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121" w:rsidRDefault="00A7308A" w:rsidP="00D950BC">
      <w:pPr>
        <w:jc w:val="right"/>
        <w:rPr>
          <w:rFonts w:ascii="Times New Roman CYR" w:hAnsi="Times New Roman CYR"/>
          <w:sz w:val="24"/>
          <w:szCs w:val="24"/>
          <w:lang w:val="uk-UA"/>
        </w:rPr>
      </w:pPr>
      <w:r>
        <w:rPr>
          <w:rFonts w:ascii="Times New Roman CYR" w:hAnsi="Times New Roman CYR"/>
          <w:sz w:val="24"/>
          <w:szCs w:val="24"/>
          <w:lang w:val="uk-UA"/>
        </w:rPr>
        <w:t xml:space="preserve"> </w:t>
      </w:r>
    </w:p>
    <w:p w:rsidR="00D950BC" w:rsidRDefault="00D950BC" w:rsidP="00D950BC">
      <w:pPr>
        <w:jc w:val="right"/>
        <w:rPr>
          <w:rFonts w:ascii="Times New Roman CYR" w:hAnsi="Times New Roman CYR"/>
          <w:sz w:val="24"/>
          <w:szCs w:val="24"/>
          <w:lang w:val="uk-UA"/>
        </w:rPr>
      </w:pPr>
    </w:p>
    <w:p w:rsidR="00D950BC" w:rsidRDefault="00D950BC" w:rsidP="00D950BC">
      <w:pPr>
        <w:jc w:val="right"/>
        <w:rPr>
          <w:rFonts w:ascii="Times New Roman CYR" w:hAnsi="Times New Roman CYR"/>
          <w:sz w:val="24"/>
          <w:szCs w:val="24"/>
          <w:lang w:val="uk-UA"/>
        </w:rPr>
      </w:pPr>
    </w:p>
    <w:p w:rsidR="00D950BC" w:rsidRDefault="00D950BC" w:rsidP="00D950BC">
      <w:pPr>
        <w:jc w:val="right"/>
        <w:rPr>
          <w:rFonts w:ascii="Times New Roman CYR" w:hAnsi="Times New Roman CYR"/>
          <w:sz w:val="24"/>
          <w:szCs w:val="24"/>
          <w:lang w:val="uk-UA"/>
        </w:rPr>
      </w:pPr>
    </w:p>
    <w:p w:rsidR="00A7308A" w:rsidRDefault="00A7308A" w:rsidP="00D950BC">
      <w:pPr>
        <w:jc w:val="right"/>
        <w:rPr>
          <w:rFonts w:ascii="Times New Roman CYR" w:hAnsi="Times New Roman CYR"/>
          <w:sz w:val="24"/>
          <w:szCs w:val="24"/>
          <w:lang w:val="uk-UA"/>
        </w:rPr>
      </w:pPr>
    </w:p>
    <w:p w:rsidR="00D950BC" w:rsidRDefault="00D950BC" w:rsidP="00D950BC">
      <w:pPr>
        <w:jc w:val="right"/>
        <w:rPr>
          <w:rFonts w:ascii="Times New Roman CYR" w:hAnsi="Times New Roman CYR"/>
          <w:sz w:val="24"/>
          <w:szCs w:val="24"/>
          <w:lang w:val="uk-UA"/>
        </w:rPr>
      </w:pPr>
    </w:p>
    <w:p w:rsidR="00D950BC" w:rsidRPr="00A7308A" w:rsidRDefault="00D950BC" w:rsidP="00D950BC">
      <w:pPr>
        <w:jc w:val="right"/>
        <w:rPr>
          <w:rFonts w:ascii="Times New Roman CYR" w:hAnsi="Times New Roman CYR"/>
          <w:b/>
          <w:sz w:val="28"/>
          <w:szCs w:val="28"/>
          <w:lang w:val="uk-UA"/>
        </w:rPr>
      </w:pPr>
      <w:r w:rsidRPr="00A7308A">
        <w:rPr>
          <w:rFonts w:ascii="Times New Roman CYR" w:hAnsi="Times New Roman CYR"/>
          <w:b/>
          <w:sz w:val="28"/>
          <w:szCs w:val="28"/>
          <w:lang w:val="uk-UA"/>
        </w:rPr>
        <w:t>ВЕРХОВНА РАДА УКРАЇНИ</w:t>
      </w:r>
    </w:p>
    <w:p w:rsidR="00D950BC" w:rsidRPr="00A7308A" w:rsidRDefault="00D950BC" w:rsidP="00D950BC">
      <w:pPr>
        <w:jc w:val="right"/>
        <w:rPr>
          <w:rFonts w:ascii="Times New Roman CYR" w:hAnsi="Times New Roman CYR"/>
          <w:b/>
          <w:sz w:val="28"/>
          <w:szCs w:val="28"/>
          <w:lang w:val="uk-UA"/>
        </w:rPr>
      </w:pPr>
    </w:p>
    <w:p w:rsidR="00D950BC" w:rsidRPr="00A7308A" w:rsidRDefault="00D950BC" w:rsidP="00D950BC">
      <w:pPr>
        <w:jc w:val="right"/>
        <w:rPr>
          <w:rFonts w:ascii="Times New Roman CYR" w:hAnsi="Times New Roman CYR"/>
          <w:b/>
          <w:sz w:val="28"/>
          <w:szCs w:val="28"/>
          <w:lang w:val="uk-UA"/>
        </w:rPr>
      </w:pPr>
    </w:p>
    <w:p w:rsidR="00F17CFA" w:rsidRPr="00A7308A" w:rsidRDefault="00D950BC" w:rsidP="00DA3B58">
      <w:pPr>
        <w:spacing w:after="120" w:line="240" w:lineRule="auto"/>
        <w:jc w:val="both"/>
        <w:rPr>
          <w:rFonts w:ascii="Times New Roman CYR" w:hAnsi="Times New Roman CYR"/>
          <w:sz w:val="28"/>
          <w:szCs w:val="28"/>
          <w:lang w:val="uk-UA"/>
        </w:rPr>
      </w:pPr>
      <w:r w:rsidRPr="00A7308A">
        <w:rPr>
          <w:rFonts w:ascii="Times New Roman CYR" w:hAnsi="Times New Roman CYR"/>
          <w:sz w:val="28"/>
          <w:szCs w:val="28"/>
          <w:lang w:val="uk-UA"/>
        </w:rPr>
        <w:tab/>
        <w:t xml:space="preserve">Відповідно до статті 93 Конституції України </w:t>
      </w:r>
      <w:r w:rsidR="00A7308A">
        <w:rPr>
          <w:rFonts w:ascii="Times New Roman CYR" w:hAnsi="Times New Roman CYR"/>
          <w:sz w:val="28"/>
          <w:szCs w:val="28"/>
          <w:lang w:val="uk-UA"/>
        </w:rPr>
        <w:t xml:space="preserve">та статті 9 Закону України </w:t>
      </w:r>
      <w:r w:rsidR="00A7308A">
        <w:rPr>
          <w:rStyle w:val="rvts44"/>
          <w:rFonts w:ascii="Times New Roman" w:hAnsi="Times New Roman" w:cs="Times New Roman"/>
          <w:color w:val="000000"/>
          <w:sz w:val="28"/>
          <w:szCs w:val="28"/>
        </w:rPr>
        <w:t>"</w:t>
      </w:r>
      <w:r w:rsidR="00A7308A">
        <w:rPr>
          <w:rStyle w:val="rvts44"/>
          <w:rFonts w:ascii="Times New Roman" w:hAnsi="Times New Roman" w:cs="Times New Roman"/>
          <w:color w:val="000000"/>
          <w:sz w:val="28"/>
          <w:szCs w:val="28"/>
          <w:lang w:val="uk-UA"/>
        </w:rPr>
        <w:t>Про міжнародні договори України</w:t>
      </w:r>
      <w:r w:rsidR="00A7308A">
        <w:rPr>
          <w:rStyle w:val="rvts44"/>
          <w:rFonts w:ascii="Times New Roman" w:hAnsi="Times New Roman" w:cs="Times New Roman"/>
          <w:color w:val="000000"/>
          <w:sz w:val="28"/>
          <w:szCs w:val="28"/>
        </w:rPr>
        <w:t>"</w:t>
      </w:r>
      <w:r w:rsidR="00A7308A">
        <w:rPr>
          <w:rStyle w:val="rvts44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7308A">
        <w:rPr>
          <w:rFonts w:ascii="Times New Roman CYR" w:hAnsi="Times New Roman CYR"/>
          <w:sz w:val="28"/>
          <w:szCs w:val="28"/>
          <w:lang w:val="uk-UA"/>
        </w:rPr>
        <w:t xml:space="preserve">вношу </w:t>
      </w:r>
      <w:r w:rsidRPr="00A7308A">
        <w:rPr>
          <w:rFonts w:ascii="Times New Roman CYR" w:hAnsi="Times New Roman CYR"/>
          <w:sz w:val="28"/>
          <w:szCs w:val="28"/>
          <w:lang w:val="uk-UA"/>
        </w:rPr>
        <w:t xml:space="preserve">на розгляд Верховної Ради України проект Закону України </w:t>
      </w:r>
      <w:r w:rsidR="00A7308A" w:rsidRPr="00A7308A">
        <w:rPr>
          <w:rFonts w:ascii="Times New Roman CYR" w:hAnsi="Times New Roman CYR"/>
          <w:sz w:val="28"/>
          <w:szCs w:val="28"/>
          <w:lang w:val="uk-UA"/>
        </w:rPr>
        <w:t>"</w:t>
      </w:r>
      <w:r w:rsidRPr="00A7308A">
        <w:rPr>
          <w:rFonts w:ascii="Times New Roman CYR" w:hAnsi="Times New Roman CYR"/>
          <w:sz w:val="28"/>
          <w:szCs w:val="28"/>
          <w:lang w:val="uk-UA"/>
        </w:rPr>
        <w:t>Про ратифікацію Гарантійної угоди (Проект доступу до довготермінового фінансування) між Україною та Міжнародним банком реконструкції та розвитку</w:t>
      </w:r>
      <w:r w:rsidR="00A7308A" w:rsidRPr="00A7308A">
        <w:rPr>
          <w:rFonts w:ascii="Times New Roman CYR" w:hAnsi="Times New Roman CYR"/>
          <w:sz w:val="28"/>
          <w:szCs w:val="28"/>
          <w:lang w:val="uk-UA"/>
        </w:rPr>
        <w:t>"</w:t>
      </w:r>
      <w:r w:rsidR="00F17CFA" w:rsidRPr="00A7308A">
        <w:rPr>
          <w:rFonts w:ascii="Times New Roman CYR" w:hAnsi="Times New Roman CYR"/>
          <w:sz w:val="28"/>
          <w:szCs w:val="28"/>
          <w:lang w:val="uk-UA"/>
        </w:rPr>
        <w:t xml:space="preserve"> </w:t>
      </w:r>
      <w:r w:rsidR="00515D30">
        <w:rPr>
          <w:rFonts w:ascii="Times New Roman CYR" w:hAnsi="Times New Roman CYR"/>
          <w:sz w:val="28"/>
          <w:szCs w:val="28"/>
          <w:lang w:val="uk-UA"/>
        </w:rPr>
        <w:t xml:space="preserve">та визначаю його </w:t>
      </w:r>
      <w:bookmarkStart w:id="0" w:name="_GoBack"/>
      <w:bookmarkEnd w:id="0"/>
      <w:r w:rsidR="00F17CFA" w:rsidRPr="00A7308A">
        <w:rPr>
          <w:rFonts w:ascii="Times New Roman CYR" w:hAnsi="Times New Roman CYR"/>
          <w:sz w:val="28"/>
          <w:szCs w:val="28"/>
          <w:lang w:val="uk-UA"/>
        </w:rPr>
        <w:t>як невідкладний</w:t>
      </w:r>
      <w:r w:rsidR="00A7308A">
        <w:rPr>
          <w:rFonts w:ascii="Times New Roman CYR" w:hAnsi="Times New Roman CYR"/>
          <w:sz w:val="28"/>
          <w:szCs w:val="28"/>
          <w:lang w:val="uk-UA"/>
        </w:rPr>
        <w:t xml:space="preserve"> для позачергового розгляду Верховною Радою України.</w:t>
      </w:r>
    </w:p>
    <w:p w:rsidR="00DA3B58" w:rsidRPr="00A7308A" w:rsidRDefault="00F17CFA" w:rsidP="00DA3B58">
      <w:pPr>
        <w:spacing w:after="120" w:line="240" w:lineRule="auto"/>
        <w:jc w:val="both"/>
        <w:rPr>
          <w:rFonts w:ascii="Times New Roman CYR" w:hAnsi="Times New Roman CYR"/>
          <w:sz w:val="28"/>
          <w:szCs w:val="28"/>
          <w:lang w:val="uk-UA"/>
        </w:rPr>
      </w:pPr>
      <w:r w:rsidRPr="00A7308A">
        <w:rPr>
          <w:rFonts w:ascii="Times New Roman CYR" w:hAnsi="Times New Roman CYR"/>
          <w:sz w:val="28"/>
          <w:szCs w:val="28"/>
          <w:lang w:val="uk-UA"/>
        </w:rPr>
        <w:tab/>
        <w:t>Доповіда</w:t>
      </w:r>
      <w:r w:rsidR="00A7308A">
        <w:rPr>
          <w:rFonts w:ascii="Times New Roman CYR" w:hAnsi="Times New Roman CYR"/>
          <w:sz w:val="28"/>
          <w:szCs w:val="28"/>
          <w:lang w:val="uk-UA"/>
        </w:rPr>
        <w:t xml:space="preserve">тиме законопроект </w:t>
      </w:r>
      <w:r w:rsidR="003570D3">
        <w:rPr>
          <w:rFonts w:ascii="Times New Roman CYR" w:hAnsi="Times New Roman CYR"/>
          <w:sz w:val="28"/>
          <w:szCs w:val="28"/>
          <w:lang w:val="uk-UA"/>
        </w:rPr>
        <w:t>під час його розгляду на</w:t>
      </w:r>
      <w:r w:rsidRPr="00A7308A">
        <w:rPr>
          <w:rFonts w:ascii="Times New Roman CYR" w:hAnsi="Times New Roman CYR"/>
          <w:sz w:val="28"/>
          <w:szCs w:val="28"/>
          <w:lang w:val="uk-UA"/>
        </w:rPr>
        <w:t xml:space="preserve"> пленарному засіданні </w:t>
      </w:r>
      <w:r w:rsidR="00A7308A">
        <w:rPr>
          <w:rFonts w:ascii="Times New Roman CYR" w:hAnsi="Times New Roman CYR"/>
          <w:sz w:val="28"/>
          <w:szCs w:val="28"/>
          <w:lang w:val="uk-UA"/>
        </w:rPr>
        <w:t xml:space="preserve">Верховної Ради України </w:t>
      </w:r>
      <w:r w:rsidR="00DA3B58" w:rsidRPr="00A7308A">
        <w:rPr>
          <w:rFonts w:ascii="Times New Roman CYR" w:hAnsi="Times New Roman CYR"/>
          <w:sz w:val="28"/>
          <w:szCs w:val="28"/>
          <w:lang w:val="uk-UA"/>
        </w:rPr>
        <w:t>Голова Правління</w:t>
      </w:r>
      <w:r w:rsidR="00A7308A">
        <w:rPr>
          <w:rFonts w:ascii="Times New Roman CYR" w:hAnsi="Times New Roman CYR"/>
          <w:sz w:val="28"/>
          <w:szCs w:val="28"/>
          <w:lang w:val="uk-UA"/>
        </w:rPr>
        <w:t xml:space="preserve"> </w:t>
      </w:r>
      <w:r w:rsidR="003570D3" w:rsidRPr="003570D3">
        <w:rPr>
          <w:rFonts w:ascii="Times New Roman CYR" w:hAnsi="Times New Roman CYR"/>
          <w:sz w:val="28"/>
          <w:szCs w:val="28"/>
          <w:lang w:val="uk-UA"/>
        </w:rPr>
        <w:t xml:space="preserve">публічного акціонерного товариства "Державний експортно-імпортний банк України" </w:t>
      </w:r>
      <w:proofErr w:type="spellStart"/>
      <w:r w:rsidR="00A7308A">
        <w:rPr>
          <w:rFonts w:ascii="Times New Roman CYR" w:hAnsi="Times New Roman CYR"/>
          <w:sz w:val="28"/>
          <w:szCs w:val="28"/>
          <w:lang w:val="uk-UA"/>
        </w:rPr>
        <w:t>О.</w:t>
      </w:r>
      <w:r w:rsidR="00DA3B58" w:rsidRPr="00A7308A">
        <w:rPr>
          <w:rFonts w:ascii="Times New Roman CYR" w:hAnsi="Times New Roman CYR"/>
          <w:sz w:val="28"/>
          <w:szCs w:val="28"/>
          <w:lang w:val="uk-UA"/>
        </w:rPr>
        <w:t>Гриценко</w:t>
      </w:r>
      <w:proofErr w:type="spellEnd"/>
      <w:r w:rsidR="00DA3B58" w:rsidRPr="00A7308A">
        <w:rPr>
          <w:rFonts w:ascii="Times New Roman CYR" w:hAnsi="Times New Roman CYR"/>
          <w:sz w:val="28"/>
          <w:szCs w:val="28"/>
          <w:lang w:val="uk-UA"/>
        </w:rPr>
        <w:t>.</w:t>
      </w:r>
    </w:p>
    <w:p w:rsidR="00DA3B58" w:rsidRPr="00A7308A" w:rsidRDefault="00DA3B58" w:rsidP="00D950BC">
      <w:pPr>
        <w:jc w:val="both"/>
        <w:rPr>
          <w:rFonts w:ascii="Times New Roman CYR" w:hAnsi="Times New Roman CYR"/>
          <w:sz w:val="28"/>
          <w:szCs w:val="28"/>
          <w:lang w:val="uk-UA"/>
        </w:rPr>
      </w:pPr>
    </w:p>
    <w:p w:rsidR="00DA3B58" w:rsidRPr="00A7308A" w:rsidRDefault="00A7308A" w:rsidP="00DA3B58">
      <w:pPr>
        <w:spacing w:after="0" w:line="240" w:lineRule="auto"/>
        <w:jc w:val="both"/>
        <w:rPr>
          <w:rFonts w:ascii="Times New Roman CYR" w:hAnsi="Times New Roman CYR"/>
          <w:sz w:val="28"/>
          <w:szCs w:val="28"/>
          <w:lang w:val="uk-UA"/>
        </w:rPr>
      </w:pPr>
      <w:r>
        <w:rPr>
          <w:rFonts w:ascii="Times New Roman CYR" w:hAnsi="Times New Roman CYR"/>
          <w:sz w:val="28"/>
          <w:szCs w:val="28"/>
          <w:lang w:val="uk-UA"/>
        </w:rPr>
        <w:t xml:space="preserve"> </w:t>
      </w:r>
    </w:p>
    <w:p w:rsidR="00DA3B58" w:rsidRPr="00A7308A" w:rsidRDefault="00DA3B58" w:rsidP="00DA3B58">
      <w:pPr>
        <w:spacing w:after="0" w:line="240" w:lineRule="auto"/>
        <w:jc w:val="both"/>
        <w:rPr>
          <w:rFonts w:ascii="Times New Roman CYR" w:hAnsi="Times New Roman CYR"/>
          <w:sz w:val="28"/>
          <w:szCs w:val="28"/>
          <w:lang w:val="uk-UA"/>
        </w:rPr>
      </w:pPr>
    </w:p>
    <w:p w:rsidR="00DA3B58" w:rsidRPr="00A7308A" w:rsidRDefault="00DA3B58" w:rsidP="00DA3B58">
      <w:pPr>
        <w:spacing w:after="0" w:line="240" w:lineRule="auto"/>
        <w:jc w:val="both"/>
        <w:rPr>
          <w:rFonts w:ascii="Times New Roman CYR" w:hAnsi="Times New Roman CYR"/>
          <w:sz w:val="28"/>
          <w:szCs w:val="28"/>
          <w:lang w:val="uk-UA"/>
        </w:rPr>
      </w:pPr>
    </w:p>
    <w:p w:rsidR="00DA3B58" w:rsidRPr="00A7308A" w:rsidRDefault="00DA3B58" w:rsidP="00DA3B58">
      <w:pPr>
        <w:spacing w:after="0" w:line="240" w:lineRule="auto"/>
        <w:jc w:val="both"/>
        <w:rPr>
          <w:rFonts w:ascii="Times New Roman CYR" w:hAnsi="Times New Roman CYR"/>
          <w:sz w:val="28"/>
          <w:szCs w:val="28"/>
          <w:lang w:val="uk-UA"/>
        </w:rPr>
      </w:pPr>
    </w:p>
    <w:p w:rsidR="00DA3B58" w:rsidRPr="00A7308A" w:rsidRDefault="00A7308A" w:rsidP="00A7308A">
      <w:pPr>
        <w:spacing w:after="0" w:line="240" w:lineRule="auto"/>
        <w:jc w:val="right"/>
        <w:rPr>
          <w:rFonts w:ascii="Times New Roman CYR" w:hAnsi="Times New Roman CYR"/>
          <w:b/>
          <w:sz w:val="28"/>
          <w:szCs w:val="28"/>
          <w:lang w:val="uk-UA"/>
        </w:rPr>
      </w:pPr>
      <w:r>
        <w:rPr>
          <w:rFonts w:ascii="Times New Roman CYR" w:hAnsi="Times New Roman CYR"/>
          <w:b/>
          <w:sz w:val="28"/>
          <w:szCs w:val="28"/>
          <w:lang w:val="uk-UA"/>
        </w:rPr>
        <w:t xml:space="preserve"> </w:t>
      </w:r>
      <w:r w:rsidR="00DA3B58" w:rsidRPr="00A7308A">
        <w:rPr>
          <w:rFonts w:ascii="Times New Roman CYR" w:hAnsi="Times New Roman CYR"/>
          <w:b/>
          <w:sz w:val="28"/>
          <w:szCs w:val="28"/>
          <w:lang w:val="uk-UA"/>
        </w:rPr>
        <w:t>П.</w:t>
      </w:r>
      <w:r>
        <w:rPr>
          <w:rFonts w:ascii="Times New Roman CYR" w:hAnsi="Times New Roman CYR"/>
          <w:b/>
          <w:sz w:val="28"/>
          <w:szCs w:val="28"/>
          <w:lang w:val="uk-UA"/>
        </w:rPr>
        <w:t>ПОРОШЕНКО</w:t>
      </w:r>
    </w:p>
    <w:p w:rsidR="00D950BC" w:rsidRPr="00A7308A" w:rsidRDefault="00D950BC" w:rsidP="00D950BC">
      <w:pPr>
        <w:jc w:val="both"/>
        <w:rPr>
          <w:rFonts w:ascii="Times New Roman CYR" w:hAnsi="Times New Roman CYR"/>
          <w:sz w:val="28"/>
          <w:szCs w:val="28"/>
          <w:lang w:val="uk-UA"/>
        </w:rPr>
      </w:pPr>
    </w:p>
    <w:sectPr w:rsidR="00D950BC" w:rsidRPr="00A7308A" w:rsidSect="00A7308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1B0808"/>
    <w:multiLevelType w:val="hybridMultilevel"/>
    <w:tmpl w:val="B302D5A6"/>
    <w:lvl w:ilvl="0" w:tplc="F000F39E">
      <w:numFmt w:val="bullet"/>
      <w:lvlText w:val="-"/>
      <w:lvlJc w:val="left"/>
      <w:pPr>
        <w:ind w:left="720" w:hanging="360"/>
      </w:pPr>
      <w:rPr>
        <w:rFonts w:ascii="Times New Roman CYR" w:eastAsiaTheme="minorHAnsi" w:hAnsi="Times New Roman CYR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0BC"/>
    <w:rsid w:val="00093768"/>
    <w:rsid w:val="00275F85"/>
    <w:rsid w:val="003570D3"/>
    <w:rsid w:val="003F6B66"/>
    <w:rsid w:val="00515D30"/>
    <w:rsid w:val="00587121"/>
    <w:rsid w:val="00661357"/>
    <w:rsid w:val="009A4E67"/>
    <w:rsid w:val="009C01FA"/>
    <w:rsid w:val="00A7308A"/>
    <w:rsid w:val="00CA75AC"/>
    <w:rsid w:val="00D950BC"/>
    <w:rsid w:val="00DA3B58"/>
    <w:rsid w:val="00F17CFA"/>
    <w:rsid w:val="00F77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97C058-AE7E-480E-9FB4-BABD99B9B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1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3B58"/>
    <w:pPr>
      <w:ind w:left="720"/>
      <w:contextualSpacing/>
    </w:pPr>
  </w:style>
  <w:style w:type="character" w:customStyle="1" w:styleId="rvts44">
    <w:name w:val="rvts44"/>
    <w:basedOn w:val="a0"/>
    <w:rsid w:val="00A7308A"/>
  </w:style>
  <w:style w:type="paragraph" w:styleId="a4">
    <w:name w:val="Balloon Text"/>
    <w:basedOn w:val="a"/>
    <w:link w:val="a5"/>
    <w:uiPriority w:val="99"/>
    <w:semiHidden/>
    <w:unhideWhenUsed/>
    <w:rsid w:val="009A4E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A4E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417</Words>
  <Characters>239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bank</Company>
  <LinksUpToDate>false</LinksUpToDate>
  <CharactersWithSpaces>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Ukreximbank</dc:creator>
  <cp:keywords/>
  <dc:description/>
  <cp:lastModifiedBy>Марченко Людмила Іванівна</cp:lastModifiedBy>
  <cp:revision>3</cp:revision>
  <cp:lastPrinted>2017-09-14T09:03:00Z</cp:lastPrinted>
  <dcterms:created xsi:type="dcterms:W3CDTF">2017-09-14T14:27:00Z</dcterms:created>
  <dcterms:modified xsi:type="dcterms:W3CDTF">2017-09-20T13:58:00Z</dcterms:modified>
</cp:coreProperties>
</file>