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A84" w:rsidRDefault="006A2C4B" w:rsidP="00DD0A8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7181</w:t>
      </w:r>
    </w:p>
    <w:p w:rsidR="00DD0A84" w:rsidRDefault="00B46E21" w:rsidP="00DD0A8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05</w:t>
      </w:r>
      <w:r w:rsidR="00DD0A84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жовтня</w:t>
      </w:r>
      <w:r w:rsidR="00DD0A84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DD0A84" w:rsidRDefault="00DD0A84" w:rsidP="00DD0A8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  <w:bookmarkStart w:id="0" w:name="_GoBack"/>
      <w:bookmarkEnd w:id="0"/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D0A84" w:rsidRDefault="00DD0A84" w:rsidP="00DD0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D0A84" w:rsidRDefault="00DD0A84" w:rsidP="00DD0A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D0A84" w:rsidRDefault="00DD0A84" w:rsidP="00DD0A8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97A43" w:rsidRDefault="00DD0A84" w:rsidP="00DD0A8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C97A43" w:rsidRPr="00C97A43">
        <w:rPr>
          <w:rFonts w:ascii="Calibri" w:eastAsia="Times New Roman" w:hAnsi="Calibri" w:cs="Arial"/>
          <w:sz w:val="24"/>
          <w:szCs w:val="24"/>
          <w:lang w:eastAsia="ru-RU"/>
        </w:rPr>
        <w:t xml:space="preserve">про внесення змін до Закону України "Про радіочастотний ресурс України" щодо забезпечення впровадження нових </w:t>
      </w:r>
      <w:proofErr w:type="spellStart"/>
      <w:r w:rsidR="00C97A43" w:rsidRPr="00C97A43">
        <w:rPr>
          <w:rFonts w:ascii="Calibri" w:eastAsia="Times New Roman" w:hAnsi="Calibri" w:cs="Arial"/>
          <w:sz w:val="24"/>
          <w:szCs w:val="24"/>
          <w:lang w:eastAsia="ru-RU"/>
        </w:rPr>
        <w:t>радіотехнологій</w:t>
      </w:r>
      <w:proofErr w:type="spellEnd"/>
    </w:p>
    <w:p w:rsidR="00DD0A84" w:rsidRDefault="00502A96" w:rsidP="00DD0A8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7181</w:t>
      </w:r>
      <w:r w:rsidR="00DD0A84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05</w:t>
      </w:r>
      <w:r w:rsidR="00DD0A84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жовтня</w:t>
      </w:r>
      <w:r w:rsidR="00DD0A84">
        <w:rPr>
          <w:rFonts w:ascii="Calibri" w:eastAsia="Times New Roman" w:hAnsi="Calibri" w:cs="Arial"/>
          <w:sz w:val="24"/>
          <w:szCs w:val="24"/>
          <w:lang w:eastAsia="ru-RU"/>
        </w:rPr>
        <w:t xml:space="preserve"> 2017 р. </w:t>
      </w:r>
    </w:p>
    <w:p w:rsidR="00DD0A84" w:rsidRDefault="00DD0A84" w:rsidP="00DD0A8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Кабінет Міністрів України </w:t>
      </w:r>
    </w:p>
    <w:p w:rsidR="00DD0A84" w:rsidRDefault="00DD0A84" w:rsidP="00DD0A8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224E25" w:rsidRPr="00224E25">
        <w:rPr>
          <w:rFonts w:ascii="Calibri" w:eastAsia="Calibri" w:hAnsi="Calibri" w:cs="Arial"/>
          <w:sz w:val="24"/>
          <w:szCs w:val="24"/>
          <w:shd w:val="clear" w:color="auto" w:fill="FFFFFF"/>
        </w:rPr>
        <w:t>інформатизації та зв'язку</w:t>
      </w:r>
    </w:p>
    <w:p w:rsidR="00224E25" w:rsidRDefault="00224E25" w:rsidP="00DD0A8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04 квітня 2018 р., протокол № 118).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D0A84" w:rsidRDefault="00DD0A84" w:rsidP="00DD0A8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D0A84" w:rsidRDefault="00DD0A84" w:rsidP="00DD0A8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DD0A84" w:rsidRDefault="00DD0A84" w:rsidP="00DD0A8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Ю.П. Савчук</w:t>
      </w:r>
    </w:p>
    <w:sectPr w:rsidR="00DD0A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68"/>
    <w:rsid w:val="00104B68"/>
    <w:rsid w:val="00224E25"/>
    <w:rsid w:val="00502A96"/>
    <w:rsid w:val="006A2C4B"/>
    <w:rsid w:val="00B46E21"/>
    <w:rsid w:val="00C97A43"/>
    <w:rsid w:val="00CA250B"/>
    <w:rsid w:val="00DD0A84"/>
    <w:rsid w:val="00E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3E815"/>
  <w15:chartTrackingRefBased/>
  <w15:docId w15:val="{56AD446F-3558-4FA0-8673-BF355169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A84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8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516</Words>
  <Characters>295</Characters>
  <Application>Microsoft Office Word</Application>
  <DocSecurity>0</DocSecurity>
  <Lines>2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2018-04-10T12:58:00Z</dcterms:created>
  <dcterms:modified xsi:type="dcterms:W3CDTF">2018-04-10T13:00:00Z</dcterms:modified>
</cp:coreProperties>
</file>