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626" w:rsidRDefault="005D3EB3">
      <w:pPr>
        <w:contextualSpacing w:val="0"/>
        <w:jc w:val="right"/>
      </w:pPr>
      <w:r>
        <w:t xml:space="preserve">ДООПРАЦЬОВАНИЙ </w:t>
      </w:r>
      <w:r w:rsidR="00BC7FB3">
        <w:t>ПРОЕКТ</w:t>
      </w:r>
    </w:p>
    <w:p w:rsidR="00495D7B" w:rsidRDefault="00BC7FB3" w:rsidP="00495D7B">
      <w:pPr>
        <w:contextualSpacing w:val="0"/>
        <w:jc w:val="right"/>
      </w:pPr>
      <w:r>
        <w:t>вноситься народним депутатом</w:t>
      </w:r>
      <w:r w:rsidR="00F1416B">
        <w:t xml:space="preserve"> </w:t>
      </w:r>
      <w:r>
        <w:t>України</w:t>
      </w:r>
    </w:p>
    <w:p w:rsidR="00594626" w:rsidRDefault="00BC7FB3" w:rsidP="00495D7B">
      <w:pPr>
        <w:contextualSpacing w:val="0"/>
        <w:jc w:val="right"/>
      </w:pPr>
      <w:r>
        <w:t xml:space="preserve">М. В. Микитасем (посв. </w:t>
      </w:r>
      <w:r w:rsidR="00AC3018">
        <w:t>№ 4</w:t>
      </w:r>
      <w:r w:rsidR="00287CDD">
        <w:t>58</w:t>
      </w:r>
      <w:r>
        <w:t xml:space="preserve">) </w:t>
      </w:r>
    </w:p>
    <w:p w:rsidR="00594626" w:rsidRDefault="00594626">
      <w:pPr>
        <w:ind w:firstLine="720"/>
        <w:contextualSpacing w:val="0"/>
        <w:jc w:val="both"/>
      </w:pPr>
    </w:p>
    <w:p w:rsidR="00594626" w:rsidRDefault="00594626">
      <w:pPr>
        <w:ind w:firstLine="720"/>
        <w:contextualSpacing w:val="0"/>
        <w:jc w:val="both"/>
      </w:pPr>
    </w:p>
    <w:p w:rsidR="00594626" w:rsidRDefault="00594626">
      <w:pPr>
        <w:ind w:firstLine="720"/>
        <w:contextualSpacing w:val="0"/>
        <w:jc w:val="both"/>
      </w:pPr>
    </w:p>
    <w:p w:rsidR="00594626" w:rsidRDefault="00594626">
      <w:pPr>
        <w:ind w:firstLine="720"/>
        <w:contextualSpacing w:val="0"/>
        <w:jc w:val="both"/>
      </w:pPr>
    </w:p>
    <w:p w:rsidR="00594626" w:rsidRDefault="00594626">
      <w:pPr>
        <w:ind w:firstLine="720"/>
        <w:contextualSpacing w:val="0"/>
        <w:jc w:val="both"/>
      </w:pPr>
    </w:p>
    <w:p w:rsidR="00594626" w:rsidRDefault="00594626">
      <w:pPr>
        <w:ind w:firstLine="720"/>
        <w:contextualSpacing w:val="0"/>
        <w:jc w:val="both"/>
      </w:pPr>
    </w:p>
    <w:p w:rsidR="00594626" w:rsidRDefault="00594626">
      <w:pPr>
        <w:contextualSpacing w:val="0"/>
        <w:jc w:val="both"/>
      </w:pPr>
    </w:p>
    <w:p w:rsidR="00594626" w:rsidRDefault="00BC7FB3">
      <w:pPr>
        <w:contextualSpacing w:val="0"/>
        <w:jc w:val="center"/>
        <w:rPr>
          <w:b/>
        </w:rPr>
      </w:pPr>
      <w:r>
        <w:rPr>
          <w:b/>
        </w:rPr>
        <w:t xml:space="preserve">ЗАКОН УКРАЇНИ </w:t>
      </w:r>
    </w:p>
    <w:p w:rsidR="00495D7B" w:rsidRDefault="003356C3" w:rsidP="00495D7B">
      <w:pPr>
        <w:ind w:firstLine="567"/>
        <w:contextualSpacing w:val="0"/>
        <w:jc w:val="center"/>
        <w:rPr>
          <w:b/>
        </w:rPr>
      </w:pPr>
      <w:r w:rsidRPr="003356C3">
        <w:rPr>
          <w:b/>
        </w:rPr>
        <w:t xml:space="preserve">«Про внесення змін </w:t>
      </w:r>
      <w:r>
        <w:rPr>
          <w:b/>
        </w:rPr>
        <w:t>до деяких законів України</w:t>
      </w:r>
    </w:p>
    <w:p w:rsidR="003356C3" w:rsidRDefault="003356C3" w:rsidP="00495D7B">
      <w:pPr>
        <w:ind w:firstLine="567"/>
        <w:contextualSpacing w:val="0"/>
        <w:jc w:val="center"/>
        <w:rPr>
          <w:b/>
        </w:rPr>
      </w:pPr>
      <w:r>
        <w:rPr>
          <w:b/>
        </w:rPr>
        <w:t>(</w:t>
      </w:r>
      <w:r w:rsidR="00C26DEA">
        <w:rPr>
          <w:b/>
          <w:color w:val="auto"/>
        </w:rPr>
        <w:t xml:space="preserve">щодо охорони майна від </w:t>
      </w:r>
      <w:r w:rsidR="00561EE9">
        <w:rPr>
          <w:b/>
          <w:color w:val="auto"/>
        </w:rPr>
        <w:t>псування або знищення</w:t>
      </w:r>
      <w:r w:rsidRPr="003356C3">
        <w:rPr>
          <w:b/>
        </w:rPr>
        <w:t>)»</w:t>
      </w:r>
    </w:p>
    <w:p w:rsidR="003356C3" w:rsidRDefault="003356C3" w:rsidP="00B53041">
      <w:pPr>
        <w:ind w:firstLine="567"/>
        <w:contextualSpacing w:val="0"/>
        <w:rPr>
          <w:b/>
        </w:rPr>
      </w:pPr>
    </w:p>
    <w:p w:rsidR="00594626" w:rsidRDefault="00BC7FB3" w:rsidP="00B53041">
      <w:pPr>
        <w:ind w:firstLine="567"/>
        <w:contextualSpacing w:val="0"/>
      </w:pPr>
      <w:r>
        <w:t xml:space="preserve">Верховна Рада України п о с т а н о в л я є: </w:t>
      </w:r>
    </w:p>
    <w:p w:rsidR="00F1416B" w:rsidRPr="00F1416B" w:rsidRDefault="00F1416B" w:rsidP="00F141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 w:val="0"/>
        <w:jc w:val="both"/>
      </w:pPr>
      <w:r w:rsidRPr="00F1416B">
        <w:t xml:space="preserve">І. Внести зміни до </w:t>
      </w:r>
      <w:r w:rsidR="00593306">
        <w:t>наступних законодавчих актів України.</w:t>
      </w:r>
    </w:p>
    <w:p w:rsidR="00AB4811" w:rsidRDefault="00F1416B" w:rsidP="00F1416B">
      <w:pPr>
        <w:ind w:firstLine="567"/>
        <w:contextualSpacing w:val="0"/>
        <w:jc w:val="both"/>
      </w:pPr>
      <w:r w:rsidRPr="00F1416B">
        <w:t xml:space="preserve">1. </w:t>
      </w:r>
      <w:r w:rsidR="00593306">
        <w:t>Внести зміни до</w:t>
      </w:r>
      <w:r w:rsidR="0013793E">
        <w:t xml:space="preserve"> </w:t>
      </w:r>
      <w:r w:rsidR="00AB4811" w:rsidRPr="00AB4811">
        <w:t>Кодекс</w:t>
      </w:r>
      <w:r w:rsidR="00AB4811">
        <w:t>у</w:t>
      </w:r>
      <w:r w:rsidR="00AB4811" w:rsidRPr="00AB4811">
        <w:t xml:space="preserve"> України про адміністративні правопорушення</w:t>
      </w:r>
      <w:r w:rsidR="00AB4811">
        <w:t xml:space="preserve"> </w:t>
      </w:r>
      <w:r w:rsidR="00AB4811" w:rsidRPr="00AB4811">
        <w:t>(Відомості Верховної Ради Української РСР (ВВР) 1984, додаток до № 51, ст.1122)</w:t>
      </w:r>
      <w:r w:rsidR="00593306">
        <w:t>:</w:t>
      </w:r>
    </w:p>
    <w:p w:rsidR="00593306" w:rsidRDefault="00593306" w:rsidP="00F1416B">
      <w:pPr>
        <w:ind w:firstLine="567"/>
        <w:contextualSpacing w:val="0"/>
        <w:jc w:val="both"/>
      </w:pPr>
      <w:r>
        <w:t>1) Додати статтю 51</w:t>
      </w:r>
      <w:r w:rsidRPr="00593306">
        <w:rPr>
          <w:vertAlign w:val="superscript"/>
        </w:rPr>
        <w:t>3</w:t>
      </w:r>
      <w:r>
        <w:t xml:space="preserve"> такого змісту:</w:t>
      </w:r>
    </w:p>
    <w:p w:rsidR="00F84380" w:rsidRDefault="003356C3" w:rsidP="00F84380">
      <w:pPr>
        <w:widowControl w:val="0"/>
        <w:ind w:left="-5" w:right="2" w:firstLine="567"/>
        <w:contextualSpacing w:val="0"/>
        <w:jc w:val="both"/>
      </w:pPr>
      <w:r>
        <w:t>«</w:t>
      </w:r>
      <w:r w:rsidR="002E25B2" w:rsidRPr="002E25B2">
        <w:t>Умисне знищення або пошкодження державного, комунального майна</w:t>
      </w:r>
    </w:p>
    <w:p w:rsidR="003356C3" w:rsidRDefault="002E25B2" w:rsidP="00F84380">
      <w:pPr>
        <w:widowControl w:val="0"/>
        <w:ind w:left="-5" w:right="2" w:firstLine="567"/>
        <w:contextualSpacing w:val="0"/>
        <w:jc w:val="both"/>
      </w:pPr>
      <w:r w:rsidRPr="002E25B2">
        <w:t>Умисне знищення або пошкодження державного, комунального майна</w:t>
      </w:r>
      <w:r w:rsidR="003356C3">
        <w:t>, -</w:t>
      </w:r>
    </w:p>
    <w:p w:rsidR="003356C3" w:rsidRDefault="003356C3" w:rsidP="003356C3">
      <w:pPr>
        <w:widowControl w:val="0"/>
        <w:ind w:left="-5" w:right="2" w:firstLine="567"/>
        <w:contextualSpacing w:val="0"/>
        <w:jc w:val="both"/>
      </w:pPr>
      <w:r>
        <w:t>карається штрафом від десяти до п'ятдесяти неоподатковуваних мінімумів доходів громадян, або громадськими роботами на строк від сорока до шістдесяти годин, або виправними роботами на строк до двох місяців</w:t>
      </w:r>
      <w:r w:rsidR="00F84380">
        <w:t>.</w:t>
      </w:r>
      <w:r>
        <w:t>»</w:t>
      </w:r>
    </w:p>
    <w:p w:rsidR="00FA0993" w:rsidRDefault="009B66C9" w:rsidP="003356C3">
      <w:pPr>
        <w:widowControl w:val="0"/>
        <w:ind w:left="-5" w:right="2" w:firstLine="567"/>
        <w:contextualSpacing w:val="0"/>
        <w:jc w:val="both"/>
      </w:pPr>
      <w:r>
        <w:t xml:space="preserve">2) </w:t>
      </w:r>
      <w:r w:rsidR="002138B6">
        <w:t>П</w:t>
      </w:r>
      <w:r>
        <w:t xml:space="preserve">ершу частину </w:t>
      </w:r>
      <w:r w:rsidR="00FA0993">
        <w:t xml:space="preserve">статті 222 після слів </w:t>
      </w:r>
      <w:r w:rsidR="002138B6">
        <w:t xml:space="preserve">та цифр </w:t>
      </w:r>
      <w:r w:rsidR="00FA0993">
        <w:t>«</w:t>
      </w:r>
      <w:r w:rsidR="00FA0993" w:rsidRPr="00FA0993">
        <w:t>частина перша статті 44,</w:t>
      </w:r>
      <w:r w:rsidR="00FA0993">
        <w:t xml:space="preserve">» </w:t>
      </w:r>
      <w:r w:rsidR="002138B6">
        <w:t xml:space="preserve">доповнити </w:t>
      </w:r>
      <w:r w:rsidR="00FA0993">
        <w:t>слов</w:t>
      </w:r>
      <w:r w:rsidR="002138B6">
        <w:t xml:space="preserve">ом та цифрами </w:t>
      </w:r>
      <w:r w:rsidR="00FA0993">
        <w:t>«</w:t>
      </w:r>
      <w:r w:rsidR="00FA0993" w:rsidRPr="00FA0993">
        <w:t>стаття 51</w:t>
      </w:r>
      <w:r w:rsidR="00FA0993" w:rsidRPr="00FA0993">
        <w:rPr>
          <w:vertAlign w:val="superscript"/>
        </w:rPr>
        <w:t>3</w:t>
      </w:r>
      <w:r w:rsidR="00FA0993" w:rsidRPr="00FA0993">
        <w:t>,</w:t>
      </w:r>
      <w:r w:rsidR="00FA0993">
        <w:t>».</w:t>
      </w:r>
    </w:p>
    <w:p w:rsidR="00A62799" w:rsidRPr="00A62799" w:rsidRDefault="002E0FF9" w:rsidP="003356C3">
      <w:pPr>
        <w:widowControl w:val="0"/>
        <w:ind w:left="-5" w:right="2" w:firstLine="567"/>
        <w:contextualSpacing w:val="0"/>
        <w:jc w:val="both"/>
      </w:pPr>
      <w:r>
        <w:t>3) 1</w:t>
      </w:r>
      <w:r w:rsidR="00A62799">
        <w:t xml:space="preserve"> пункт першо</w:t>
      </w:r>
      <w:r w:rsidR="002138B6">
        <w:t xml:space="preserve">го абзацу статті 255 після цифр </w:t>
      </w:r>
      <w:r w:rsidR="00A62799">
        <w:t>«</w:t>
      </w:r>
      <w:hyperlink r:id="rId8" w:anchor="n279" w:tgtFrame="_blank" w:history="1">
        <w:r w:rsidR="00A62799" w:rsidRPr="00A62799">
          <w:rPr>
            <w:rStyle w:val="a9"/>
            <w:color w:val="auto"/>
            <w:u w:val="none"/>
          </w:rPr>
          <w:t>46</w:t>
        </w:r>
      </w:hyperlink>
      <w:hyperlink r:id="rId9" w:anchor="n279" w:tgtFrame="_blank" w:history="1">
        <w:r w:rsidR="00A62799" w:rsidRPr="00A62799">
          <w:rPr>
            <w:rStyle w:val="a9"/>
            <w:bCs/>
            <w:color w:val="auto"/>
            <w:u w:val="none"/>
            <w:vertAlign w:val="superscript"/>
          </w:rPr>
          <w:t>2</w:t>
        </w:r>
      </w:hyperlink>
      <w:r w:rsidR="00A62799" w:rsidRPr="00A62799">
        <w:t>, </w:t>
      </w:r>
      <w:hyperlink r:id="rId10" w:anchor="n301" w:tgtFrame="_blank" w:history="1">
        <w:r w:rsidR="00A62799" w:rsidRPr="00A62799">
          <w:rPr>
            <w:rStyle w:val="a9"/>
            <w:color w:val="auto"/>
            <w:u w:val="none"/>
          </w:rPr>
          <w:t>51</w:t>
        </w:r>
      </w:hyperlink>
      <w:r w:rsidR="00A62799" w:rsidRPr="00A62799">
        <w:t>, </w:t>
      </w:r>
      <w:hyperlink r:id="rId11" w:anchor="n309" w:tgtFrame="_blank" w:history="1">
        <w:r w:rsidR="00A62799" w:rsidRPr="00A62799">
          <w:rPr>
            <w:rStyle w:val="a9"/>
            <w:color w:val="auto"/>
            <w:u w:val="none"/>
          </w:rPr>
          <w:t>51</w:t>
        </w:r>
      </w:hyperlink>
      <w:hyperlink r:id="rId12" w:anchor="n309" w:tgtFrame="_blank" w:history="1">
        <w:r w:rsidR="00A62799" w:rsidRPr="00A62799">
          <w:rPr>
            <w:rStyle w:val="a9"/>
            <w:bCs/>
            <w:color w:val="auto"/>
            <w:u w:val="none"/>
            <w:vertAlign w:val="superscript"/>
          </w:rPr>
          <w:t>2</w:t>
        </w:r>
      </w:hyperlink>
      <w:r w:rsidR="00A62799" w:rsidRPr="00A62799">
        <w:t>,</w:t>
      </w:r>
      <w:r w:rsidR="00A62799">
        <w:t>»</w:t>
      </w:r>
      <w:r>
        <w:t xml:space="preserve"> </w:t>
      </w:r>
      <w:r w:rsidR="002138B6">
        <w:t>доповнити цифрами</w:t>
      </w:r>
      <w:r>
        <w:t xml:space="preserve"> «</w:t>
      </w:r>
      <w:r w:rsidRPr="002E0FF9">
        <w:t>51</w:t>
      </w:r>
      <w:r w:rsidRPr="002E0FF9">
        <w:rPr>
          <w:vertAlign w:val="superscript"/>
        </w:rPr>
        <w:t>3</w:t>
      </w:r>
      <w:r w:rsidR="00DC157C">
        <w:rPr>
          <w:lang w:val="ru-RU"/>
        </w:rPr>
        <w:t>,</w:t>
      </w:r>
      <w:r>
        <w:t>».</w:t>
      </w:r>
    </w:p>
    <w:p w:rsidR="00C20415" w:rsidRDefault="001B3263" w:rsidP="00C20415">
      <w:pPr>
        <w:widowControl w:val="0"/>
        <w:ind w:left="-5" w:right="2" w:firstLine="567"/>
        <w:jc w:val="both"/>
      </w:pPr>
      <w:r>
        <w:t xml:space="preserve">2. </w:t>
      </w:r>
      <w:r w:rsidR="00C20415">
        <w:t>В другому абзаці</w:t>
      </w:r>
      <w:r w:rsidR="002E0FF9">
        <w:t xml:space="preserve"> першої частини статті 194 Кримінального кодексу України (Відомості Верховної Ради України (ВВР), 2001, № 25-26, ст.131)</w:t>
      </w:r>
      <w:r w:rsidR="00C20415">
        <w:t xml:space="preserve"> </w:t>
      </w:r>
      <w:r w:rsidR="002E0FF9">
        <w:t>слова «до п’ятдесяти» замінити словами «</w:t>
      </w:r>
      <w:r w:rsidR="002E0FF9" w:rsidRPr="003356C3">
        <w:t>від п’ят</w:t>
      </w:r>
      <w:r w:rsidR="002E0FF9">
        <w:t>д</w:t>
      </w:r>
      <w:r w:rsidR="002E0FF9" w:rsidRPr="003356C3">
        <w:t>есяти до п'ятисот</w:t>
      </w:r>
      <w:r w:rsidR="002E0FF9">
        <w:t>»</w:t>
      </w:r>
      <w:r w:rsidR="00C20415">
        <w:t xml:space="preserve">. </w:t>
      </w:r>
    </w:p>
    <w:p w:rsidR="001B3263" w:rsidRPr="00C20415" w:rsidRDefault="001B3263" w:rsidP="00C20415">
      <w:pPr>
        <w:widowControl w:val="0"/>
        <w:ind w:left="-5" w:right="2" w:firstLine="567"/>
        <w:jc w:val="both"/>
      </w:pPr>
      <w:r>
        <w:t>ІІ. Прикінцеві</w:t>
      </w:r>
      <w:r w:rsidR="00BC7FB3">
        <w:t xml:space="preserve"> положення</w:t>
      </w:r>
      <w:r w:rsidR="0067538C">
        <w:rPr>
          <w:lang w:val="ru-RU"/>
        </w:rPr>
        <w:t>.</w:t>
      </w:r>
      <w:bookmarkStart w:id="0" w:name="_GoBack"/>
      <w:bookmarkEnd w:id="0"/>
    </w:p>
    <w:p w:rsidR="00594626" w:rsidRDefault="00BC7FB3" w:rsidP="00AC3018">
      <w:pPr>
        <w:ind w:firstLine="567"/>
        <w:contextualSpacing w:val="0"/>
        <w:jc w:val="both"/>
      </w:pPr>
      <w:r>
        <w:t>1.</w:t>
      </w:r>
      <w:r w:rsidR="00495D7B">
        <w:t xml:space="preserve"> </w:t>
      </w:r>
      <w:r>
        <w:t>Цей Закон набирає чинності з дня, наступного за днем його опублікування.</w:t>
      </w:r>
    </w:p>
    <w:p w:rsidR="00594626" w:rsidRDefault="00BC7FB3" w:rsidP="00B53041">
      <w:pPr>
        <w:ind w:firstLine="567"/>
        <w:contextualSpacing w:val="0"/>
        <w:jc w:val="both"/>
      </w:pPr>
      <w:r>
        <w:t>2. Кабінету Міністрів України у місячний строк з дня набрання чинності цим Законом привести свої нормативно-правові акти у відповідність із цим Законом, забезпечити прийняття актів, необхідних для реалізації цього Закону.</w:t>
      </w:r>
    </w:p>
    <w:p w:rsidR="00594626" w:rsidRDefault="00594626">
      <w:pPr>
        <w:ind w:firstLine="567"/>
        <w:contextualSpacing w:val="0"/>
        <w:jc w:val="both"/>
      </w:pPr>
    </w:p>
    <w:p w:rsidR="00594626" w:rsidRDefault="00594626">
      <w:pPr>
        <w:ind w:firstLine="567"/>
        <w:contextualSpacing w:val="0"/>
        <w:jc w:val="both"/>
      </w:pPr>
    </w:p>
    <w:p w:rsidR="00594626" w:rsidRDefault="005946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 w:val="0"/>
        <w:jc w:val="both"/>
      </w:pPr>
    </w:p>
    <w:p w:rsidR="00594626" w:rsidRDefault="00BC7FB3">
      <w:pPr>
        <w:ind w:firstLine="567"/>
        <w:contextualSpacing w:val="0"/>
        <w:rPr>
          <w:b/>
        </w:rPr>
      </w:pPr>
      <w:r>
        <w:rPr>
          <w:b/>
        </w:rPr>
        <w:t>Голова Верховної Ради                                                        А.В. Парубій</w:t>
      </w:r>
    </w:p>
    <w:p w:rsidR="001B3263" w:rsidRDefault="00BC7FB3" w:rsidP="009E1318">
      <w:pPr>
        <w:ind w:firstLine="567"/>
        <w:contextualSpacing w:val="0"/>
        <w:rPr>
          <w:b/>
        </w:rPr>
      </w:pPr>
      <w:r>
        <w:rPr>
          <w:b/>
        </w:rPr>
        <w:t xml:space="preserve">             України</w:t>
      </w:r>
    </w:p>
    <w:sectPr w:rsidR="001B3263" w:rsidSect="002642E1">
      <w:headerReference w:type="default" r:id="rId13"/>
      <w:pgSz w:w="11906" w:h="16838"/>
      <w:pgMar w:top="1134" w:right="850" w:bottom="1134" w:left="1701" w:header="567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4AB" w:rsidRDefault="00FB64AB">
      <w:r>
        <w:separator/>
      </w:r>
    </w:p>
  </w:endnote>
  <w:endnote w:type="continuationSeparator" w:id="0">
    <w:p w:rsidR="00FB64AB" w:rsidRDefault="00FB6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4AB" w:rsidRDefault="00FB64AB">
      <w:r>
        <w:separator/>
      </w:r>
    </w:p>
  </w:footnote>
  <w:footnote w:type="continuationSeparator" w:id="0">
    <w:p w:rsidR="00FB64AB" w:rsidRDefault="00FB6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626" w:rsidRDefault="00BC7FB3">
    <w:pPr>
      <w:contextualSpacing w:val="0"/>
      <w:jc w:val="center"/>
    </w:pPr>
    <w:r>
      <w:fldChar w:fldCharType="begin"/>
    </w:r>
    <w:r>
      <w:instrText>PAGE</w:instrText>
    </w:r>
    <w:r>
      <w:fldChar w:fldCharType="separate"/>
    </w:r>
    <w:r w:rsidR="003356C3">
      <w:rPr>
        <w:noProof/>
      </w:rPr>
      <w:t>2</w:t>
    </w:r>
    <w:r>
      <w:fldChar w:fldCharType="end"/>
    </w:r>
  </w:p>
  <w:p w:rsidR="00594626" w:rsidRDefault="00594626">
    <w:pPr>
      <w:contextualSpacing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A3621"/>
    <w:multiLevelType w:val="multilevel"/>
    <w:tmpl w:val="B218EB10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94626"/>
    <w:rsid w:val="000032AD"/>
    <w:rsid w:val="0000644F"/>
    <w:rsid w:val="000074B8"/>
    <w:rsid w:val="00007B3C"/>
    <w:rsid w:val="000A4DE4"/>
    <w:rsid w:val="0013793E"/>
    <w:rsid w:val="00172964"/>
    <w:rsid w:val="001B3263"/>
    <w:rsid w:val="002138B6"/>
    <w:rsid w:val="002265DF"/>
    <w:rsid w:val="0025167C"/>
    <w:rsid w:val="002642E1"/>
    <w:rsid w:val="00271AB9"/>
    <w:rsid w:val="00286374"/>
    <w:rsid w:val="00287CDD"/>
    <w:rsid w:val="002C04F0"/>
    <w:rsid w:val="002D4D46"/>
    <w:rsid w:val="002E0FF9"/>
    <w:rsid w:val="002E25B2"/>
    <w:rsid w:val="00301547"/>
    <w:rsid w:val="003168E0"/>
    <w:rsid w:val="00324689"/>
    <w:rsid w:val="003356C3"/>
    <w:rsid w:val="0034624E"/>
    <w:rsid w:val="00346733"/>
    <w:rsid w:val="00354B65"/>
    <w:rsid w:val="003A3C12"/>
    <w:rsid w:val="003C5231"/>
    <w:rsid w:val="003E3AE8"/>
    <w:rsid w:val="00416230"/>
    <w:rsid w:val="004465A8"/>
    <w:rsid w:val="00461B58"/>
    <w:rsid w:val="00485559"/>
    <w:rsid w:val="00493656"/>
    <w:rsid w:val="00495D7B"/>
    <w:rsid w:val="004C05BE"/>
    <w:rsid w:val="0052016D"/>
    <w:rsid w:val="00545BB0"/>
    <w:rsid w:val="00561EE9"/>
    <w:rsid w:val="00593306"/>
    <w:rsid w:val="00594626"/>
    <w:rsid w:val="00597C15"/>
    <w:rsid w:val="005D3EB3"/>
    <w:rsid w:val="005F0869"/>
    <w:rsid w:val="00633A9E"/>
    <w:rsid w:val="0067538C"/>
    <w:rsid w:val="006C6028"/>
    <w:rsid w:val="006D09C0"/>
    <w:rsid w:val="006E0522"/>
    <w:rsid w:val="00774381"/>
    <w:rsid w:val="007F5687"/>
    <w:rsid w:val="008276F5"/>
    <w:rsid w:val="00832BA9"/>
    <w:rsid w:val="008836CB"/>
    <w:rsid w:val="009564AF"/>
    <w:rsid w:val="0096418B"/>
    <w:rsid w:val="009B66C9"/>
    <w:rsid w:val="009E1318"/>
    <w:rsid w:val="00A62799"/>
    <w:rsid w:val="00AB4811"/>
    <w:rsid w:val="00AC3018"/>
    <w:rsid w:val="00AD430E"/>
    <w:rsid w:val="00AE194A"/>
    <w:rsid w:val="00B135E1"/>
    <w:rsid w:val="00B13A1C"/>
    <w:rsid w:val="00B53041"/>
    <w:rsid w:val="00BB0CE2"/>
    <w:rsid w:val="00BC7FB3"/>
    <w:rsid w:val="00BF4FAF"/>
    <w:rsid w:val="00C0696C"/>
    <w:rsid w:val="00C13DA7"/>
    <w:rsid w:val="00C20415"/>
    <w:rsid w:val="00C26DEA"/>
    <w:rsid w:val="00C91A19"/>
    <w:rsid w:val="00CD4B40"/>
    <w:rsid w:val="00D021B9"/>
    <w:rsid w:val="00DC157C"/>
    <w:rsid w:val="00E26B3A"/>
    <w:rsid w:val="00E35E9D"/>
    <w:rsid w:val="00E71AF2"/>
    <w:rsid w:val="00E753DC"/>
    <w:rsid w:val="00ED2D44"/>
    <w:rsid w:val="00EF03DD"/>
    <w:rsid w:val="00F1416B"/>
    <w:rsid w:val="00F667F8"/>
    <w:rsid w:val="00F72892"/>
    <w:rsid w:val="00F84380"/>
    <w:rsid w:val="00FA0993"/>
    <w:rsid w:val="00FB64AB"/>
    <w:rsid w:val="00FB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90D6B"/>
  <w15:docId w15:val="{D52250D1-6068-4EB1-81C9-28AC785F7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lang w:val="uk-UA"/>
    </w:rPr>
  </w:style>
  <w:style w:type="paragraph" w:styleId="1">
    <w:name w:val="heading 1"/>
    <w:basedOn w:val="a"/>
    <w:next w:val="a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spacing w:after="60"/>
      <w:jc w:val="center"/>
    </w:pPr>
    <w:rPr>
      <w:rFonts w:ascii="Arial" w:eastAsia="Arial" w:hAnsi="Arial" w:cs="Arial"/>
    </w:rPr>
  </w:style>
  <w:style w:type="paragraph" w:styleId="a5">
    <w:name w:val="header"/>
    <w:basedOn w:val="a"/>
    <w:link w:val="a6"/>
    <w:uiPriority w:val="99"/>
    <w:unhideWhenUsed/>
    <w:rsid w:val="002642E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42E1"/>
  </w:style>
  <w:style w:type="paragraph" w:styleId="a7">
    <w:name w:val="footer"/>
    <w:basedOn w:val="a"/>
    <w:link w:val="a8"/>
    <w:uiPriority w:val="99"/>
    <w:unhideWhenUsed/>
    <w:rsid w:val="002642E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642E1"/>
  </w:style>
  <w:style w:type="character" w:styleId="a9">
    <w:name w:val="Hyperlink"/>
    <w:basedOn w:val="a0"/>
    <w:uiPriority w:val="99"/>
    <w:semiHidden/>
    <w:unhideWhenUsed/>
    <w:rsid w:val="00A627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C157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C157C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80731-10/paran279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on3.rada.gov.ua/laws/show/80731-10/paran3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on3.rada.gov.ua/laws/show/80731-10/paran30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on3.rada.gov.ua/laws/show/80731-10/paran30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3.rada.gov.ua/laws/show/80731-10/paran27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BCEC5-4A77-401D-9017-BAAA83928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54</cp:revision>
  <cp:lastPrinted>2018-07-25T09:46:00Z</cp:lastPrinted>
  <dcterms:created xsi:type="dcterms:W3CDTF">2017-07-26T10:51:00Z</dcterms:created>
  <dcterms:modified xsi:type="dcterms:W3CDTF">2018-07-25T09:46:00Z</dcterms:modified>
</cp:coreProperties>
</file>