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9D6" w:rsidRPr="009F3B6D" w:rsidRDefault="003D39D6" w:rsidP="003D39D6">
      <w:pPr>
        <w:ind w:left="4956" w:firstLine="709"/>
        <w:jc w:val="center"/>
        <w:rPr>
          <w:b/>
          <w:sz w:val="24"/>
          <w:szCs w:val="24"/>
        </w:rPr>
      </w:pPr>
      <w:r w:rsidRPr="009F3B6D">
        <w:rPr>
          <w:b/>
          <w:bCs/>
          <w:iCs/>
          <w:spacing w:val="-4"/>
          <w:sz w:val="24"/>
          <w:szCs w:val="24"/>
        </w:rPr>
        <w:t>До реєстр. № 7165</w:t>
      </w:r>
      <w:r w:rsidRPr="009F3B6D">
        <w:rPr>
          <w:b/>
          <w:sz w:val="24"/>
          <w:szCs w:val="24"/>
        </w:rPr>
        <w:t xml:space="preserve"> від </w:t>
      </w:r>
      <w:r w:rsidR="00634F45" w:rsidRPr="009F3B6D">
        <w:rPr>
          <w:b/>
          <w:sz w:val="24"/>
          <w:szCs w:val="24"/>
          <w:lang w:val="ru-RU"/>
        </w:rPr>
        <w:t>04</w:t>
      </w:r>
      <w:r w:rsidR="00634F45" w:rsidRPr="009F3B6D">
        <w:rPr>
          <w:b/>
          <w:sz w:val="24"/>
          <w:szCs w:val="24"/>
        </w:rPr>
        <w:t>.10.2017</w:t>
      </w:r>
      <w:r w:rsidRPr="009F3B6D">
        <w:rPr>
          <w:b/>
          <w:sz w:val="24"/>
          <w:szCs w:val="24"/>
        </w:rPr>
        <w:t xml:space="preserve"> р.</w:t>
      </w:r>
    </w:p>
    <w:p w:rsidR="003D39D6" w:rsidRPr="009F3B6D" w:rsidRDefault="003D39D6" w:rsidP="003D39D6">
      <w:pPr>
        <w:ind w:firstLine="709"/>
        <w:jc w:val="right"/>
        <w:rPr>
          <w:b/>
          <w:spacing w:val="-4"/>
          <w:sz w:val="24"/>
          <w:szCs w:val="24"/>
        </w:rPr>
      </w:pPr>
      <w:r w:rsidRPr="009F3B6D">
        <w:rPr>
          <w:b/>
          <w:bCs/>
          <w:iCs/>
          <w:spacing w:val="-4"/>
          <w:sz w:val="24"/>
          <w:szCs w:val="24"/>
        </w:rPr>
        <w:t>та реєстр. № 7165-1 від 18</w:t>
      </w:r>
      <w:r w:rsidRPr="009F3B6D">
        <w:rPr>
          <w:b/>
          <w:sz w:val="24"/>
          <w:szCs w:val="24"/>
        </w:rPr>
        <w:t>.10.2017 р.</w:t>
      </w:r>
    </w:p>
    <w:p w:rsidR="003D39D6" w:rsidRPr="00214F43" w:rsidRDefault="003D39D6" w:rsidP="003D39D6">
      <w:pPr>
        <w:ind w:firstLine="709"/>
        <w:jc w:val="right"/>
        <w:rPr>
          <w:b/>
          <w:bCs/>
          <w:spacing w:val="-4"/>
        </w:rPr>
      </w:pPr>
    </w:p>
    <w:p w:rsidR="003D39D6" w:rsidRPr="00214F43" w:rsidRDefault="003D39D6" w:rsidP="003D39D6">
      <w:pPr>
        <w:ind w:firstLine="709"/>
        <w:jc w:val="right"/>
        <w:rPr>
          <w:b/>
          <w:bCs/>
          <w:spacing w:val="-4"/>
        </w:rPr>
      </w:pPr>
    </w:p>
    <w:p w:rsidR="003D39D6" w:rsidRPr="00214F43" w:rsidRDefault="003D39D6" w:rsidP="003D39D6">
      <w:pPr>
        <w:ind w:firstLine="709"/>
        <w:jc w:val="right"/>
        <w:rPr>
          <w:b/>
          <w:bCs/>
          <w:spacing w:val="-4"/>
        </w:rPr>
      </w:pPr>
    </w:p>
    <w:p w:rsidR="003D39D6" w:rsidRPr="00214F43" w:rsidRDefault="003D39D6" w:rsidP="003D39D6">
      <w:pPr>
        <w:ind w:firstLine="709"/>
        <w:jc w:val="right"/>
        <w:rPr>
          <w:b/>
          <w:bCs/>
          <w:spacing w:val="-4"/>
        </w:rPr>
      </w:pPr>
    </w:p>
    <w:p w:rsidR="003D39D6" w:rsidRPr="00214F43" w:rsidRDefault="003D39D6" w:rsidP="003D39D6">
      <w:pPr>
        <w:ind w:firstLine="709"/>
        <w:jc w:val="right"/>
        <w:rPr>
          <w:b/>
          <w:bCs/>
          <w:spacing w:val="-4"/>
        </w:rPr>
      </w:pPr>
    </w:p>
    <w:p w:rsidR="003D39D6" w:rsidRPr="00214F43" w:rsidRDefault="003D39D6" w:rsidP="003D39D6">
      <w:pPr>
        <w:ind w:firstLine="709"/>
        <w:jc w:val="right"/>
        <w:rPr>
          <w:b/>
          <w:bCs/>
          <w:spacing w:val="-4"/>
        </w:rPr>
      </w:pPr>
    </w:p>
    <w:p w:rsidR="003D39D6" w:rsidRDefault="003D39D6" w:rsidP="003D39D6">
      <w:pPr>
        <w:ind w:firstLine="709"/>
        <w:jc w:val="right"/>
        <w:rPr>
          <w:b/>
          <w:bCs/>
          <w:spacing w:val="-4"/>
        </w:rPr>
      </w:pPr>
    </w:p>
    <w:p w:rsidR="003D39D6" w:rsidRDefault="003D39D6" w:rsidP="003D39D6">
      <w:pPr>
        <w:ind w:firstLine="709"/>
        <w:jc w:val="right"/>
        <w:rPr>
          <w:b/>
          <w:bCs/>
          <w:spacing w:val="-4"/>
        </w:rPr>
      </w:pPr>
    </w:p>
    <w:p w:rsidR="003D39D6" w:rsidRPr="00214F43" w:rsidRDefault="003D39D6" w:rsidP="003D39D6">
      <w:pPr>
        <w:ind w:firstLine="709"/>
        <w:jc w:val="right"/>
        <w:rPr>
          <w:b/>
          <w:bCs/>
          <w:spacing w:val="-4"/>
        </w:rPr>
      </w:pPr>
    </w:p>
    <w:p w:rsidR="003D39D6" w:rsidRPr="001E1BB7" w:rsidRDefault="003D39D6" w:rsidP="003D39D6">
      <w:pPr>
        <w:ind w:firstLine="709"/>
        <w:jc w:val="right"/>
        <w:rPr>
          <w:b/>
          <w:bCs/>
          <w:spacing w:val="-4"/>
          <w:sz w:val="27"/>
          <w:szCs w:val="27"/>
        </w:rPr>
      </w:pPr>
    </w:p>
    <w:p w:rsidR="003D39D6" w:rsidRPr="009F3B6D" w:rsidRDefault="003D39D6" w:rsidP="003D39D6">
      <w:pPr>
        <w:ind w:firstLine="709"/>
        <w:jc w:val="right"/>
        <w:rPr>
          <w:b/>
          <w:bCs/>
          <w:spacing w:val="-4"/>
          <w:sz w:val="32"/>
          <w:szCs w:val="32"/>
        </w:rPr>
      </w:pPr>
      <w:r w:rsidRPr="009F3B6D">
        <w:rPr>
          <w:b/>
          <w:bCs/>
          <w:spacing w:val="-4"/>
          <w:sz w:val="32"/>
          <w:szCs w:val="32"/>
        </w:rPr>
        <w:t>ВЕРХОВНА РАДА УКРАЇНИ</w:t>
      </w:r>
    </w:p>
    <w:p w:rsidR="003D39D6" w:rsidRPr="001E1BB7" w:rsidRDefault="003D39D6" w:rsidP="003D39D6">
      <w:pPr>
        <w:ind w:firstLine="709"/>
        <w:jc w:val="both"/>
        <w:rPr>
          <w:spacing w:val="-4"/>
          <w:sz w:val="27"/>
          <w:szCs w:val="27"/>
        </w:rPr>
      </w:pPr>
    </w:p>
    <w:p w:rsidR="005757DF" w:rsidRDefault="00634F45" w:rsidP="007E4B7D">
      <w:pPr>
        <w:ind w:firstLine="709"/>
        <w:jc w:val="both"/>
      </w:pPr>
      <w:r w:rsidRPr="007E4B7D">
        <w:rPr>
          <w:lang w:eastAsia="ru-RU"/>
        </w:rPr>
        <w:t>Відповідно до статті 16 Закону України «Про комітети Верховної Ради України» та доручен</w:t>
      </w:r>
      <w:r w:rsidR="000B17F0">
        <w:rPr>
          <w:lang w:eastAsia="ru-RU"/>
        </w:rPr>
        <w:t>ь</w:t>
      </w:r>
      <w:r w:rsidRPr="007E4B7D">
        <w:rPr>
          <w:lang w:eastAsia="ru-RU"/>
        </w:rPr>
        <w:t xml:space="preserve"> Голови Верховної Ради України </w:t>
      </w:r>
      <w:r w:rsidR="007E4B7D" w:rsidRPr="007E4B7D">
        <w:rPr>
          <w:lang w:eastAsia="ru-RU"/>
        </w:rPr>
        <w:t xml:space="preserve">А. </w:t>
      </w:r>
      <w:proofErr w:type="spellStart"/>
      <w:r w:rsidRPr="007E4B7D">
        <w:rPr>
          <w:lang w:eastAsia="ru-RU"/>
        </w:rPr>
        <w:t>Парубія</w:t>
      </w:r>
      <w:proofErr w:type="spellEnd"/>
      <w:r w:rsidRPr="007E4B7D">
        <w:rPr>
          <w:lang w:eastAsia="ru-RU"/>
        </w:rPr>
        <w:t xml:space="preserve"> Комітетом </w:t>
      </w:r>
      <w:r w:rsidR="003D39D6" w:rsidRPr="007E4B7D">
        <w:rPr>
          <w:spacing w:val="-4"/>
        </w:rPr>
        <w:t>з питань законодавчого забезпечення правоохоронної діяльності розгляну</w:t>
      </w:r>
      <w:r w:rsidRPr="007E4B7D">
        <w:rPr>
          <w:spacing w:val="-4"/>
        </w:rPr>
        <w:t>то</w:t>
      </w:r>
      <w:r w:rsidR="003D39D6" w:rsidRPr="007E4B7D">
        <w:rPr>
          <w:spacing w:val="-4"/>
        </w:rPr>
        <w:t xml:space="preserve"> на своєму засіданні 0</w:t>
      </w:r>
      <w:r w:rsidRPr="007E4B7D">
        <w:rPr>
          <w:spacing w:val="-4"/>
        </w:rPr>
        <w:t>7</w:t>
      </w:r>
      <w:r w:rsidR="003D39D6" w:rsidRPr="007E4B7D">
        <w:rPr>
          <w:spacing w:val="-4"/>
        </w:rPr>
        <w:t xml:space="preserve"> </w:t>
      </w:r>
      <w:r w:rsidRPr="007E4B7D">
        <w:rPr>
          <w:spacing w:val="-4"/>
        </w:rPr>
        <w:t xml:space="preserve">лютого </w:t>
      </w:r>
      <w:r w:rsidR="003D39D6" w:rsidRPr="007E4B7D">
        <w:rPr>
          <w:spacing w:val="-4"/>
        </w:rPr>
        <w:t>201</w:t>
      </w:r>
      <w:r w:rsidRPr="007E4B7D">
        <w:rPr>
          <w:spacing w:val="-4"/>
        </w:rPr>
        <w:t>8</w:t>
      </w:r>
      <w:r w:rsidR="003D39D6" w:rsidRPr="007E4B7D">
        <w:rPr>
          <w:spacing w:val="-4"/>
        </w:rPr>
        <w:t xml:space="preserve"> року </w:t>
      </w:r>
      <w:r w:rsidR="000B17F0" w:rsidRPr="00B464B7">
        <w:rPr>
          <w:spacing w:val="-2"/>
        </w:rPr>
        <w:t xml:space="preserve">(протокол № </w:t>
      </w:r>
      <w:r w:rsidR="000B17F0">
        <w:rPr>
          <w:spacing w:val="-2"/>
        </w:rPr>
        <w:t>8</w:t>
      </w:r>
      <w:r w:rsidR="000B17F0" w:rsidRPr="00B464B7">
        <w:rPr>
          <w:spacing w:val="-2"/>
        </w:rPr>
        <w:t xml:space="preserve">3) </w:t>
      </w:r>
      <w:r w:rsidR="003D39D6" w:rsidRPr="007E4B7D">
        <w:t>проекти законів України</w:t>
      </w:r>
      <w:r w:rsidR="007E4B7D" w:rsidRPr="007E4B7D">
        <w:t xml:space="preserve"> «Про внесення змін до деяких законодавчих актів України у зв'язку з прийняттям Закону України «Про внесення змін до Конституції України (щодо правосуддя)» (в частині удосконалення діяльності Кваліфікаційно-дисциплінарної комісії прокурорів)» (</w:t>
      </w:r>
      <w:r w:rsidR="007E4B7D" w:rsidRPr="007E4B7D">
        <w:rPr>
          <w:b/>
        </w:rPr>
        <w:t>реєстр. № 7165</w:t>
      </w:r>
      <w:r w:rsidR="007E4B7D" w:rsidRPr="007E4B7D">
        <w:t xml:space="preserve"> </w:t>
      </w:r>
      <w:r w:rsidR="007E4B7D" w:rsidRPr="007E4B7D">
        <w:rPr>
          <w:b/>
        </w:rPr>
        <w:t>від 04.10.2017р.</w:t>
      </w:r>
      <w:r w:rsidR="007E4B7D" w:rsidRPr="007E4B7D">
        <w:t xml:space="preserve">), поданий народними депутатами України </w:t>
      </w:r>
      <w:r w:rsidR="000B17F0">
        <w:t xml:space="preserve">   </w:t>
      </w:r>
      <w:r w:rsidR="00850E67">
        <w:t xml:space="preserve">      </w:t>
      </w:r>
      <w:r w:rsidR="000B17F0">
        <w:t xml:space="preserve">        </w:t>
      </w:r>
      <w:r w:rsidR="007E4B7D" w:rsidRPr="007E4B7D">
        <w:t>М. Паламарчуком, В. Королем, іншими народними депутатами України та</w:t>
      </w:r>
      <w:r w:rsidR="000B17F0">
        <w:t xml:space="preserve">                  </w:t>
      </w:r>
      <w:r w:rsidR="007E4B7D" w:rsidRPr="007E4B7D">
        <w:t xml:space="preserve"> «Про внесення змін до деяких законодавчих актів України щодо удосконалення діяльності Кваліфікаційно-дисциплінарної комісії прокурорів» (</w:t>
      </w:r>
      <w:r w:rsidR="007E4B7D" w:rsidRPr="007E4B7D">
        <w:rPr>
          <w:b/>
        </w:rPr>
        <w:t>реєстр. № 7165-1</w:t>
      </w:r>
      <w:r w:rsidR="007E4B7D" w:rsidRPr="007E4B7D">
        <w:t xml:space="preserve"> </w:t>
      </w:r>
      <w:r w:rsidR="007E4B7D" w:rsidRPr="007E4B7D">
        <w:rPr>
          <w:b/>
        </w:rPr>
        <w:t>від 18.10.2017р.</w:t>
      </w:r>
      <w:r w:rsidR="007E4B7D" w:rsidRPr="007E4B7D">
        <w:t xml:space="preserve">), поданий народними депутатами України О. Сотник, </w:t>
      </w:r>
      <w:r w:rsidR="00D476CE">
        <w:t xml:space="preserve">                                 </w:t>
      </w:r>
      <w:r w:rsidR="007E4B7D" w:rsidRPr="007E4B7D">
        <w:t>М.</w:t>
      </w:r>
      <w:r w:rsidR="00804BC6">
        <w:t xml:space="preserve"> </w:t>
      </w:r>
      <w:proofErr w:type="spellStart"/>
      <w:r w:rsidR="007E4B7D" w:rsidRPr="007E4B7D">
        <w:t>Найємом</w:t>
      </w:r>
      <w:proofErr w:type="spellEnd"/>
      <w:r w:rsidR="007E4B7D" w:rsidRPr="007E4B7D">
        <w:t>.</w:t>
      </w:r>
    </w:p>
    <w:p w:rsidR="00932807" w:rsidRDefault="00932807" w:rsidP="00932807">
      <w:pPr>
        <w:ind w:firstLine="709"/>
        <w:jc w:val="both"/>
        <w:rPr>
          <w:bCs/>
        </w:rPr>
      </w:pPr>
      <w:r w:rsidRPr="00886DE9">
        <w:rPr>
          <w:spacing w:val="-2"/>
        </w:rPr>
        <w:t xml:space="preserve">Згідно з пояснювальною запискою до </w:t>
      </w:r>
      <w:r>
        <w:rPr>
          <w:spacing w:val="-2"/>
        </w:rPr>
        <w:t>з</w:t>
      </w:r>
      <w:r w:rsidRPr="00736000">
        <w:t>аконопроект</w:t>
      </w:r>
      <w:r>
        <w:t>у</w:t>
      </w:r>
      <w:r w:rsidR="00BE3949">
        <w:t xml:space="preserve"> </w:t>
      </w:r>
      <w:r w:rsidR="004F24F6">
        <w:t xml:space="preserve">за </w:t>
      </w:r>
      <w:r w:rsidR="00BE3949" w:rsidRPr="00804BC6">
        <w:t>реєстр. № 7165</w:t>
      </w:r>
      <w:r w:rsidR="004F24F6">
        <w:t xml:space="preserve">               </w:t>
      </w:r>
      <w:r>
        <w:t xml:space="preserve"> він</w:t>
      </w:r>
      <w:r w:rsidRPr="00736000">
        <w:t xml:space="preserve"> розроблен</w:t>
      </w:r>
      <w:r>
        <w:t>ий</w:t>
      </w:r>
      <w:r w:rsidRPr="00736000">
        <w:t xml:space="preserve"> для приведення окремих </w:t>
      </w:r>
      <w:r w:rsidRPr="00736000">
        <w:rPr>
          <w:bCs/>
        </w:rPr>
        <w:t>законодавчих актів у відповідність до положень Закону України «Про внесення змін до Конституції України (щодо правосуддя)» з метою забезпечення належного виконання завдань органів та установ для забезпечення добору прокурорів, їх професійної підготовки, оцінювання, розгляду справ щодо їх дисциплінарної відповідальності у відпо</w:t>
      </w:r>
      <w:r>
        <w:rPr>
          <w:bCs/>
        </w:rPr>
        <w:t>відності до Конституції України.</w:t>
      </w:r>
    </w:p>
    <w:p w:rsidR="004F24F6" w:rsidRDefault="00932807" w:rsidP="004F24F6">
      <w:pPr>
        <w:ind w:firstLine="709"/>
        <w:jc w:val="both"/>
      </w:pPr>
      <w:r w:rsidRPr="00736000">
        <w:rPr>
          <w:bCs/>
        </w:rPr>
        <w:t xml:space="preserve">Для досягнення </w:t>
      </w:r>
      <w:r w:rsidR="00804BC6">
        <w:rPr>
          <w:bCs/>
        </w:rPr>
        <w:t xml:space="preserve">зазначеної </w:t>
      </w:r>
      <w:r w:rsidRPr="00736000">
        <w:rPr>
          <w:bCs/>
        </w:rPr>
        <w:t xml:space="preserve">мети у законопроекті пропонується </w:t>
      </w:r>
      <w:proofErr w:type="spellStart"/>
      <w:r w:rsidRPr="00736000">
        <w:rPr>
          <w:bCs/>
        </w:rPr>
        <w:t>внести</w:t>
      </w:r>
      <w:proofErr w:type="spellEnd"/>
      <w:r w:rsidRPr="00736000">
        <w:rPr>
          <w:bCs/>
        </w:rPr>
        <w:t xml:space="preserve"> до </w:t>
      </w:r>
      <w:r w:rsidRPr="00736000">
        <w:t xml:space="preserve">Кримінального процесуального кодексу </w:t>
      </w:r>
      <w:r w:rsidR="00712E35">
        <w:t xml:space="preserve">України </w:t>
      </w:r>
      <w:r w:rsidRPr="00736000">
        <w:t xml:space="preserve">та законів України «Про прокуратуру» і «Про запобігання корупції» </w:t>
      </w:r>
      <w:r w:rsidRPr="00F477B7">
        <w:t>зміни</w:t>
      </w:r>
      <w:r w:rsidRPr="00736000">
        <w:t xml:space="preserve">, відповідно до яких: </w:t>
      </w:r>
    </w:p>
    <w:p w:rsidR="004F24F6" w:rsidRDefault="004F24F6" w:rsidP="004F24F6">
      <w:pPr>
        <w:ind w:firstLine="709"/>
        <w:jc w:val="both"/>
      </w:pPr>
      <w:r>
        <w:t xml:space="preserve">- </w:t>
      </w:r>
      <w:r w:rsidR="00932807">
        <w:t xml:space="preserve">для цілей </w:t>
      </w:r>
      <w:r w:rsidR="00932807" w:rsidRPr="004F24F6">
        <w:t>Кримінального процесуального кодексу України</w:t>
      </w:r>
      <w:r w:rsidR="00932807">
        <w:t xml:space="preserve"> під поняттям «прокурор» розуміється </w:t>
      </w:r>
      <w:r w:rsidR="00932807" w:rsidRPr="00AD5624">
        <w:t xml:space="preserve">особа, яка обіймає посаду, передбачену статтею 15 Закону </w:t>
      </w:r>
      <w:r w:rsidR="00932807">
        <w:t>України «Про прокуратуру»</w:t>
      </w:r>
      <w:r w:rsidR="00932807" w:rsidRPr="00AD5624">
        <w:t>, та діє у межах своїх повноважень</w:t>
      </w:r>
      <w:r w:rsidR="00932807">
        <w:t xml:space="preserve"> (зміни до пункту 15 частини першої статті 3 КПК</w:t>
      </w:r>
      <w:r w:rsidR="00804BC6">
        <w:t xml:space="preserve"> України</w:t>
      </w:r>
      <w:r w:rsidR="00932807">
        <w:t xml:space="preserve">); </w:t>
      </w:r>
    </w:p>
    <w:p w:rsidR="004F24F6" w:rsidRDefault="004F24F6" w:rsidP="004F24F6">
      <w:pPr>
        <w:ind w:firstLine="709"/>
        <w:jc w:val="both"/>
      </w:pPr>
      <w:r>
        <w:t xml:space="preserve">- </w:t>
      </w:r>
      <w:r w:rsidR="00932807">
        <w:t>з</w:t>
      </w:r>
      <w:r w:rsidR="00932807" w:rsidRPr="00950E8D">
        <w:t xml:space="preserve">міни до </w:t>
      </w:r>
      <w:r w:rsidR="00932807" w:rsidRPr="00932807">
        <w:t>Закону України «Про запобігання корупції»</w:t>
      </w:r>
      <w:r w:rsidR="00932807" w:rsidRPr="00950E8D">
        <w:t xml:space="preserve"> уточнюють особливості процедури проведення спеціальної перевірки кандидата на посаду прокурора місцевої прокуратури</w:t>
      </w:r>
      <w:r w:rsidR="00932807">
        <w:t>;</w:t>
      </w:r>
    </w:p>
    <w:p w:rsidR="003E2F46" w:rsidRPr="00950E8D" w:rsidRDefault="004F24F6" w:rsidP="004F24F6">
      <w:pPr>
        <w:ind w:firstLine="709"/>
        <w:jc w:val="both"/>
      </w:pPr>
      <w:r>
        <w:t xml:space="preserve">- </w:t>
      </w:r>
      <w:r w:rsidR="003E2F46">
        <w:t>з</w:t>
      </w:r>
      <w:r w:rsidR="003E2F46" w:rsidRPr="00950E8D">
        <w:t>мінами до</w:t>
      </w:r>
      <w:r w:rsidR="003E2F46" w:rsidRPr="00950E8D">
        <w:rPr>
          <w:b/>
        </w:rPr>
        <w:t xml:space="preserve"> </w:t>
      </w:r>
      <w:r w:rsidR="003E2F46" w:rsidRPr="003E2F46">
        <w:t>Закону України «Про прокуратуру»</w:t>
      </w:r>
      <w:r w:rsidR="003E2F46" w:rsidRPr="00950E8D">
        <w:t xml:space="preserve"> уточняються та врегульовуються повноваження Кваліфікаційно-дисциплінарної комісії прокурорів</w:t>
      </w:r>
      <w:r w:rsidR="003E2F46">
        <w:t xml:space="preserve"> (далі - КДКП), зокрема:</w:t>
      </w:r>
    </w:p>
    <w:p w:rsidR="003E2F46" w:rsidRPr="00950E8D" w:rsidRDefault="003E2F46" w:rsidP="003E2F46">
      <w:pPr>
        <w:ind w:firstLine="567"/>
        <w:jc w:val="both"/>
      </w:pPr>
      <w:r w:rsidRPr="00950E8D">
        <w:lastRenderedPageBreak/>
        <w:t>1) процедура добору та професійної підготовки прокурорів приводиться у відповідність до аналогічних процедур, які існують в системі правосуддя, а саме до процедури добору та професійної підготовки суддів (вводяться статті 13-1, 19-1, 33-1, а статті 29-34, 80</w:t>
      </w:r>
      <w:r w:rsidR="00712E35">
        <w:t xml:space="preserve"> викладаються у новій редакції);</w:t>
      </w:r>
    </w:p>
    <w:p w:rsidR="003E2F46" w:rsidRPr="00950E8D" w:rsidRDefault="003E2F46" w:rsidP="003E2F46">
      <w:pPr>
        <w:ind w:firstLine="567"/>
        <w:jc w:val="both"/>
      </w:pPr>
      <w:r w:rsidRPr="00950E8D">
        <w:t>2) вводиться оцінювання прокурорів (ст</w:t>
      </w:r>
      <w:r w:rsidR="00712E35">
        <w:t xml:space="preserve">аття </w:t>
      </w:r>
      <w:r w:rsidRPr="00950E8D">
        <w:t>19</w:t>
      </w:r>
      <w:r w:rsidR="00712E35">
        <w:t>-1</w:t>
      </w:r>
      <w:r w:rsidRPr="00950E8D">
        <w:t xml:space="preserve">), створення органів та установ для </w:t>
      </w:r>
      <w:r>
        <w:t xml:space="preserve">його </w:t>
      </w:r>
      <w:r w:rsidRPr="00950E8D">
        <w:t>здійснення. К</w:t>
      </w:r>
      <w:r>
        <w:t>ДКП</w:t>
      </w:r>
      <w:r w:rsidRPr="00950E8D">
        <w:t xml:space="preserve"> бере участь в оцінюванні шляхом затвердження критеріїв оцінювання та складу комісій з оцінювання, розгляду скарг на рішення вказаних комісі</w:t>
      </w:r>
      <w:r w:rsidR="005B75B1">
        <w:t>й</w:t>
      </w:r>
      <w:r w:rsidRPr="00950E8D">
        <w:t>, а також подає Генеральному прокурору на затвердження Положення про оцінювання прокурорів;</w:t>
      </w:r>
    </w:p>
    <w:p w:rsidR="003E2F46" w:rsidRPr="00950E8D" w:rsidRDefault="003E2F46" w:rsidP="003E2F46">
      <w:pPr>
        <w:ind w:firstLine="567"/>
        <w:jc w:val="both"/>
      </w:pPr>
      <w:r w:rsidRPr="00950E8D">
        <w:t>3) серед функцій К</w:t>
      </w:r>
      <w:r>
        <w:t xml:space="preserve">ДКП </w:t>
      </w:r>
      <w:r w:rsidRPr="00950E8D">
        <w:t>передбачається розгляд справ про дисциплінарну відпов</w:t>
      </w:r>
      <w:r w:rsidR="00AA0060">
        <w:t>ідальність прокурора (статті 45</w:t>
      </w:r>
      <w:r w:rsidRPr="00950E8D">
        <w:t>), який є стадією дисциплінарного провадження;</w:t>
      </w:r>
    </w:p>
    <w:p w:rsidR="003E2F46" w:rsidRPr="00950E8D" w:rsidRDefault="003E2F46" w:rsidP="003E2F46">
      <w:pPr>
        <w:ind w:firstLine="567"/>
        <w:jc w:val="both"/>
      </w:pPr>
      <w:r w:rsidRPr="00950E8D">
        <w:t>4) статус К</w:t>
      </w:r>
      <w:r>
        <w:t>ДКП</w:t>
      </w:r>
      <w:r w:rsidRPr="00950E8D">
        <w:t xml:space="preserve"> та забезпечення її діяльності приводяться у відповідність до статусу та порядку забезпечення діяльності аналогічного органу в системі правосуддя – Вищої кваліфікаційної комісії суддів (статті 73, 74, 77-79)</w:t>
      </w:r>
      <w:r>
        <w:t xml:space="preserve">, а саме створюється власний секретаріат КДКП та </w:t>
      </w:r>
      <w:r w:rsidRPr="00950E8D">
        <w:t>передбачається окреме від Генеральної прокуратури України фінансове та матеріальне технічне забезпечення;</w:t>
      </w:r>
    </w:p>
    <w:p w:rsidR="003E2F46" w:rsidRPr="00950E8D" w:rsidRDefault="003E2F46" w:rsidP="003E2F46">
      <w:pPr>
        <w:ind w:firstLine="567"/>
        <w:jc w:val="both"/>
      </w:pPr>
      <w:r w:rsidRPr="00950E8D">
        <w:t>5) передбачається складання К</w:t>
      </w:r>
      <w:r>
        <w:t>ДКП</w:t>
      </w:r>
      <w:r w:rsidRPr="00950E8D">
        <w:t xml:space="preserve"> консультативного висновку про відповідність вимогам, визначеним законом, кандидата на посаду Генерального прокурора України, щодо якого Президентом України до Верховної Ради України вноситься подання про надання згоди на призначення (ст</w:t>
      </w:r>
      <w:r>
        <w:t>аття</w:t>
      </w:r>
      <w:r w:rsidRPr="00950E8D">
        <w:t xml:space="preserve"> 40). </w:t>
      </w:r>
    </w:p>
    <w:p w:rsidR="003E2F46" w:rsidRPr="00950E8D" w:rsidRDefault="003E2F46" w:rsidP="003E2F46">
      <w:pPr>
        <w:ind w:firstLine="567"/>
        <w:jc w:val="both"/>
      </w:pPr>
      <w:r w:rsidRPr="00950E8D">
        <w:t>Крім того, усу</w:t>
      </w:r>
      <w:r>
        <w:t xml:space="preserve">ваються </w:t>
      </w:r>
      <w:r w:rsidRPr="00950E8D">
        <w:t>колізі</w:t>
      </w:r>
      <w:r>
        <w:t>ї</w:t>
      </w:r>
      <w:r w:rsidRPr="00950E8D">
        <w:t xml:space="preserve"> та удосконал</w:t>
      </w:r>
      <w:r>
        <w:t xml:space="preserve">юються </w:t>
      </w:r>
      <w:r w:rsidRPr="00950E8D">
        <w:t>окрем</w:t>
      </w:r>
      <w:r>
        <w:t>і</w:t>
      </w:r>
      <w:r w:rsidRPr="00950E8D">
        <w:t xml:space="preserve"> норм</w:t>
      </w:r>
      <w:r>
        <w:t>и</w:t>
      </w:r>
      <w:r w:rsidRPr="00950E8D">
        <w:t>, що с</w:t>
      </w:r>
      <w:r>
        <w:t xml:space="preserve">творюють проблеми </w:t>
      </w:r>
      <w:r w:rsidRPr="00950E8D">
        <w:t>при практичному застосуванні</w:t>
      </w:r>
      <w:r>
        <w:t xml:space="preserve"> Закону України «Про прокуратуру»</w:t>
      </w:r>
      <w:r w:rsidRPr="00950E8D">
        <w:t xml:space="preserve">, </w:t>
      </w:r>
      <w:r>
        <w:t>а саме</w:t>
      </w:r>
      <w:r w:rsidRPr="00950E8D">
        <w:t>:</w:t>
      </w:r>
    </w:p>
    <w:p w:rsidR="003E2F46" w:rsidRDefault="003E2F46" w:rsidP="003E2F46">
      <w:pPr>
        <w:ind w:firstLine="567"/>
        <w:jc w:val="both"/>
      </w:pPr>
      <w:r w:rsidRPr="00950E8D">
        <w:t xml:space="preserve">1) приводять норми (зміни до статей </w:t>
      </w:r>
      <w:r w:rsidRPr="00950E8D">
        <w:rPr>
          <w:lang w:eastAsia="uk-UA"/>
        </w:rPr>
        <w:t xml:space="preserve">18, </w:t>
      </w:r>
      <w:r w:rsidRPr="00950E8D">
        <w:t xml:space="preserve">51, </w:t>
      </w:r>
      <w:r w:rsidRPr="00950E8D">
        <w:rPr>
          <w:lang w:eastAsia="uk-UA"/>
        </w:rPr>
        <w:t xml:space="preserve">54, 55, 64, </w:t>
      </w:r>
      <w:r w:rsidRPr="00950E8D">
        <w:t xml:space="preserve">доповнення статтею </w:t>
      </w:r>
      <w:r w:rsidR="00712E35">
        <w:t xml:space="preserve">       </w:t>
      </w:r>
      <w:r w:rsidRPr="00950E8D">
        <w:t>51</w:t>
      </w:r>
      <w:r w:rsidR="00712E35">
        <w:t>-1</w:t>
      </w:r>
      <w:r w:rsidRPr="00950E8D">
        <w:t xml:space="preserve">) у відповідність до антикорупційного законодавства та визначають законодавчі інструменти для врегулювання конфлікту інтересів, доповнюють підстави для дисциплінарної відповідальності прокурорів </w:t>
      </w:r>
      <w:r>
        <w:t xml:space="preserve">новими </w:t>
      </w:r>
      <w:r w:rsidRPr="00950E8D">
        <w:t>підставами</w:t>
      </w:r>
      <w:r>
        <w:t>;</w:t>
      </w:r>
    </w:p>
    <w:p w:rsidR="003E2F46" w:rsidRPr="00950E8D" w:rsidRDefault="003E2F46" w:rsidP="003E2F46">
      <w:pPr>
        <w:ind w:firstLine="567"/>
        <w:jc w:val="both"/>
      </w:pPr>
      <w:r w:rsidRPr="00950E8D">
        <w:t>2) усувають протиріччя (статті 9, 11, 48, 49, 64) щодо видів рішень К</w:t>
      </w:r>
      <w:r>
        <w:t xml:space="preserve">ДКП </w:t>
      </w:r>
      <w:r w:rsidRPr="00950E8D">
        <w:t>за результатами дисциплінарного провадження, порядку застосування та зняття дисциплінарних стягнень, вводяться такі види дисциплінарних стягнень</w:t>
      </w:r>
      <w:r>
        <w:t xml:space="preserve"> як</w:t>
      </w:r>
      <w:r w:rsidRPr="00950E8D">
        <w:t xml:space="preserve"> звільнення прокурора з адміністративної посади;</w:t>
      </w:r>
      <w:r>
        <w:t xml:space="preserve"> </w:t>
      </w:r>
      <w:r w:rsidRPr="00950E8D">
        <w:t>звільнення з посади прокурора та з органів прокуратури.</w:t>
      </w:r>
    </w:p>
    <w:p w:rsidR="003E2F46" w:rsidRDefault="003E2F46" w:rsidP="003E2F46">
      <w:pPr>
        <w:ind w:firstLine="567"/>
        <w:jc w:val="both"/>
      </w:pPr>
      <w:r w:rsidRPr="00950E8D">
        <w:t xml:space="preserve">3) усувають протиріччя щодо призначення прокурорів на адміністративні посади, а також щодо підстав та порядку звільнення прокурорів, припинення їх повноважень (статті 39, 51, 54, 55, 60, 61). </w:t>
      </w:r>
    </w:p>
    <w:p w:rsidR="00BE3949" w:rsidRPr="001E01AA" w:rsidRDefault="004F24F6" w:rsidP="004F24F6">
      <w:pPr>
        <w:ind w:firstLine="567"/>
        <w:jc w:val="both"/>
      </w:pPr>
      <w:r>
        <w:t xml:space="preserve">Більшість запропонованих основним законопроектом положень повторює </w:t>
      </w:r>
      <w:r w:rsidR="00BE3949" w:rsidRPr="001E01AA">
        <w:t xml:space="preserve">альтернативний </w:t>
      </w:r>
      <w:r w:rsidR="00BE3949" w:rsidRPr="004F24F6">
        <w:t>законопроект</w:t>
      </w:r>
      <w:r w:rsidRPr="004F24F6">
        <w:t xml:space="preserve"> за</w:t>
      </w:r>
      <w:r>
        <w:rPr>
          <w:b/>
        </w:rPr>
        <w:t xml:space="preserve"> </w:t>
      </w:r>
      <w:r w:rsidRPr="00804BC6">
        <w:t>реєстр. № 7165-1,</w:t>
      </w:r>
      <w:r w:rsidR="00BE3949" w:rsidRPr="001E01AA">
        <w:t xml:space="preserve"> зокрема щодо </w:t>
      </w:r>
      <w:r w:rsidR="000B17F0" w:rsidRPr="00113E11">
        <w:t>інституціональної</w:t>
      </w:r>
      <w:r w:rsidR="000B17F0">
        <w:t xml:space="preserve">  </w:t>
      </w:r>
      <w:r w:rsidR="000B17F0" w:rsidRPr="00113E11">
        <w:t>незалежн</w:t>
      </w:r>
      <w:r w:rsidR="005B75B1">
        <w:t>о</w:t>
      </w:r>
      <w:r w:rsidR="000B17F0" w:rsidRPr="00113E11">
        <w:t>ст</w:t>
      </w:r>
      <w:r w:rsidR="005B75B1">
        <w:t>і</w:t>
      </w:r>
      <w:r w:rsidR="000B17F0">
        <w:t xml:space="preserve"> КДКП,</w:t>
      </w:r>
      <w:r w:rsidR="000B17F0" w:rsidRPr="001E01AA">
        <w:t xml:space="preserve"> </w:t>
      </w:r>
      <w:r w:rsidR="00BE3949" w:rsidRPr="001E01AA">
        <w:t>визначення КДКП розпорядником державних коштів, які окремо виділяються на її функціонування, запровадження служби інспекторів КДКП, підпорядкування Національної ака</w:t>
      </w:r>
      <w:r w:rsidR="000B17F0">
        <w:t xml:space="preserve">демії прокуратури України КДКП </w:t>
      </w:r>
      <w:r w:rsidR="00BE3949" w:rsidRPr="001E01AA">
        <w:t>та ін</w:t>
      </w:r>
      <w:r w:rsidR="00804BC6">
        <w:t>ше</w:t>
      </w:r>
      <w:r w:rsidR="00BE3949" w:rsidRPr="001E01AA">
        <w:t>.</w:t>
      </w:r>
    </w:p>
    <w:p w:rsidR="00BE3949" w:rsidRDefault="00BE3949" w:rsidP="00BE3949">
      <w:pPr>
        <w:ind w:firstLine="709"/>
        <w:jc w:val="both"/>
      </w:pPr>
      <w:r w:rsidRPr="001E01AA">
        <w:t>Разом з тим, законопроект</w:t>
      </w:r>
      <w:r w:rsidR="004F24F6">
        <w:t xml:space="preserve"> № 7165-1</w:t>
      </w:r>
      <w:r w:rsidRPr="001E01AA">
        <w:t xml:space="preserve"> містить суттєві відмінності від проекту №7165, зокрема щодо запровадження конкурсу на посаду Генерального прокурора і повернення вимог для кандидатів на зазначену посаду в частині обов’язкової </w:t>
      </w:r>
      <w:r w:rsidRPr="001E01AA">
        <w:lastRenderedPageBreak/>
        <w:t>наявності вищої юридичної освіти та наявності стажу роботи в галузі права не менше 10 років</w:t>
      </w:r>
      <w:r>
        <w:t>,</w:t>
      </w:r>
      <w:r w:rsidRPr="001E01AA">
        <w:t xml:space="preserve"> поширення антикорупційних обмежень на членів КДКП</w:t>
      </w:r>
      <w:r>
        <w:t>,</w:t>
      </w:r>
      <w:r w:rsidRPr="001E01AA">
        <w:t xml:space="preserve"> </w:t>
      </w:r>
      <w:r w:rsidR="00D476CE">
        <w:t xml:space="preserve">впровадження конкурсного відбору на посаду прокурорів військових прокуратур, </w:t>
      </w:r>
      <w:r w:rsidRPr="001E01AA">
        <w:t>тощо.</w:t>
      </w:r>
    </w:p>
    <w:p w:rsidR="00113E11" w:rsidRDefault="00344E27" w:rsidP="00344E27">
      <w:pPr>
        <w:ind w:firstLine="709"/>
        <w:jc w:val="both"/>
      </w:pPr>
      <w:r w:rsidRPr="00113E11">
        <w:t xml:space="preserve">Проаналізувавши </w:t>
      </w:r>
      <w:r w:rsidR="00FE121A">
        <w:t xml:space="preserve">основний та альтернативний </w:t>
      </w:r>
      <w:r w:rsidRPr="00113E11">
        <w:t xml:space="preserve">законопроекти, народні депутати України – члени Комітету </w:t>
      </w:r>
      <w:r w:rsidR="00113E11" w:rsidRPr="00113E11">
        <w:t xml:space="preserve">погодилися з </w:t>
      </w:r>
      <w:r w:rsidR="00FE121A">
        <w:t xml:space="preserve">нагальною </w:t>
      </w:r>
      <w:r w:rsidR="00113E11" w:rsidRPr="00113E11">
        <w:t xml:space="preserve">необхідністю удосконалення </w:t>
      </w:r>
      <w:r w:rsidR="00FE121A">
        <w:t xml:space="preserve">організаційної </w:t>
      </w:r>
      <w:r w:rsidR="00113E11" w:rsidRPr="00113E11">
        <w:t>діяльності КДКП, з</w:t>
      </w:r>
      <w:r w:rsidRPr="00113E11">
        <w:rPr>
          <w:rStyle w:val="rvts0"/>
        </w:rPr>
        <w:t>абезпеч</w:t>
      </w:r>
      <w:r w:rsidR="00113E11" w:rsidRPr="00113E11">
        <w:rPr>
          <w:rStyle w:val="rvts0"/>
        </w:rPr>
        <w:t xml:space="preserve">ення її </w:t>
      </w:r>
      <w:r w:rsidRPr="00113E11">
        <w:t>інституціональн</w:t>
      </w:r>
      <w:r w:rsidR="00113E11" w:rsidRPr="00113E11">
        <w:t>ої</w:t>
      </w:r>
      <w:r w:rsidRPr="00113E11">
        <w:t xml:space="preserve"> </w:t>
      </w:r>
      <w:r w:rsidR="00804BC6">
        <w:t xml:space="preserve">та </w:t>
      </w:r>
      <w:r w:rsidR="00FE121A">
        <w:t xml:space="preserve">професійної </w:t>
      </w:r>
      <w:r w:rsidRPr="00113E11">
        <w:t>незалежн</w:t>
      </w:r>
      <w:r w:rsidR="005B75B1">
        <w:t>о</w:t>
      </w:r>
      <w:r w:rsidRPr="00113E11">
        <w:t>ст</w:t>
      </w:r>
      <w:r w:rsidR="005B75B1">
        <w:t>і</w:t>
      </w:r>
      <w:r w:rsidR="00804BC6">
        <w:t xml:space="preserve">, а </w:t>
      </w:r>
      <w:r w:rsidR="00113E11" w:rsidRPr="00113E11">
        <w:t>та</w:t>
      </w:r>
      <w:r w:rsidR="00804BC6">
        <w:t>кож</w:t>
      </w:r>
      <w:r w:rsidR="00113E11" w:rsidRPr="00113E11">
        <w:rPr>
          <w:b/>
        </w:rPr>
        <w:t xml:space="preserve"> </w:t>
      </w:r>
      <w:r w:rsidR="00113E11" w:rsidRPr="00113E11">
        <w:t>належного здійснення  членами КДКП своїх повноважень</w:t>
      </w:r>
      <w:r w:rsidR="00FE121A">
        <w:t>.</w:t>
      </w:r>
    </w:p>
    <w:p w:rsidR="00975D4B" w:rsidRDefault="00975D4B" w:rsidP="00975D4B">
      <w:pPr>
        <w:ind w:firstLine="567"/>
        <w:jc w:val="both"/>
      </w:pPr>
      <w:r>
        <w:t xml:space="preserve">Також, Комітет взяв до уваги зауваження, висловлені в експертних висновках Міністерства юстиції України, </w:t>
      </w:r>
      <w:r w:rsidRPr="00975D4B">
        <w:t>Інституту законодавства Верховної Ради України, Національного юридичного університету ім. Ярослава Мудрого</w:t>
      </w:r>
      <w:r>
        <w:t>, які в цілому підтримують законопроекти та оцінюють їх позитивно, але, разом з тим, зазначають</w:t>
      </w:r>
      <w:r w:rsidR="005B75B1">
        <w:t>,</w:t>
      </w:r>
      <w:r>
        <w:t xml:space="preserve"> що деякі положення проектів мають дискусійний характер та потребують відповідного доопрацювання.</w:t>
      </w:r>
    </w:p>
    <w:p w:rsidR="00975D4B" w:rsidRDefault="00975D4B" w:rsidP="00975D4B">
      <w:pPr>
        <w:ind w:firstLine="567"/>
        <w:jc w:val="both"/>
      </w:pPr>
      <w:r w:rsidRPr="00975D4B">
        <w:t>Генеральна прокуратура України та Національна академія прокуратури України</w:t>
      </w:r>
      <w:r w:rsidRPr="000E6F00">
        <w:t xml:space="preserve"> зазнача</w:t>
      </w:r>
      <w:r>
        <w:t>ють п</w:t>
      </w:r>
      <w:r w:rsidRPr="000E6F00">
        <w:t>ро неприйнятність конце</w:t>
      </w:r>
      <w:r>
        <w:t xml:space="preserve">птуальних положень </w:t>
      </w:r>
      <w:r w:rsidRPr="00975D4B">
        <w:t xml:space="preserve">обох законопроектів </w:t>
      </w:r>
      <w:r>
        <w:t>та вважають, що вони спрямовані на суттєве посилення ролі КДКП, що може негативно вплинути на забезпечення принципів незалежності прокурорів.</w:t>
      </w:r>
    </w:p>
    <w:p w:rsidR="003A72AA" w:rsidRDefault="003A72AA" w:rsidP="003A72AA">
      <w:pPr>
        <w:ind w:firstLine="540"/>
        <w:jc w:val="both"/>
      </w:pPr>
      <w:r w:rsidRPr="00CD42CE">
        <w:t xml:space="preserve">Комітет Верховної Ради України з питань запобігання і протидії корупції дійшов висновку, що в обох законопроектах не виявлено </w:t>
      </w:r>
      <w:proofErr w:type="spellStart"/>
      <w:r w:rsidRPr="00CD42CE">
        <w:t>корупціогенних</w:t>
      </w:r>
      <w:proofErr w:type="spellEnd"/>
      <w:r w:rsidRPr="00CD42CE">
        <w:t xml:space="preserve"> факторів – проекти актів відповідають вимогам антикорупційного законодавства.</w:t>
      </w:r>
    </w:p>
    <w:p w:rsidR="00CC6E26" w:rsidRPr="00CC6E26" w:rsidRDefault="00CC6E26" w:rsidP="00CC6E26">
      <w:pPr>
        <w:pStyle w:val="a6"/>
        <w:ind w:firstLine="709"/>
        <w:jc w:val="both"/>
      </w:pPr>
      <w:r>
        <w:t xml:space="preserve">У висновку </w:t>
      </w:r>
      <w:r w:rsidRPr="00CC6E26">
        <w:t>Комітет</w:t>
      </w:r>
      <w:r>
        <w:t>у</w:t>
      </w:r>
      <w:r w:rsidRPr="00CC6E26">
        <w:t xml:space="preserve"> Верховної Ради України з питань бюджету</w:t>
      </w:r>
      <w:r w:rsidRPr="00CC6E26">
        <w:rPr>
          <w:rStyle w:val="a5"/>
          <w:sz w:val="28"/>
          <w:szCs w:val="28"/>
        </w:rPr>
        <w:t xml:space="preserve"> </w:t>
      </w:r>
      <w:r>
        <w:rPr>
          <w:rStyle w:val="a5"/>
          <w:sz w:val="28"/>
          <w:szCs w:val="28"/>
        </w:rPr>
        <w:t xml:space="preserve">зазначено, що </w:t>
      </w:r>
      <w:r w:rsidRPr="00CC6E26">
        <w:rPr>
          <w:rStyle w:val="a5"/>
          <w:sz w:val="28"/>
          <w:szCs w:val="28"/>
        </w:rPr>
        <w:t>реалізація законодавчих пропозицій № 7165 та № 7165-1 в частині визначення КДКП головним розпорядником коштів з відповідним її фінансовим забезпеченням, зокрема на підвищення винагороди членам КДКП</w:t>
      </w:r>
      <w:r>
        <w:rPr>
          <w:rStyle w:val="a5"/>
          <w:sz w:val="28"/>
          <w:szCs w:val="28"/>
        </w:rPr>
        <w:t>,</w:t>
      </w:r>
      <w:r w:rsidRPr="00CC6E26">
        <w:rPr>
          <w:rStyle w:val="a5"/>
          <w:sz w:val="28"/>
          <w:szCs w:val="28"/>
        </w:rPr>
        <w:t xml:space="preserve"> додаткового введення посад помічників прокурорів місцевої прокуратури, проведення спеціальної перевірки та кваліфікаційного іспиту, встановлення додаткового заохочення прокурорів, створення у складі секретаріату КДКП служби інспекторів, створення офіційного друкованого органу КДКП, розширення функцій Національної академії прокуратури України потребуватиме додаткових коштів державного бюджету.</w:t>
      </w:r>
    </w:p>
    <w:p w:rsidR="00CC6E26" w:rsidRDefault="00CC6E26" w:rsidP="00CC6E26">
      <w:pPr>
        <w:pStyle w:val="a6"/>
        <w:ind w:firstLine="709"/>
        <w:jc w:val="both"/>
        <w:rPr>
          <w:rStyle w:val="a5"/>
          <w:sz w:val="28"/>
          <w:szCs w:val="28"/>
        </w:rPr>
      </w:pPr>
      <w:r w:rsidRPr="00CC6E26">
        <w:rPr>
          <w:rStyle w:val="a5"/>
          <w:sz w:val="28"/>
          <w:szCs w:val="28"/>
        </w:rPr>
        <w:t xml:space="preserve">Міністерство фінансів України в експертних висновках до </w:t>
      </w:r>
      <w:r>
        <w:rPr>
          <w:rStyle w:val="a5"/>
          <w:sz w:val="28"/>
          <w:szCs w:val="28"/>
        </w:rPr>
        <w:t xml:space="preserve">обох </w:t>
      </w:r>
      <w:r w:rsidRPr="00CC6E26">
        <w:rPr>
          <w:rStyle w:val="a5"/>
          <w:sz w:val="28"/>
          <w:szCs w:val="28"/>
        </w:rPr>
        <w:t>законопроектів загалом зазначило, що реалізація положень законопроектів</w:t>
      </w:r>
      <w:r>
        <w:rPr>
          <w:rStyle w:val="a5"/>
          <w:sz w:val="28"/>
          <w:szCs w:val="28"/>
        </w:rPr>
        <w:t xml:space="preserve"> </w:t>
      </w:r>
      <w:r w:rsidR="00B3431E">
        <w:rPr>
          <w:rStyle w:val="a5"/>
          <w:sz w:val="28"/>
          <w:szCs w:val="28"/>
        </w:rPr>
        <w:t xml:space="preserve"> </w:t>
      </w:r>
      <w:r>
        <w:rPr>
          <w:rStyle w:val="a5"/>
          <w:sz w:val="28"/>
          <w:szCs w:val="28"/>
        </w:rPr>
        <w:t>№ 7165 та № 7165-1</w:t>
      </w:r>
      <w:r w:rsidRPr="00CC6E26">
        <w:rPr>
          <w:rStyle w:val="a5"/>
          <w:sz w:val="28"/>
          <w:szCs w:val="28"/>
        </w:rPr>
        <w:t xml:space="preserve"> потребуватиме додаткових коштів державного бюджету та не узгоджуються із положеннями Бюджетного кодексу України.</w:t>
      </w:r>
    </w:p>
    <w:p w:rsidR="00CC6E26" w:rsidRPr="00886DE9" w:rsidRDefault="00CC6E26" w:rsidP="00CC6E26">
      <w:pPr>
        <w:ind w:firstLine="709"/>
        <w:jc w:val="both"/>
        <w:rPr>
          <w:spacing w:val="-2"/>
        </w:rPr>
      </w:pPr>
      <w:r w:rsidRPr="00886DE9">
        <w:rPr>
          <w:spacing w:val="-2"/>
        </w:rPr>
        <w:t xml:space="preserve">Комітет Верховної Ради України з питань європейської інтеграції дійшов висновку, що </w:t>
      </w:r>
      <w:r>
        <w:rPr>
          <w:spacing w:val="-2"/>
        </w:rPr>
        <w:t>з</w:t>
      </w:r>
      <w:r w:rsidRPr="00886DE9">
        <w:rPr>
          <w:spacing w:val="-2"/>
        </w:rPr>
        <w:t xml:space="preserve">аконопроект </w:t>
      </w:r>
      <w:r>
        <w:rPr>
          <w:spacing w:val="-2"/>
        </w:rPr>
        <w:t xml:space="preserve">за реєстр. № 7165 </w:t>
      </w:r>
      <w:r w:rsidRPr="00886DE9">
        <w:rPr>
          <w:spacing w:val="-2"/>
        </w:rPr>
        <w:t>не належить до пріоритетних сфер адаптації законодавства ЄС, а отже, не потребує експертного висновку цього Комітету.</w:t>
      </w:r>
    </w:p>
    <w:p w:rsidR="003A72AA" w:rsidRDefault="003A72AA" w:rsidP="003A72AA">
      <w:pPr>
        <w:ind w:firstLine="567"/>
        <w:jc w:val="both"/>
        <w:rPr>
          <w:bCs/>
        </w:rPr>
      </w:pPr>
      <w:r w:rsidRPr="00CD42CE">
        <w:t>Головн</w:t>
      </w:r>
      <w:r w:rsidR="00CC6E26">
        <w:t>е</w:t>
      </w:r>
      <w:r w:rsidRPr="00CD42CE">
        <w:t xml:space="preserve"> науково-експертн</w:t>
      </w:r>
      <w:r w:rsidR="00CC6E26">
        <w:t>е</w:t>
      </w:r>
      <w:r w:rsidRPr="00CD42CE">
        <w:t xml:space="preserve"> управління Апарату Верховної Ради України</w:t>
      </w:r>
      <w:r w:rsidR="00CC6E26">
        <w:t xml:space="preserve"> у своїх висновках висловл</w:t>
      </w:r>
      <w:r w:rsidR="005B75B1">
        <w:t>ює</w:t>
      </w:r>
      <w:r w:rsidR="00CC6E26">
        <w:t xml:space="preserve"> окремі зауваження до законопроектів</w:t>
      </w:r>
      <w:r w:rsidR="00CE3667">
        <w:t xml:space="preserve"> за реєстр.  № 7165 та № 7165-1</w:t>
      </w:r>
      <w:r w:rsidR="00CC6E26">
        <w:t xml:space="preserve"> та вважає, що </w:t>
      </w:r>
      <w:bookmarkStart w:id="0" w:name="_GoBack"/>
      <w:bookmarkEnd w:id="0"/>
      <w:r w:rsidRPr="00CD42CE">
        <w:t>за результатами розгляду в першому читанні</w:t>
      </w:r>
      <w:r w:rsidR="00CE3667">
        <w:t xml:space="preserve"> </w:t>
      </w:r>
      <w:r w:rsidR="00CE3667" w:rsidRPr="00CE3667">
        <w:rPr>
          <w:bCs/>
        </w:rPr>
        <w:t>проекти доцільно повернути суб’єктам права законодавчої ініціативи на доопрацювання.</w:t>
      </w:r>
    </w:p>
    <w:p w:rsidR="009D670F" w:rsidRDefault="00B3431E" w:rsidP="003A72AA">
      <w:pPr>
        <w:ind w:firstLine="567"/>
        <w:jc w:val="both"/>
      </w:pPr>
      <w:r>
        <w:lastRenderedPageBreak/>
        <w:t xml:space="preserve">Підтримуючи </w:t>
      </w:r>
      <w:r w:rsidR="000A4E23">
        <w:t xml:space="preserve">необхідність </w:t>
      </w:r>
      <w:r>
        <w:t>імплементаці</w:t>
      </w:r>
      <w:r w:rsidR="000A4E23">
        <w:t>ї</w:t>
      </w:r>
      <w:r>
        <w:t xml:space="preserve"> конституційних змін </w:t>
      </w:r>
      <w:r w:rsidR="00FE121A">
        <w:t xml:space="preserve">в частині </w:t>
      </w:r>
      <w:r>
        <w:t>статусу прокуратури</w:t>
      </w:r>
      <w:r w:rsidR="000A4E23">
        <w:t xml:space="preserve">, </w:t>
      </w:r>
      <w:r w:rsidR="00FE121A">
        <w:t xml:space="preserve">приведення системи органів прокуратури до європейських стандартів, </w:t>
      </w:r>
      <w:r w:rsidR="000A4E23">
        <w:t xml:space="preserve">а також </w:t>
      </w:r>
      <w:r w:rsidR="005B75B1">
        <w:t xml:space="preserve">з метою </w:t>
      </w:r>
      <w:r w:rsidR="000A4E23">
        <w:t xml:space="preserve">законодавчого забезпечення </w:t>
      </w:r>
      <w:r w:rsidR="00FE121A">
        <w:t xml:space="preserve"> прогресивних </w:t>
      </w:r>
      <w:r>
        <w:t>стандартів</w:t>
      </w:r>
      <w:r w:rsidR="00804BC6">
        <w:t xml:space="preserve"> добору,</w:t>
      </w:r>
      <w:r>
        <w:t xml:space="preserve"> підготовки і незалежності прокурорів</w:t>
      </w:r>
      <w:r w:rsidR="000A4E23">
        <w:t xml:space="preserve">, </w:t>
      </w:r>
      <w:r w:rsidR="000B17F0">
        <w:t xml:space="preserve">члени Комітету </w:t>
      </w:r>
      <w:r w:rsidR="00FE121A">
        <w:t>та автори законопроектів дійшли спільної думку про доцільність прийняття за основу законопроекту за реєстр. № 716</w:t>
      </w:r>
      <w:r w:rsidR="005B75B1">
        <w:t>5</w:t>
      </w:r>
      <w:r w:rsidR="00FE121A">
        <w:t xml:space="preserve"> та врахування </w:t>
      </w:r>
      <w:r w:rsidR="009D670F">
        <w:t>в ньо</w:t>
      </w:r>
      <w:r w:rsidR="00D476CE">
        <w:t>му</w:t>
      </w:r>
      <w:r w:rsidR="000B17F0">
        <w:t xml:space="preserve"> до другого читання</w:t>
      </w:r>
      <w:r w:rsidR="009D670F">
        <w:t xml:space="preserve"> слушних положень альтернативного законопроекту за реєстр. № 716</w:t>
      </w:r>
      <w:r w:rsidR="005B75B1">
        <w:t>5</w:t>
      </w:r>
      <w:r w:rsidR="009D670F">
        <w:t xml:space="preserve">-1, </w:t>
      </w:r>
      <w:r w:rsidR="00804BC6">
        <w:t>зокрема</w:t>
      </w:r>
      <w:r w:rsidR="009D670F">
        <w:t>:</w:t>
      </w:r>
    </w:p>
    <w:p w:rsidR="009D670F" w:rsidRDefault="009D670F" w:rsidP="007A358D">
      <w:pPr>
        <w:pStyle w:val="a3"/>
        <w:numPr>
          <w:ilvl w:val="0"/>
          <w:numId w:val="3"/>
        </w:numPr>
        <w:jc w:val="both"/>
      </w:pPr>
      <w:r>
        <w:t xml:space="preserve">забезпечення </w:t>
      </w:r>
      <w:r w:rsidRPr="00113E11">
        <w:t>інституціональної</w:t>
      </w:r>
      <w:r>
        <w:t xml:space="preserve"> </w:t>
      </w:r>
      <w:r w:rsidRPr="00113E11">
        <w:t>незалежн</w:t>
      </w:r>
      <w:r w:rsidR="005B75B1">
        <w:t>о</w:t>
      </w:r>
      <w:r w:rsidRPr="00113E11">
        <w:t>ст</w:t>
      </w:r>
      <w:r w:rsidR="005B75B1">
        <w:t>і</w:t>
      </w:r>
      <w:r w:rsidRPr="00113E11">
        <w:t xml:space="preserve"> </w:t>
      </w:r>
      <w:r>
        <w:t>КДКП;</w:t>
      </w:r>
    </w:p>
    <w:p w:rsidR="00E30478" w:rsidRDefault="00E30478" w:rsidP="007A358D">
      <w:pPr>
        <w:pStyle w:val="a3"/>
        <w:numPr>
          <w:ilvl w:val="0"/>
          <w:numId w:val="3"/>
        </w:numPr>
        <w:jc w:val="both"/>
      </w:pPr>
      <w:r>
        <w:t>накладення дисциплінарних стягнень на всіх прокурорів;</w:t>
      </w:r>
    </w:p>
    <w:p w:rsidR="00E30478" w:rsidRDefault="00E30478" w:rsidP="007A358D">
      <w:pPr>
        <w:pStyle w:val="a3"/>
        <w:numPr>
          <w:ilvl w:val="0"/>
          <w:numId w:val="3"/>
        </w:numPr>
        <w:jc w:val="both"/>
      </w:pPr>
      <w:r>
        <w:t>запровадження процедури конкурсного відбору прокурорів до військових прокуратур;</w:t>
      </w:r>
    </w:p>
    <w:p w:rsidR="009D670F" w:rsidRDefault="009D670F" w:rsidP="007A358D">
      <w:pPr>
        <w:pStyle w:val="a3"/>
        <w:numPr>
          <w:ilvl w:val="0"/>
          <w:numId w:val="3"/>
        </w:numPr>
        <w:jc w:val="both"/>
      </w:pPr>
      <w:r>
        <w:t xml:space="preserve">повернення до статті 40 Закону України «Про прокуратуру» норми щодо </w:t>
      </w:r>
      <w:r w:rsidR="007A358D">
        <w:t xml:space="preserve">обов’язкової </w:t>
      </w:r>
      <w:r>
        <w:t>наявності вищої юридичної освіти;</w:t>
      </w:r>
    </w:p>
    <w:p w:rsidR="009D670F" w:rsidRDefault="009D670F" w:rsidP="007A358D">
      <w:pPr>
        <w:pStyle w:val="a3"/>
        <w:numPr>
          <w:ilvl w:val="0"/>
          <w:numId w:val="3"/>
        </w:numPr>
        <w:jc w:val="both"/>
      </w:pPr>
      <w:r>
        <w:t>поширення антикорупційних обмежень на членів КДКП;</w:t>
      </w:r>
    </w:p>
    <w:p w:rsidR="000B17F0" w:rsidRDefault="009D670F" w:rsidP="00B16E5F">
      <w:pPr>
        <w:pStyle w:val="a3"/>
        <w:numPr>
          <w:ilvl w:val="0"/>
          <w:numId w:val="3"/>
        </w:numPr>
        <w:jc w:val="both"/>
      </w:pPr>
      <w:r>
        <w:t>збільшення строку повноважень членів КДКП з 3 до 6 років</w:t>
      </w:r>
      <w:r w:rsidR="000B17F0">
        <w:t>;</w:t>
      </w:r>
    </w:p>
    <w:p w:rsidR="009D670F" w:rsidRDefault="007A358D" w:rsidP="00B16E5F">
      <w:pPr>
        <w:pStyle w:val="a3"/>
        <w:numPr>
          <w:ilvl w:val="0"/>
          <w:numId w:val="3"/>
        </w:numPr>
        <w:jc w:val="both"/>
      </w:pPr>
      <w:r>
        <w:t>передбачення аналогічних з помічниками адвокатів та суддів повноважень помічників прокурорів</w:t>
      </w:r>
      <w:r w:rsidR="00804BC6">
        <w:t xml:space="preserve"> </w:t>
      </w:r>
      <w:r w:rsidR="00804BC6" w:rsidRPr="000B17F0">
        <w:t>місцевих прокуратур</w:t>
      </w:r>
      <w:r w:rsidRPr="000B17F0">
        <w:t xml:space="preserve"> </w:t>
      </w:r>
      <w:r>
        <w:t xml:space="preserve">та виконання ними лише технічних </w:t>
      </w:r>
      <w:r w:rsidR="009D670F">
        <w:t>доручен</w:t>
      </w:r>
      <w:r>
        <w:t>ь</w:t>
      </w:r>
      <w:r w:rsidR="009D670F">
        <w:t xml:space="preserve"> прокурора у справах, що знаходяться у провадженні прокурора, крім тих, що належать до процесуальних повноважень (прав та обов'язків) прокурора.</w:t>
      </w:r>
    </w:p>
    <w:p w:rsidR="009F3B6D" w:rsidRDefault="000A4E23" w:rsidP="009F3B6D">
      <w:pPr>
        <w:ind w:firstLine="567"/>
        <w:jc w:val="both"/>
      </w:pPr>
      <w:r>
        <w:t xml:space="preserve">Комітет за наслідками обговорення </w:t>
      </w:r>
      <w:r w:rsidR="007A358D">
        <w:t xml:space="preserve">та з урахуванням викладеного, ухвалив рішення рекомендувати Верховній Раді України </w:t>
      </w:r>
      <w:r w:rsidR="009F3B6D">
        <w:t xml:space="preserve">за результатами розгляду у першому читанні </w:t>
      </w:r>
      <w:r w:rsidR="007A358D">
        <w:t>проект Закону України</w:t>
      </w:r>
      <w:r w:rsidR="009F3B6D">
        <w:t xml:space="preserve"> </w:t>
      </w:r>
      <w:r w:rsidR="007A358D" w:rsidRPr="007E4B7D">
        <w:t xml:space="preserve">«Про внесення змін до деяких законодавчих актів України у зв'язку з прийняттям Закону України «Про внесення змін до Конституції України (щодо правосуддя)» (в частині удосконалення діяльності Кваліфікаційно-дисциплінарної комісії прокурорів)» </w:t>
      </w:r>
      <w:r w:rsidR="009F3B6D">
        <w:t xml:space="preserve">за </w:t>
      </w:r>
      <w:r w:rsidR="007A358D" w:rsidRPr="007E4B7D">
        <w:rPr>
          <w:b/>
        </w:rPr>
        <w:t>реєстр. № 7165</w:t>
      </w:r>
      <w:r w:rsidR="009F3B6D">
        <w:rPr>
          <w:b/>
        </w:rPr>
        <w:t xml:space="preserve"> </w:t>
      </w:r>
      <w:r w:rsidR="009F3B6D" w:rsidRPr="009F3B6D">
        <w:rPr>
          <w:b/>
        </w:rPr>
        <w:t>прийняти за основу</w:t>
      </w:r>
      <w:r w:rsidR="009F3B6D" w:rsidRPr="005B75B1">
        <w:t>,</w:t>
      </w:r>
      <w:r w:rsidR="009F3B6D">
        <w:t xml:space="preserve"> а при доопрацюванні його до другого читання врахувати вищезазначені положення альтернативного проекту Закону України </w:t>
      </w:r>
      <w:r w:rsidR="009F3B6D" w:rsidRPr="007E4B7D">
        <w:t xml:space="preserve">«Про внесення змін до деяких законодавчих актів України щодо удосконалення діяльності Кваліфікаційно-дисциплінарної комісії прокурорів» </w:t>
      </w:r>
      <w:r w:rsidR="009F3B6D">
        <w:t xml:space="preserve">за </w:t>
      </w:r>
      <w:r w:rsidR="009F3B6D" w:rsidRPr="009F3B6D">
        <w:t>реєстр. № 7165-1</w:t>
      </w:r>
      <w:r w:rsidR="009F3B6D">
        <w:t>.</w:t>
      </w:r>
    </w:p>
    <w:p w:rsidR="009F3B6D" w:rsidRPr="001E1BB7" w:rsidRDefault="009F3B6D" w:rsidP="009F3B6D">
      <w:pPr>
        <w:ind w:firstLine="709"/>
        <w:jc w:val="both"/>
        <w:rPr>
          <w:sz w:val="27"/>
          <w:szCs w:val="27"/>
        </w:rPr>
      </w:pPr>
      <w:r w:rsidRPr="001E1BB7">
        <w:rPr>
          <w:sz w:val="27"/>
          <w:szCs w:val="27"/>
        </w:rPr>
        <w:t xml:space="preserve">Співдоповідачем на пленарному засіданні Верховної Ради України визначено Голову Комітету </w:t>
      </w:r>
      <w:r w:rsidRPr="001E1BB7">
        <w:rPr>
          <w:spacing w:val="-4"/>
          <w:sz w:val="27"/>
          <w:szCs w:val="27"/>
        </w:rPr>
        <w:t xml:space="preserve">з питань законодавчого забезпечення правоохоронної діяльності </w:t>
      </w:r>
      <w:r>
        <w:rPr>
          <w:spacing w:val="-4"/>
          <w:sz w:val="27"/>
          <w:szCs w:val="27"/>
        </w:rPr>
        <w:t xml:space="preserve">               </w:t>
      </w:r>
      <w:r w:rsidRPr="001E1BB7">
        <w:rPr>
          <w:spacing w:val="-4"/>
          <w:sz w:val="27"/>
          <w:szCs w:val="27"/>
        </w:rPr>
        <w:t>А.</w:t>
      </w:r>
      <w:r>
        <w:rPr>
          <w:spacing w:val="-4"/>
          <w:sz w:val="27"/>
          <w:szCs w:val="27"/>
        </w:rPr>
        <w:t xml:space="preserve"> </w:t>
      </w:r>
      <w:r w:rsidRPr="001E1BB7">
        <w:rPr>
          <w:spacing w:val="-4"/>
          <w:sz w:val="27"/>
          <w:szCs w:val="27"/>
        </w:rPr>
        <w:t>Кожем’якіна.</w:t>
      </w:r>
    </w:p>
    <w:p w:rsidR="009F3B6D" w:rsidRPr="001E1BB7" w:rsidRDefault="009F3B6D" w:rsidP="009F3B6D">
      <w:pPr>
        <w:pStyle w:val="a7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E1BB7">
        <w:rPr>
          <w:rFonts w:ascii="Times New Roman" w:hAnsi="Times New Roman" w:cs="Times New Roman"/>
          <w:sz w:val="27"/>
          <w:szCs w:val="27"/>
        </w:rPr>
        <w:t>Проекти постанов Верховної Ради України та необхідні матеріали додаються.</w:t>
      </w:r>
    </w:p>
    <w:p w:rsidR="009F3B6D" w:rsidRPr="001E1BB7" w:rsidRDefault="009F3B6D" w:rsidP="009F3B6D">
      <w:pPr>
        <w:pStyle w:val="a7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E1BB7">
        <w:rPr>
          <w:rFonts w:ascii="Times New Roman" w:hAnsi="Times New Roman" w:cs="Times New Roman"/>
          <w:sz w:val="27"/>
          <w:szCs w:val="27"/>
        </w:rPr>
        <w:t xml:space="preserve">Просимо розглянути.  </w:t>
      </w:r>
    </w:p>
    <w:p w:rsidR="009F3B6D" w:rsidRDefault="009F3B6D" w:rsidP="009F3B6D">
      <w:pPr>
        <w:pStyle w:val="a7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9F3B6D" w:rsidRPr="001E1BB7" w:rsidRDefault="009F3B6D" w:rsidP="009F3B6D">
      <w:pPr>
        <w:pStyle w:val="a7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7E4B7D" w:rsidRPr="007E4B7D" w:rsidRDefault="009F3B6D" w:rsidP="009F3B6D">
      <w:pPr>
        <w:pStyle w:val="a7"/>
        <w:ind w:firstLine="709"/>
        <w:jc w:val="both"/>
        <w:rPr>
          <w:sz w:val="28"/>
          <w:szCs w:val="28"/>
        </w:rPr>
      </w:pPr>
      <w:r w:rsidRPr="001E1BB7">
        <w:rPr>
          <w:rFonts w:ascii="Times New Roman" w:hAnsi="Times New Roman" w:cs="Times New Roman"/>
          <w:b/>
          <w:bCs/>
          <w:sz w:val="28"/>
          <w:szCs w:val="28"/>
        </w:rPr>
        <w:t>Голова Комітету                                                          А. Кожем’якін</w:t>
      </w:r>
    </w:p>
    <w:sectPr w:rsidR="007E4B7D" w:rsidRPr="007E4B7D" w:rsidSect="009F3B6D">
      <w:headerReference w:type="default" r:id="rId7"/>
      <w:pgSz w:w="11906" w:h="16838"/>
      <w:pgMar w:top="851" w:right="851" w:bottom="85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1CC" w:rsidRDefault="000A71CC" w:rsidP="009F3B6D">
      <w:r>
        <w:separator/>
      </w:r>
    </w:p>
  </w:endnote>
  <w:endnote w:type="continuationSeparator" w:id="0">
    <w:p w:rsidR="000A71CC" w:rsidRDefault="000A71CC" w:rsidP="009F3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1CC" w:rsidRDefault="000A71CC" w:rsidP="009F3B6D">
      <w:r>
        <w:separator/>
      </w:r>
    </w:p>
  </w:footnote>
  <w:footnote w:type="continuationSeparator" w:id="0">
    <w:p w:rsidR="000A71CC" w:rsidRDefault="000A71CC" w:rsidP="009F3B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5160272"/>
      <w:docPartObj>
        <w:docPartGallery w:val="Page Numbers (Top of Page)"/>
        <w:docPartUnique/>
      </w:docPartObj>
    </w:sdtPr>
    <w:sdtEndPr/>
    <w:sdtContent>
      <w:p w:rsidR="009F3B6D" w:rsidRDefault="009F3B6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2E35">
          <w:rPr>
            <w:noProof/>
          </w:rPr>
          <w:t>3</w:t>
        </w:r>
        <w:r>
          <w:fldChar w:fldCharType="end"/>
        </w:r>
      </w:p>
    </w:sdtContent>
  </w:sdt>
  <w:p w:rsidR="009F3B6D" w:rsidRDefault="009F3B6D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8421C"/>
    <w:multiLevelType w:val="hybridMultilevel"/>
    <w:tmpl w:val="4EF22E12"/>
    <w:lvl w:ilvl="0" w:tplc="3B7A1642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2B82485B"/>
    <w:multiLevelType w:val="hybridMultilevel"/>
    <w:tmpl w:val="2D52E7E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72391F"/>
    <w:multiLevelType w:val="hybridMultilevel"/>
    <w:tmpl w:val="B2D66BFE"/>
    <w:lvl w:ilvl="0" w:tplc="2C6EBC5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D6"/>
    <w:rsid w:val="000A4E23"/>
    <w:rsid w:val="000A71CC"/>
    <w:rsid w:val="000B17F0"/>
    <w:rsid w:val="00113E11"/>
    <w:rsid w:val="001162B2"/>
    <w:rsid w:val="00234203"/>
    <w:rsid w:val="00344E27"/>
    <w:rsid w:val="003A72AA"/>
    <w:rsid w:val="003D39D6"/>
    <w:rsid w:val="003E2F46"/>
    <w:rsid w:val="004F24F6"/>
    <w:rsid w:val="005757DF"/>
    <w:rsid w:val="005B75B1"/>
    <w:rsid w:val="00634F45"/>
    <w:rsid w:val="00712E35"/>
    <w:rsid w:val="007A358D"/>
    <w:rsid w:val="007E4B7D"/>
    <w:rsid w:val="00804BC6"/>
    <w:rsid w:val="00850E67"/>
    <w:rsid w:val="00897D46"/>
    <w:rsid w:val="008F1FCD"/>
    <w:rsid w:val="00932807"/>
    <w:rsid w:val="00975D4B"/>
    <w:rsid w:val="009D670F"/>
    <w:rsid w:val="009F3B6D"/>
    <w:rsid w:val="00A25673"/>
    <w:rsid w:val="00A929E9"/>
    <w:rsid w:val="00AA0060"/>
    <w:rsid w:val="00B33367"/>
    <w:rsid w:val="00B3431E"/>
    <w:rsid w:val="00BB364B"/>
    <w:rsid w:val="00BE3949"/>
    <w:rsid w:val="00CB2E99"/>
    <w:rsid w:val="00CC6E26"/>
    <w:rsid w:val="00CE3667"/>
    <w:rsid w:val="00D11221"/>
    <w:rsid w:val="00D476CE"/>
    <w:rsid w:val="00E30478"/>
    <w:rsid w:val="00F72388"/>
    <w:rsid w:val="00FE121A"/>
    <w:rsid w:val="00FF0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95FAE"/>
  <w15:chartTrackingRefBased/>
  <w15:docId w15:val="{C74A0326-2FF0-4C13-BCA5-243E9E2CA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39D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807"/>
    <w:pPr>
      <w:ind w:left="720"/>
      <w:contextualSpacing/>
    </w:pPr>
  </w:style>
  <w:style w:type="character" w:customStyle="1" w:styleId="rvts0">
    <w:name w:val="rvts0"/>
    <w:uiPriority w:val="99"/>
    <w:rsid w:val="00344E27"/>
  </w:style>
  <w:style w:type="character" w:customStyle="1" w:styleId="a4">
    <w:name w:val="Основной текст_"/>
    <w:basedOn w:val="a0"/>
    <w:rsid w:val="00CC6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Основной текст"/>
    <w:basedOn w:val="a4"/>
    <w:rsid w:val="00CC6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uk-UA" w:eastAsia="uk-UA" w:bidi="uk-UA"/>
    </w:rPr>
  </w:style>
  <w:style w:type="character" w:customStyle="1" w:styleId="0pt">
    <w:name w:val="Основной текст + Курсив;Интервал 0 pt"/>
    <w:basedOn w:val="a4"/>
    <w:rsid w:val="00CC6E2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19"/>
      <w:szCs w:val="19"/>
      <w:u w:val="none"/>
      <w:lang w:val="uk-UA" w:eastAsia="uk-UA" w:bidi="uk-UA"/>
    </w:rPr>
  </w:style>
  <w:style w:type="paragraph" w:styleId="a6">
    <w:name w:val="No Spacing"/>
    <w:uiPriority w:val="1"/>
    <w:qFormat/>
    <w:rsid w:val="00CC6E2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customStyle="1" w:styleId="a7">
    <w:name w:val="Нормальний текст"/>
    <w:basedOn w:val="a"/>
    <w:uiPriority w:val="99"/>
    <w:rsid w:val="009F3B6D"/>
    <w:pPr>
      <w:spacing w:before="120"/>
      <w:ind w:firstLine="567"/>
    </w:pPr>
    <w:rPr>
      <w:rFonts w:ascii="Antiqua" w:hAnsi="Antiqua" w:cs="Antiqua"/>
      <w:sz w:val="26"/>
      <w:szCs w:val="26"/>
      <w:lang w:eastAsia="ru-RU"/>
    </w:rPr>
  </w:style>
  <w:style w:type="paragraph" w:styleId="a8">
    <w:name w:val="header"/>
    <w:basedOn w:val="a"/>
    <w:link w:val="a9"/>
    <w:uiPriority w:val="99"/>
    <w:unhideWhenUsed/>
    <w:rsid w:val="009F3B6D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9F3B6D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a">
    <w:name w:val="footer"/>
    <w:basedOn w:val="a"/>
    <w:link w:val="ab"/>
    <w:uiPriority w:val="99"/>
    <w:unhideWhenUsed/>
    <w:rsid w:val="009F3B6D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9F3B6D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c">
    <w:name w:val="Balloon Text"/>
    <w:basedOn w:val="a"/>
    <w:link w:val="ad"/>
    <w:uiPriority w:val="99"/>
    <w:semiHidden/>
    <w:unhideWhenUsed/>
    <w:rsid w:val="00850E67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850E67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68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6776</Words>
  <Characters>3863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4</cp:revision>
  <cp:lastPrinted>2018-02-15T14:09:00Z</cp:lastPrinted>
  <dcterms:created xsi:type="dcterms:W3CDTF">2018-02-15T13:44:00Z</dcterms:created>
  <dcterms:modified xsi:type="dcterms:W3CDTF">2018-02-16T08:07:00Z</dcterms:modified>
</cp:coreProperties>
</file>