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314" w:rsidRPr="00090314" w:rsidRDefault="00090314" w:rsidP="00090314">
      <w:pPr>
        <w:spacing w:after="0" w:line="240" w:lineRule="auto"/>
        <w:ind w:left="4253"/>
        <w:rPr>
          <w:szCs w:val="28"/>
        </w:rPr>
      </w:pPr>
      <w:r w:rsidRPr="00090314">
        <w:rPr>
          <w:szCs w:val="28"/>
        </w:rPr>
        <w:t>Проект вносять народні депутати України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Луценко І.С.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Геращенко І.В.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szCs w:val="28"/>
        </w:rPr>
      </w:pPr>
      <w:r w:rsidRPr="00090314">
        <w:rPr>
          <w:rStyle w:val="st42"/>
          <w:b/>
          <w:szCs w:val="28"/>
        </w:rPr>
        <w:t>Ляшко О.В.</w:t>
      </w:r>
      <w:r w:rsidRPr="00090314">
        <w:rPr>
          <w:rStyle w:val="st42"/>
          <w:szCs w:val="28"/>
        </w:rPr>
        <w:t xml:space="preserve"> 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Іонова</w:t>
      </w:r>
      <w:proofErr w:type="spellEnd"/>
      <w:r w:rsidRPr="00090314">
        <w:rPr>
          <w:rStyle w:val="st42"/>
          <w:b/>
          <w:szCs w:val="28"/>
        </w:rPr>
        <w:t xml:space="preserve"> М.М.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Пацкан</w:t>
      </w:r>
      <w:proofErr w:type="spellEnd"/>
      <w:r w:rsidRPr="00090314">
        <w:rPr>
          <w:rStyle w:val="st42"/>
          <w:b/>
          <w:szCs w:val="28"/>
        </w:rPr>
        <w:t xml:space="preserve"> В.В.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Береза Б.Ю.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Арешонков</w:t>
      </w:r>
      <w:proofErr w:type="spellEnd"/>
      <w:r w:rsidRPr="00090314">
        <w:rPr>
          <w:rStyle w:val="st42"/>
          <w:b/>
          <w:szCs w:val="28"/>
        </w:rPr>
        <w:t xml:space="preserve"> В.Ю.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Суслова І.М.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Шинькович</w:t>
      </w:r>
      <w:proofErr w:type="spellEnd"/>
      <w:r w:rsidRPr="00090314">
        <w:rPr>
          <w:rStyle w:val="st42"/>
          <w:b/>
          <w:szCs w:val="28"/>
        </w:rPr>
        <w:t xml:space="preserve"> А.В.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Мельниченко В.В.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Немировський А.В.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Мельничук І.І.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Червакова</w:t>
      </w:r>
      <w:proofErr w:type="spellEnd"/>
      <w:r w:rsidRPr="00090314">
        <w:rPr>
          <w:rStyle w:val="st42"/>
          <w:b/>
          <w:szCs w:val="28"/>
        </w:rPr>
        <w:t xml:space="preserve"> О.В.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Андрієвський</w:t>
      </w:r>
      <w:proofErr w:type="spellEnd"/>
      <w:r w:rsidRPr="00090314">
        <w:rPr>
          <w:rStyle w:val="st42"/>
          <w:b/>
          <w:szCs w:val="28"/>
        </w:rPr>
        <w:t xml:space="preserve"> Д.Й.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Рибак І.П.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Галасюк</w:t>
      </w:r>
      <w:proofErr w:type="spellEnd"/>
      <w:r w:rsidRPr="00090314">
        <w:rPr>
          <w:rStyle w:val="st42"/>
          <w:b/>
          <w:szCs w:val="28"/>
        </w:rPr>
        <w:t xml:space="preserve"> В.В.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Тіміш</w:t>
      </w:r>
      <w:proofErr w:type="spellEnd"/>
      <w:r w:rsidRPr="00090314">
        <w:rPr>
          <w:rStyle w:val="st42"/>
          <w:b/>
          <w:szCs w:val="28"/>
        </w:rPr>
        <w:t xml:space="preserve"> Г.І.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Лозовий А.С.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r w:rsidRPr="00090314">
        <w:rPr>
          <w:rStyle w:val="st42"/>
          <w:b/>
          <w:szCs w:val="28"/>
        </w:rPr>
        <w:t>Паламарчук М.П.</w:t>
      </w:r>
    </w:p>
    <w:p w:rsidR="00090314" w:rsidRPr="00090314" w:rsidRDefault="00090314" w:rsidP="00090314">
      <w:pPr>
        <w:spacing w:after="0" w:line="240" w:lineRule="auto"/>
        <w:ind w:left="5528"/>
        <w:jc w:val="right"/>
        <w:rPr>
          <w:rStyle w:val="st42"/>
          <w:b/>
          <w:szCs w:val="28"/>
        </w:rPr>
      </w:pPr>
      <w:proofErr w:type="spellStart"/>
      <w:r w:rsidRPr="00090314">
        <w:rPr>
          <w:rStyle w:val="st42"/>
          <w:b/>
          <w:szCs w:val="28"/>
        </w:rPr>
        <w:t>Мушак</w:t>
      </w:r>
      <w:proofErr w:type="spellEnd"/>
      <w:r w:rsidRPr="00090314">
        <w:rPr>
          <w:rStyle w:val="st42"/>
          <w:b/>
          <w:szCs w:val="28"/>
        </w:rPr>
        <w:t xml:space="preserve"> О.П.</w:t>
      </w:r>
    </w:p>
    <w:p w:rsidR="003348F8" w:rsidRPr="00090314" w:rsidRDefault="00090314" w:rsidP="00090314">
      <w:pPr>
        <w:spacing w:after="0" w:line="240" w:lineRule="auto"/>
        <w:ind w:left="5387"/>
        <w:jc w:val="right"/>
        <w:rPr>
          <w:rFonts w:cs="Times New Roman"/>
          <w:i/>
          <w:szCs w:val="28"/>
        </w:rPr>
      </w:pPr>
      <w:proofErr w:type="spellStart"/>
      <w:r w:rsidRPr="00090314">
        <w:rPr>
          <w:rStyle w:val="st42"/>
          <w:b/>
          <w:szCs w:val="28"/>
        </w:rPr>
        <w:t>Каплін</w:t>
      </w:r>
      <w:proofErr w:type="spellEnd"/>
      <w:r w:rsidRPr="00090314">
        <w:rPr>
          <w:rStyle w:val="st42"/>
          <w:b/>
          <w:szCs w:val="28"/>
        </w:rPr>
        <w:t xml:space="preserve"> С.М</w:t>
      </w:r>
    </w:p>
    <w:p w:rsidR="003348F8" w:rsidRPr="00090314" w:rsidRDefault="003348F8" w:rsidP="00090314">
      <w:pPr>
        <w:pStyle w:val="StyleZakonu"/>
        <w:spacing w:after="0" w:line="240" w:lineRule="auto"/>
        <w:ind w:firstLine="709"/>
        <w:jc w:val="right"/>
        <w:rPr>
          <w:sz w:val="28"/>
          <w:szCs w:val="28"/>
          <w:lang w:val="ru-RU"/>
        </w:rPr>
      </w:pPr>
    </w:p>
    <w:p w:rsidR="00CB005D" w:rsidRPr="00090314" w:rsidRDefault="00CB005D" w:rsidP="00090314">
      <w:pPr>
        <w:pStyle w:val="StyleZakonu"/>
        <w:spacing w:after="0" w:line="240" w:lineRule="auto"/>
        <w:ind w:firstLine="709"/>
        <w:jc w:val="right"/>
        <w:rPr>
          <w:sz w:val="28"/>
          <w:szCs w:val="28"/>
          <w:lang w:val="ru-RU"/>
        </w:rPr>
      </w:pPr>
      <w:bookmarkStart w:id="0" w:name="_GoBack"/>
      <w:bookmarkEnd w:id="0"/>
    </w:p>
    <w:p w:rsidR="003348F8" w:rsidRPr="00090314" w:rsidRDefault="003348F8" w:rsidP="00090314">
      <w:pPr>
        <w:pStyle w:val="StyleZakonu"/>
        <w:spacing w:after="0" w:line="240" w:lineRule="auto"/>
        <w:ind w:firstLine="0"/>
        <w:jc w:val="center"/>
        <w:rPr>
          <w:b/>
          <w:i/>
          <w:sz w:val="28"/>
          <w:szCs w:val="28"/>
        </w:rPr>
      </w:pPr>
      <w:r w:rsidRPr="00090314">
        <w:rPr>
          <w:b/>
          <w:i/>
          <w:sz w:val="28"/>
          <w:szCs w:val="28"/>
        </w:rPr>
        <w:t>З А К О Н</w:t>
      </w:r>
      <w:r w:rsidR="002B251C" w:rsidRPr="00090314">
        <w:rPr>
          <w:b/>
          <w:i/>
          <w:sz w:val="28"/>
          <w:szCs w:val="28"/>
        </w:rPr>
        <w:t xml:space="preserve"> </w:t>
      </w:r>
      <w:r w:rsidR="00090314">
        <w:rPr>
          <w:b/>
          <w:i/>
          <w:sz w:val="28"/>
          <w:szCs w:val="28"/>
        </w:rPr>
        <w:t xml:space="preserve">   </w:t>
      </w:r>
      <w:r w:rsidRPr="00090314">
        <w:rPr>
          <w:b/>
          <w:i/>
          <w:sz w:val="28"/>
          <w:szCs w:val="28"/>
        </w:rPr>
        <w:t>У К Р А Ї Н И</w:t>
      </w:r>
    </w:p>
    <w:p w:rsidR="003348F8" w:rsidRPr="00090314" w:rsidRDefault="003348F8" w:rsidP="00090314">
      <w:pPr>
        <w:pStyle w:val="StyleZakonu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:rsidR="003348F8" w:rsidRPr="00090314" w:rsidRDefault="003348F8" w:rsidP="00090314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 w:rsidRPr="00090314">
        <w:rPr>
          <w:rFonts w:cs="Times New Roman"/>
          <w:b/>
          <w:szCs w:val="28"/>
          <w:lang w:eastAsia="ru-RU"/>
        </w:rPr>
        <w:t xml:space="preserve">Про </w:t>
      </w:r>
      <w:r w:rsidR="00AE592F" w:rsidRPr="00090314">
        <w:rPr>
          <w:rFonts w:cs="Times New Roman"/>
          <w:b/>
          <w:szCs w:val="28"/>
          <w:lang w:eastAsia="ru-RU"/>
        </w:rPr>
        <w:t xml:space="preserve">внесення змін </w:t>
      </w:r>
      <w:r w:rsidR="00256772" w:rsidRPr="00090314">
        <w:rPr>
          <w:rFonts w:cs="Times New Roman"/>
          <w:b/>
          <w:szCs w:val="28"/>
          <w:lang w:eastAsia="ru-RU"/>
        </w:rPr>
        <w:t>деяких законодавчих актів</w:t>
      </w:r>
      <w:r w:rsidR="00AE592F" w:rsidRPr="00090314">
        <w:rPr>
          <w:rFonts w:cs="Times New Roman"/>
          <w:b/>
          <w:szCs w:val="28"/>
          <w:lang w:eastAsia="ru-RU"/>
        </w:rPr>
        <w:t xml:space="preserve"> України</w:t>
      </w:r>
      <w:r w:rsidRPr="00090314">
        <w:rPr>
          <w:rFonts w:cs="Times New Roman"/>
          <w:b/>
          <w:szCs w:val="28"/>
          <w:lang w:eastAsia="ru-RU"/>
        </w:rPr>
        <w:t xml:space="preserve"> щодо </w:t>
      </w:r>
      <w:r w:rsidR="00AE592F" w:rsidRPr="00090314">
        <w:rPr>
          <w:rFonts w:cs="Times New Roman"/>
          <w:b/>
          <w:szCs w:val="28"/>
          <w:lang w:eastAsia="ru-RU"/>
        </w:rPr>
        <w:t xml:space="preserve">встановлення додаткових гарантій </w:t>
      </w:r>
      <w:r w:rsidRPr="00090314">
        <w:rPr>
          <w:rFonts w:cs="Times New Roman"/>
          <w:b/>
          <w:szCs w:val="28"/>
          <w:lang w:eastAsia="ru-RU"/>
        </w:rPr>
        <w:t>збереження лісів</w:t>
      </w:r>
    </w:p>
    <w:p w:rsidR="003348F8" w:rsidRPr="00090314" w:rsidRDefault="003348F8" w:rsidP="00090314">
      <w:pPr>
        <w:spacing w:after="0" w:line="240" w:lineRule="auto"/>
        <w:ind w:firstLine="709"/>
        <w:jc w:val="center"/>
        <w:rPr>
          <w:rFonts w:cs="Times New Roman"/>
          <w:b/>
          <w:szCs w:val="28"/>
          <w:lang w:eastAsia="ru-RU"/>
        </w:rPr>
      </w:pPr>
    </w:p>
    <w:p w:rsidR="00AE592F" w:rsidRPr="00090314" w:rsidRDefault="00AE592F" w:rsidP="00090314">
      <w:pPr>
        <w:pStyle w:val="StyleZakonu"/>
        <w:spacing w:after="0" w:line="240" w:lineRule="auto"/>
        <w:ind w:firstLine="709"/>
        <w:rPr>
          <w:b/>
          <w:bCs/>
          <w:sz w:val="28"/>
          <w:szCs w:val="28"/>
        </w:rPr>
      </w:pPr>
      <w:r w:rsidRPr="00090314">
        <w:rPr>
          <w:sz w:val="28"/>
          <w:szCs w:val="28"/>
        </w:rPr>
        <w:t xml:space="preserve">Верховна Рада України </w:t>
      </w:r>
      <w:r w:rsidRPr="00090314">
        <w:rPr>
          <w:b/>
          <w:bCs/>
          <w:sz w:val="28"/>
          <w:szCs w:val="28"/>
        </w:rPr>
        <w:t>п о с т а н о в л я є:</w:t>
      </w:r>
    </w:p>
    <w:p w:rsidR="00AE592F" w:rsidRPr="00090314" w:rsidRDefault="00AE592F" w:rsidP="00090314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256772" w:rsidRPr="00090314" w:rsidRDefault="0025677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  <w:r w:rsidRPr="00090314">
        <w:rPr>
          <w:szCs w:val="28"/>
        </w:rPr>
        <w:t>І. Внести зміни до таких законодавчих актів України:</w:t>
      </w:r>
    </w:p>
    <w:p w:rsidR="00256772" w:rsidRPr="00090314" w:rsidRDefault="0025677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</w:p>
    <w:p w:rsidR="00256772" w:rsidRPr="00090314" w:rsidRDefault="0025677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  <w:r w:rsidRPr="00090314">
        <w:rPr>
          <w:szCs w:val="28"/>
        </w:rPr>
        <w:t>1</w:t>
      </w:r>
      <w:r w:rsidR="00194A09" w:rsidRPr="00090314">
        <w:rPr>
          <w:szCs w:val="28"/>
        </w:rPr>
        <w:t>.</w:t>
      </w:r>
      <w:r w:rsidRPr="00090314">
        <w:rPr>
          <w:szCs w:val="28"/>
        </w:rPr>
        <w:t xml:space="preserve"> У Земельному кодексі України (Відомості Верховної Ради України (ВВР), 2002, № 3-4, ст.27):</w:t>
      </w:r>
    </w:p>
    <w:p w:rsidR="00256772" w:rsidRPr="00090314" w:rsidRDefault="0025677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</w:p>
    <w:p w:rsidR="00256772" w:rsidRPr="00090314" w:rsidRDefault="0025677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  <w:r w:rsidRPr="00090314">
        <w:rPr>
          <w:szCs w:val="28"/>
        </w:rPr>
        <w:t xml:space="preserve">1) частину сьому статті 20 </w:t>
      </w:r>
      <w:r w:rsidR="003D5E5D" w:rsidRPr="00090314">
        <w:rPr>
          <w:szCs w:val="28"/>
        </w:rPr>
        <w:t>після слів «історико-культурног</w:t>
      </w:r>
      <w:r w:rsidR="003D4B4F" w:rsidRPr="00090314">
        <w:rPr>
          <w:szCs w:val="28"/>
        </w:rPr>
        <w:t>о» доповнити словами та символами</w:t>
      </w:r>
      <w:r w:rsidR="003D5E5D" w:rsidRPr="00090314">
        <w:rPr>
          <w:szCs w:val="28"/>
        </w:rPr>
        <w:t xml:space="preserve"> «</w:t>
      </w:r>
      <w:r w:rsidR="003D4B4F" w:rsidRPr="00090314">
        <w:rPr>
          <w:szCs w:val="28"/>
        </w:rPr>
        <w:t xml:space="preserve">призначення, </w:t>
      </w:r>
      <w:r w:rsidR="003D5E5D" w:rsidRPr="00090314">
        <w:rPr>
          <w:szCs w:val="28"/>
        </w:rPr>
        <w:t xml:space="preserve">земельних ділянок, </w:t>
      </w:r>
      <w:r w:rsidR="008F5F26" w:rsidRPr="00090314">
        <w:rPr>
          <w:szCs w:val="28"/>
        </w:rPr>
        <w:t xml:space="preserve">зайнятих лісами, </w:t>
      </w:r>
      <w:r w:rsidR="003D5E5D" w:rsidRPr="00090314">
        <w:rPr>
          <w:szCs w:val="28"/>
        </w:rPr>
        <w:t>в тому числі»;</w:t>
      </w:r>
    </w:p>
    <w:p w:rsidR="00256772" w:rsidRPr="00090314" w:rsidRDefault="003D5E5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  <w:r w:rsidRPr="00090314">
        <w:rPr>
          <w:szCs w:val="28"/>
        </w:rPr>
        <w:t>2) частину восьму статті 122 після слів «державної власності» доповнити словами та символом «в тому числі тих, які перебувають у запасі»</w:t>
      </w:r>
      <w:r w:rsidR="000E2B38" w:rsidRPr="00090314">
        <w:rPr>
          <w:szCs w:val="28"/>
        </w:rPr>
        <w:t>.</w:t>
      </w:r>
    </w:p>
    <w:p w:rsidR="00256772" w:rsidRPr="00090314" w:rsidRDefault="002B251C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szCs w:val="28"/>
        </w:rPr>
      </w:pPr>
      <w:r w:rsidRPr="00090314">
        <w:rPr>
          <w:szCs w:val="28"/>
        </w:rPr>
        <w:t xml:space="preserve"> </w:t>
      </w:r>
    </w:p>
    <w:p w:rsidR="00AE592F" w:rsidRPr="00090314" w:rsidRDefault="006076D1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szCs w:val="28"/>
        </w:rPr>
        <w:t xml:space="preserve">2. </w:t>
      </w:r>
      <w:r w:rsidR="00CB005D" w:rsidRPr="00090314">
        <w:rPr>
          <w:szCs w:val="28"/>
        </w:rPr>
        <w:t xml:space="preserve">У статті 57 </w:t>
      </w:r>
      <w:r w:rsidRPr="00090314">
        <w:rPr>
          <w:szCs w:val="28"/>
        </w:rPr>
        <w:t xml:space="preserve">Лісового кодексу України </w:t>
      </w:r>
      <w:r w:rsidR="00AE592F" w:rsidRPr="00090314">
        <w:rPr>
          <w:color w:val="000000"/>
          <w:szCs w:val="28"/>
        </w:rPr>
        <w:t>(Відомості Верховної Ради України, 2006 р., № 21, ст. 170):</w:t>
      </w:r>
    </w:p>
    <w:p w:rsidR="005738A2" w:rsidRPr="00090314" w:rsidRDefault="005738A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</w:p>
    <w:p w:rsidR="00CB005D" w:rsidRPr="00090314" w:rsidRDefault="00CB005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1) ч</w:t>
      </w:r>
      <w:r w:rsidRPr="00090314">
        <w:rPr>
          <w:szCs w:val="28"/>
        </w:rPr>
        <w:t xml:space="preserve">астину другу </w:t>
      </w:r>
      <w:r w:rsidR="00156A6C" w:rsidRPr="00090314">
        <w:rPr>
          <w:color w:val="000000"/>
          <w:szCs w:val="28"/>
        </w:rPr>
        <w:t>викласти в</w:t>
      </w:r>
      <w:r w:rsidRPr="00090314">
        <w:rPr>
          <w:color w:val="000000"/>
          <w:szCs w:val="28"/>
        </w:rPr>
        <w:t xml:space="preserve"> такій редакції:</w:t>
      </w:r>
    </w:p>
    <w:p w:rsidR="00CB005D" w:rsidRPr="00090314" w:rsidRDefault="00CB005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</w:p>
    <w:p w:rsidR="00A54D4B" w:rsidRPr="00090314" w:rsidRDefault="005738A2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lastRenderedPageBreak/>
        <w:t>«</w:t>
      </w:r>
      <w:r w:rsidR="006076D1" w:rsidRPr="00090314">
        <w:rPr>
          <w:color w:val="000000"/>
          <w:szCs w:val="28"/>
        </w:rPr>
        <w:t>Зміна цільового призначення земельних лісових ділянок провадиться переважно за рахунок площ, зайнятих чагарниками та іншими малоцінн</w:t>
      </w:r>
      <w:r w:rsidR="000A766E" w:rsidRPr="00090314">
        <w:rPr>
          <w:color w:val="000000"/>
          <w:szCs w:val="28"/>
        </w:rPr>
        <w:t xml:space="preserve">ими насадженнями, </w:t>
      </w:r>
      <w:r w:rsidR="00A54D4B" w:rsidRPr="00090314">
        <w:rPr>
          <w:color w:val="000000"/>
          <w:szCs w:val="28"/>
        </w:rPr>
        <w:t>за умови</w:t>
      </w:r>
      <w:r w:rsidR="00EF3AE4" w:rsidRPr="00090314">
        <w:rPr>
          <w:color w:val="000000"/>
          <w:szCs w:val="28"/>
        </w:rPr>
        <w:t xml:space="preserve"> збереження на території адміністративно-територіальної одиниці,</w:t>
      </w:r>
      <w:r w:rsidR="00EF3AE4" w:rsidRPr="00090314">
        <w:rPr>
          <w:szCs w:val="28"/>
        </w:rPr>
        <w:t xml:space="preserve"> </w:t>
      </w:r>
      <w:r w:rsidR="00EF3AE4" w:rsidRPr="00090314">
        <w:rPr>
          <w:color w:val="000000"/>
          <w:szCs w:val="28"/>
        </w:rPr>
        <w:t>в межах якої знаходиться відповідна земельна лісова ділянка, оптимальної лісистості</w:t>
      </w:r>
      <w:r w:rsidR="000A766E" w:rsidRPr="00090314">
        <w:rPr>
          <w:color w:val="000000"/>
          <w:szCs w:val="28"/>
        </w:rPr>
        <w:t xml:space="preserve">, та </w:t>
      </w:r>
      <w:r w:rsidR="00A0487A" w:rsidRPr="00090314">
        <w:rPr>
          <w:color w:val="000000"/>
          <w:szCs w:val="28"/>
        </w:rPr>
        <w:t xml:space="preserve">за результатами оцінки впливу на довкілля, яка проводиться у </w:t>
      </w:r>
      <w:r w:rsidR="000A766E" w:rsidRPr="00090314">
        <w:rPr>
          <w:color w:val="000000"/>
          <w:szCs w:val="28"/>
        </w:rPr>
        <w:t>випадках, визначених законом</w:t>
      </w:r>
      <w:r w:rsidR="00CB005D" w:rsidRPr="00090314">
        <w:rPr>
          <w:color w:val="000000"/>
          <w:szCs w:val="28"/>
        </w:rPr>
        <w:t>»;</w:t>
      </w:r>
    </w:p>
    <w:p w:rsidR="00A54D4B" w:rsidRPr="00090314" w:rsidRDefault="00A54D4B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</w:p>
    <w:p w:rsidR="00CB005D" w:rsidRPr="00090314" w:rsidRDefault="00CB005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2) доповнити частиною третьою такого змісту:</w:t>
      </w:r>
    </w:p>
    <w:p w:rsidR="00CB005D" w:rsidRPr="00090314" w:rsidRDefault="00CB005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</w:p>
    <w:p w:rsidR="002B251C" w:rsidRPr="00090314" w:rsidRDefault="00CB005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«</w:t>
      </w:r>
      <w:r w:rsidR="00A54D4B" w:rsidRPr="00090314">
        <w:rPr>
          <w:color w:val="000000"/>
          <w:szCs w:val="28"/>
        </w:rPr>
        <w:t xml:space="preserve">Дія частини другої цієї статті </w:t>
      </w:r>
      <w:r w:rsidR="00EF3AE4" w:rsidRPr="00090314">
        <w:rPr>
          <w:color w:val="000000"/>
          <w:szCs w:val="28"/>
        </w:rPr>
        <w:t>не поширюється</w:t>
      </w:r>
      <w:r w:rsidR="00A54D4B" w:rsidRPr="00090314">
        <w:rPr>
          <w:color w:val="000000"/>
          <w:szCs w:val="28"/>
        </w:rPr>
        <w:t xml:space="preserve"> на випадки зміни цільового призначення земельних лісових ділянок для</w:t>
      </w:r>
      <w:r w:rsidR="000609AC" w:rsidRPr="00090314">
        <w:rPr>
          <w:color w:val="000000"/>
          <w:szCs w:val="28"/>
        </w:rPr>
        <w:t xml:space="preserve"> </w:t>
      </w:r>
      <w:r w:rsidR="002E32ED" w:rsidRPr="00090314">
        <w:rPr>
          <w:color w:val="000000"/>
          <w:szCs w:val="28"/>
        </w:rPr>
        <w:t xml:space="preserve">таких </w:t>
      </w:r>
      <w:r w:rsidR="000609AC" w:rsidRPr="00090314">
        <w:rPr>
          <w:color w:val="000000"/>
          <w:szCs w:val="28"/>
        </w:rPr>
        <w:t>суспільних потреб</w:t>
      </w:r>
      <w:r w:rsidR="002B251C" w:rsidRPr="00090314">
        <w:rPr>
          <w:color w:val="000000"/>
          <w:szCs w:val="28"/>
        </w:rPr>
        <w:t>:</w:t>
      </w:r>
    </w:p>
    <w:p w:rsidR="002B251C" w:rsidRPr="00090314" w:rsidRDefault="002B251C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забезпечення національної безпеки і оборони;</w:t>
      </w:r>
    </w:p>
    <w:p w:rsidR="002B251C" w:rsidRPr="00090314" w:rsidRDefault="002E32E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будівництво, капітальний</w:t>
      </w:r>
      <w:r w:rsidR="002B251C" w:rsidRPr="00090314">
        <w:rPr>
          <w:color w:val="000000"/>
          <w:szCs w:val="28"/>
        </w:rPr>
        <w:t xml:space="preserve"> ремонт,</w:t>
      </w:r>
      <w:r w:rsidRPr="00090314">
        <w:rPr>
          <w:color w:val="000000"/>
          <w:szCs w:val="28"/>
        </w:rPr>
        <w:t xml:space="preserve"> реконструкція</w:t>
      </w:r>
      <w:r w:rsidR="002B251C" w:rsidRPr="00090314">
        <w:rPr>
          <w:color w:val="000000"/>
          <w:szCs w:val="28"/>
        </w:rPr>
        <w:t xml:space="preserve"> та обслуговування лінійних об’єктів та об’єктів транспортної і енергетичної інфраструктури (доріг, мостів, естакад, нафто-, газо- та водопроводів, ліній електропередачі, зв’язку, аеропортів, морських портів, нафтових і газових терміналів, електростанцій) та об’єктів, необхідних для їх експлуатації;</w:t>
      </w:r>
    </w:p>
    <w:p w:rsidR="002B251C" w:rsidRPr="00090314" w:rsidRDefault="002B251C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розміщення іноземних дипломатичних представництв та консульських установ, представництв міжнародних організацій в Україні згідно з міжнародними договорами України, згода на обов’язковість яких надана Верховною Радою України;</w:t>
      </w:r>
    </w:p>
    <w:p w:rsidR="002B251C" w:rsidRPr="00090314" w:rsidRDefault="002B251C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розміщення та обслуговування об’єктів, пов’язаних із видобуванням корисних копалин;</w:t>
      </w:r>
    </w:p>
    <w:p w:rsidR="002B251C" w:rsidRPr="00090314" w:rsidRDefault="002E32E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будівництво</w:t>
      </w:r>
      <w:r w:rsidR="002B251C" w:rsidRPr="00090314">
        <w:rPr>
          <w:color w:val="000000"/>
          <w:szCs w:val="28"/>
        </w:rPr>
        <w:t xml:space="preserve"> захисних гідротехнічних споруд;</w:t>
      </w:r>
    </w:p>
    <w:p w:rsidR="002B251C" w:rsidRPr="00090314" w:rsidRDefault="002E32ED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будівництво</w:t>
      </w:r>
      <w:r w:rsidR="002B251C" w:rsidRPr="00090314">
        <w:rPr>
          <w:color w:val="000000"/>
          <w:szCs w:val="28"/>
        </w:rPr>
        <w:t xml:space="preserve"> та обслуговування нафтових і газових свердловин та виробничих споруд, необхідних для їх експлуатації, споруд для підземного зберігання нафти, газу та інших речовин і матеріалів, захоронення шкідливих речовин і відходів виробництва;</w:t>
      </w:r>
    </w:p>
    <w:p w:rsidR="002B251C" w:rsidRPr="00090314" w:rsidRDefault="002B251C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створення міських парків, буд</w:t>
      </w:r>
      <w:r w:rsidR="002E32ED" w:rsidRPr="00090314">
        <w:rPr>
          <w:color w:val="000000"/>
          <w:szCs w:val="28"/>
        </w:rPr>
        <w:t>івництво</w:t>
      </w:r>
      <w:r w:rsidRPr="00090314">
        <w:rPr>
          <w:color w:val="000000"/>
          <w:szCs w:val="28"/>
        </w:rPr>
        <w:t xml:space="preserve"> дошкільних навчальних закладів, майданчиків відпочинку, стадіонів та кладовищ; </w:t>
      </w:r>
    </w:p>
    <w:p w:rsidR="00236086" w:rsidRPr="00090314" w:rsidRDefault="002B251C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  <w:r w:rsidRPr="00090314">
        <w:rPr>
          <w:color w:val="000000"/>
          <w:szCs w:val="28"/>
        </w:rPr>
        <w:t>розташування об’єктів природно-заповідного фонду</w:t>
      </w:r>
      <w:r w:rsidR="00214B2C" w:rsidRPr="00090314">
        <w:rPr>
          <w:color w:val="000000"/>
          <w:szCs w:val="28"/>
        </w:rPr>
        <w:t>».</w:t>
      </w:r>
      <w:r w:rsidR="00236086" w:rsidRPr="00090314">
        <w:rPr>
          <w:color w:val="000000"/>
          <w:szCs w:val="28"/>
        </w:rPr>
        <w:t xml:space="preserve"> </w:t>
      </w:r>
    </w:p>
    <w:p w:rsidR="000474DB" w:rsidRPr="00090314" w:rsidRDefault="000474DB" w:rsidP="0009031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color w:val="000000"/>
          <w:szCs w:val="28"/>
        </w:rPr>
      </w:pPr>
    </w:p>
    <w:p w:rsidR="00214B2C" w:rsidRPr="00090314" w:rsidRDefault="005738A2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090314">
        <w:rPr>
          <w:rFonts w:cs="Times New Roman"/>
          <w:color w:val="000000"/>
          <w:szCs w:val="28"/>
        </w:rPr>
        <w:t>ІІ</w:t>
      </w:r>
      <w:r w:rsidR="003348F8" w:rsidRPr="00090314">
        <w:rPr>
          <w:rFonts w:cs="Times New Roman"/>
          <w:color w:val="000000"/>
          <w:szCs w:val="28"/>
        </w:rPr>
        <w:t xml:space="preserve">. </w:t>
      </w:r>
      <w:r w:rsidR="00214B2C" w:rsidRPr="00090314">
        <w:rPr>
          <w:rFonts w:cs="Times New Roman"/>
          <w:color w:val="000000"/>
          <w:szCs w:val="28"/>
        </w:rPr>
        <w:t>Прикінцеві положення</w:t>
      </w:r>
    </w:p>
    <w:p w:rsidR="003348F8" w:rsidRPr="00090314" w:rsidRDefault="00214B2C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090314">
        <w:rPr>
          <w:rFonts w:cs="Times New Roman"/>
          <w:color w:val="000000"/>
          <w:szCs w:val="28"/>
        </w:rPr>
        <w:t xml:space="preserve">1. </w:t>
      </w:r>
      <w:r w:rsidR="003348F8" w:rsidRPr="00090314">
        <w:rPr>
          <w:rFonts w:cs="Times New Roman"/>
          <w:color w:val="000000"/>
          <w:szCs w:val="28"/>
        </w:rPr>
        <w:t>Цей Закон набирає чинності з дня, наступного за днем його опублікування.</w:t>
      </w:r>
    </w:p>
    <w:p w:rsidR="00214B2C" w:rsidRPr="00090314" w:rsidRDefault="00214B2C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090314">
        <w:rPr>
          <w:rFonts w:cs="Times New Roman"/>
          <w:color w:val="000000"/>
          <w:szCs w:val="28"/>
        </w:rPr>
        <w:t>2. Кабінету Міністрів України у місячний строк з дня набрання чинності цим Законом:</w:t>
      </w:r>
    </w:p>
    <w:p w:rsidR="00214B2C" w:rsidRPr="00090314" w:rsidRDefault="0043697A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090314">
        <w:rPr>
          <w:rFonts w:cs="Times New Roman"/>
          <w:color w:val="000000"/>
          <w:szCs w:val="28"/>
        </w:rPr>
        <w:t>забезпечити прийняття нормативно-правових актів, необхідних для реалізації цього Закону</w:t>
      </w:r>
      <w:r w:rsidR="00214B2C" w:rsidRPr="00090314">
        <w:rPr>
          <w:rFonts w:cs="Times New Roman"/>
          <w:color w:val="000000"/>
          <w:szCs w:val="28"/>
        </w:rPr>
        <w:t>;</w:t>
      </w:r>
    </w:p>
    <w:p w:rsidR="00214B2C" w:rsidRPr="00090314" w:rsidRDefault="00214B2C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090314">
        <w:rPr>
          <w:rFonts w:cs="Times New Roman"/>
          <w:color w:val="000000"/>
          <w:szCs w:val="28"/>
        </w:rPr>
        <w:t>привести свої нормативно-правові акти у відповідність із цим Законом;</w:t>
      </w:r>
    </w:p>
    <w:p w:rsidR="00214B2C" w:rsidRPr="00090314" w:rsidRDefault="00214B2C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  <w:r w:rsidRPr="00090314">
        <w:rPr>
          <w:rFonts w:cs="Times New Roman"/>
          <w:color w:val="000000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CB005D" w:rsidRPr="00090314" w:rsidRDefault="00CB005D" w:rsidP="000903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cs="Times New Roman"/>
          <w:color w:val="000000"/>
          <w:szCs w:val="28"/>
        </w:rPr>
      </w:pPr>
    </w:p>
    <w:p w:rsidR="00F42884" w:rsidRPr="00090314" w:rsidRDefault="003348F8" w:rsidP="00090314">
      <w:pPr>
        <w:tabs>
          <w:tab w:val="left" w:pos="7513"/>
        </w:tabs>
        <w:spacing w:after="0" w:line="240" w:lineRule="auto"/>
        <w:jc w:val="center"/>
        <w:rPr>
          <w:rFonts w:cs="Times New Roman"/>
          <w:b/>
          <w:szCs w:val="28"/>
          <w:lang w:val="ru-RU"/>
        </w:rPr>
      </w:pPr>
      <w:r w:rsidRPr="00090314">
        <w:rPr>
          <w:rFonts w:cs="Times New Roman"/>
          <w:b/>
          <w:szCs w:val="28"/>
        </w:rPr>
        <w:t xml:space="preserve">Голова </w:t>
      </w:r>
      <w:r w:rsidRPr="00090314">
        <w:rPr>
          <w:rFonts w:cs="Times New Roman"/>
          <w:b/>
          <w:szCs w:val="28"/>
        </w:rPr>
        <w:br/>
        <w:t>Верховної Ради</w:t>
      </w:r>
      <w:r w:rsidRPr="00090314">
        <w:rPr>
          <w:rFonts w:cs="Times New Roman"/>
          <w:b/>
          <w:szCs w:val="28"/>
          <w:lang w:val="ru-RU"/>
        </w:rPr>
        <w:t xml:space="preserve"> </w:t>
      </w:r>
      <w:r w:rsidRPr="00090314">
        <w:rPr>
          <w:rFonts w:cs="Times New Roman"/>
          <w:b/>
          <w:szCs w:val="28"/>
        </w:rPr>
        <w:t>України</w:t>
      </w:r>
    </w:p>
    <w:sectPr w:rsidR="00F42884" w:rsidRPr="00090314" w:rsidSect="00C04B72">
      <w:pgSz w:w="11906" w:h="16838" w:code="9"/>
      <w:pgMar w:top="851" w:right="851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0D"/>
    <w:rsid w:val="000474DB"/>
    <w:rsid w:val="000609AC"/>
    <w:rsid w:val="00090314"/>
    <w:rsid w:val="000A354B"/>
    <w:rsid w:val="000A766E"/>
    <w:rsid w:val="000C3ABA"/>
    <w:rsid w:val="000E2B38"/>
    <w:rsid w:val="001404CB"/>
    <w:rsid w:val="001466B1"/>
    <w:rsid w:val="00156A6C"/>
    <w:rsid w:val="00194A09"/>
    <w:rsid w:val="00214B2C"/>
    <w:rsid w:val="00220AF0"/>
    <w:rsid w:val="00236086"/>
    <w:rsid w:val="00256772"/>
    <w:rsid w:val="002B251C"/>
    <w:rsid w:val="002E32ED"/>
    <w:rsid w:val="002E565F"/>
    <w:rsid w:val="003348F8"/>
    <w:rsid w:val="00337C69"/>
    <w:rsid w:val="003B0FBD"/>
    <w:rsid w:val="003D4B4F"/>
    <w:rsid w:val="003D5E5D"/>
    <w:rsid w:val="00432946"/>
    <w:rsid w:val="0043697A"/>
    <w:rsid w:val="004866ED"/>
    <w:rsid w:val="005738A2"/>
    <w:rsid w:val="006076D1"/>
    <w:rsid w:val="006426D7"/>
    <w:rsid w:val="00664BDA"/>
    <w:rsid w:val="00687EE0"/>
    <w:rsid w:val="006B0D26"/>
    <w:rsid w:val="006E1152"/>
    <w:rsid w:val="008063C8"/>
    <w:rsid w:val="008B44DC"/>
    <w:rsid w:val="008F5F26"/>
    <w:rsid w:val="00A0487A"/>
    <w:rsid w:val="00A54D4B"/>
    <w:rsid w:val="00A92461"/>
    <w:rsid w:val="00AE29E1"/>
    <w:rsid w:val="00AE592F"/>
    <w:rsid w:val="00B01F0D"/>
    <w:rsid w:val="00C33913"/>
    <w:rsid w:val="00C8665D"/>
    <w:rsid w:val="00CB005D"/>
    <w:rsid w:val="00D1337A"/>
    <w:rsid w:val="00D77278"/>
    <w:rsid w:val="00EC6055"/>
    <w:rsid w:val="00EF3AE4"/>
    <w:rsid w:val="00F30FDD"/>
    <w:rsid w:val="00F70FFE"/>
    <w:rsid w:val="00FB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271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8F8"/>
    <w:rPr>
      <w:rFonts w:ascii="Times New Roman" w:eastAsia="Times New Roman" w:hAnsi="Times New Roman" w:cs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29E1"/>
    <w:rPr>
      <w:b/>
      <w:bCs/>
    </w:rPr>
  </w:style>
  <w:style w:type="paragraph" w:styleId="a4">
    <w:name w:val="List Paragraph"/>
    <w:basedOn w:val="a"/>
    <w:uiPriority w:val="99"/>
    <w:qFormat/>
    <w:rsid w:val="00AE29E1"/>
    <w:pPr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customStyle="1" w:styleId="StyleZakonu">
    <w:name w:val="StyleZakonu"/>
    <w:basedOn w:val="a"/>
    <w:link w:val="StyleZakonu0"/>
    <w:uiPriority w:val="99"/>
    <w:rsid w:val="003348F8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3348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">
    <w:name w:val="rvts9"/>
    <w:rsid w:val="002E565F"/>
  </w:style>
  <w:style w:type="character" w:customStyle="1" w:styleId="st42">
    <w:name w:val="st42"/>
    <w:uiPriority w:val="99"/>
    <w:rsid w:val="00090314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8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2017-09-01T06:30:00Z</dcterms:created>
  <dcterms:modified xsi:type="dcterms:W3CDTF">2017-10-20T13:08:00Z</dcterms:modified>
</cp:coreProperties>
</file>