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08B" w:rsidRDefault="00D8708B">
      <w:pPr>
        <w:tabs>
          <w:tab w:val="center" w:pos="4677"/>
          <w:tab w:val="right" w:pos="9355"/>
        </w:tabs>
        <w:spacing w:after="0" w:line="240" w:lineRule="auto"/>
      </w:pPr>
    </w:p>
    <w:p w:rsidR="00D8708B" w:rsidRDefault="00D8708B">
      <w:pPr>
        <w:tabs>
          <w:tab w:val="center" w:pos="4677"/>
          <w:tab w:val="right" w:pos="9355"/>
        </w:tabs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  <w:rPr>
          <w:rFonts w:ascii="Calibri" w:eastAsia="Calibri" w:hAnsi="Calibri" w:cs="Calibri"/>
        </w:rPr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  <w:jc w:val="both"/>
      </w:pPr>
    </w:p>
    <w:p w:rsidR="00D8708B" w:rsidRDefault="004679E1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D8708B" w:rsidRDefault="004679E1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D8708B" w:rsidRDefault="004679E1">
      <w:pPr>
        <w:spacing w:after="360" w:line="240" w:lineRule="auto"/>
        <w:jc w:val="center"/>
      </w:pPr>
      <w:r>
        <w:t>вимогам антикорупційного законодавства</w:t>
      </w:r>
    </w:p>
    <w:p w:rsidR="00D8708B" w:rsidRDefault="00D8708B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D8708B" w:rsidRDefault="004679E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D74615" w:rsidRPr="00D74615">
        <w:rPr>
          <w:rFonts w:ascii="Calibri" w:eastAsia="Calibri" w:hAnsi="Calibri" w:cs="Calibri"/>
          <w:sz w:val="24"/>
          <w:szCs w:val="24"/>
        </w:rPr>
        <w:t>про внесення змін до деяких законодавчих актів України щодо посилення прозорості у сфері державної реєстрації речових прав на земельні ділянки</w:t>
      </w:r>
      <w:r w:rsidR="00D74615">
        <w:rPr>
          <w:rFonts w:ascii="Calibri" w:eastAsia="Calibri" w:hAnsi="Calibri" w:cs="Calibri"/>
          <w:sz w:val="24"/>
          <w:szCs w:val="24"/>
        </w:rPr>
        <w:t>.</w:t>
      </w:r>
    </w:p>
    <w:p w:rsidR="00D8708B" w:rsidRDefault="00D8708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D8708B" w:rsidRDefault="004679E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D74615" w:rsidRPr="00D74615">
        <w:rPr>
          <w:rFonts w:ascii="Calibri" w:eastAsia="Calibri" w:hAnsi="Calibri" w:cs="Calibri"/>
          <w:sz w:val="24"/>
          <w:szCs w:val="24"/>
        </w:rPr>
        <w:t>7265 від 07.11.2017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D8708B" w:rsidRDefault="00D8708B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D8708B" w:rsidRDefault="004679E1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 w:rsidR="00D74615">
        <w:rPr>
          <w:rFonts w:ascii="Calibri" w:eastAsia="Calibri" w:hAnsi="Calibri" w:cs="Calibri"/>
          <w:sz w:val="24"/>
          <w:szCs w:val="24"/>
        </w:rPr>
        <w:t>Карпунцов</w:t>
      </w:r>
      <w:proofErr w:type="spellEnd"/>
      <w:r w:rsidR="00D74615">
        <w:rPr>
          <w:rFonts w:ascii="Calibri" w:eastAsia="Calibri" w:hAnsi="Calibri" w:cs="Calibri"/>
          <w:sz w:val="24"/>
          <w:szCs w:val="24"/>
        </w:rPr>
        <w:t xml:space="preserve"> В.В.</w:t>
      </w:r>
    </w:p>
    <w:p w:rsidR="00D8708B" w:rsidRDefault="004679E1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D74615" w:rsidRPr="00D74615">
        <w:rPr>
          <w:rFonts w:ascii="Calibri" w:eastAsia="Calibri" w:hAnsi="Calibri" w:cs="Calibri"/>
          <w:sz w:val="24"/>
          <w:szCs w:val="24"/>
        </w:rPr>
        <w:t>Комітет з питань аграрної політики та земельних відносин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D8708B" w:rsidRDefault="004679E1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2B7A20">
        <w:t>21 листопада 2018 року, протокол № 127</w:t>
      </w:r>
      <w:r>
        <w:t>).</w:t>
      </w:r>
      <w:bookmarkStart w:id="0" w:name="_GoBack"/>
      <w:bookmarkEnd w:id="0"/>
    </w:p>
    <w:p w:rsidR="00D8708B" w:rsidRDefault="00D8708B">
      <w:pPr>
        <w:spacing w:after="0"/>
        <w:ind w:firstLine="708"/>
        <w:jc w:val="both"/>
      </w:pPr>
    </w:p>
    <w:p w:rsidR="00D8708B" w:rsidRDefault="00D8708B">
      <w:pPr>
        <w:spacing w:after="0"/>
        <w:ind w:firstLine="708"/>
        <w:jc w:val="both"/>
      </w:pPr>
    </w:p>
    <w:p w:rsidR="00D8708B" w:rsidRDefault="004679E1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D8708B" w:rsidRDefault="00D8708B">
      <w:pPr>
        <w:spacing w:after="0" w:line="240" w:lineRule="auto"/>
        <w:jc w:val="both"/>
      </w:pPr>
    </w:p>
    <w:sectPr w:rsidR="00D8708B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232" w:rsidRDefault="007F6232">
      <w:pPr>
        <w:spacing w:after="0" w:line="240" w:lineRule="auto"/>
      </w:pPr>
      <w:r>
        <w:separator/>
      </w:r>
    </w:p>
  </w:endnote>
  <w:endnote w:type="continuationSeparator" w:id="0">
    <w:p w:rsidR="007F6232" w:rsidRDefault="007F6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232" w:rsidRDefault="007F6232">
      <w:pPr>
        <w:spacing w:after="0" w:line="240" w:lineRule="auto"/>
      </w:pPr>
      <w:r>
        <w:separator/>
      </w:r>
    </w:p>
  </w:footnote>
  <w:footnote w:type="continuationSeparator" w:id="0">
    <w:p w:rsidR="007F6232" w:rsidRDefault="007F6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08B" w:rsidRDefault="004679E1" w:rsidP="008F1E83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D74615" w:rsidRPr="00D74615">
      <w:t>7265 від 07.11.2017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08B"/>
    <w:rsid w:val="001873C6"/>
    <w:rsid w:val="001B09E6"/>
    <w:rsid w:val="002B7A20"/>
    <w:rsid w:val="0034306A"/>
    <w:rsid w:val="004679E1"/>
    <w:rsid w:val="006A4239"/>
    <w:rsid w:val="007F6232"/>
    <w:rsid w:val="008622FD"/>
    <w:rsid w:val="00893228"/>
    <w:rsid w:val="008F1E83"/>
    <w:rsid w:val="00BC3449"/>
    <w:rsid w:val="00C75E05"/>
    <w:rsid w:val="00C84C96"/>
    <w:rsid w:val="00D74615"/>
    <w:rsid w:val="00D8708B"/>
    <w:rsid w:val="00EB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22AEA3-3C56-4A8C-B264-7A379615C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F1E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F1E83"/>
  </w:style>
  <w:style w:type="paragraph" w:styleId="a7">
    <w:name w:val="footer"/>
    <w:basedOn w:val="a"/>
    <w:link w:val="a8"/>
    <w:uiPriority w:val="99"/>
    <w:unhideWhenUsed/>
    <w:rsid w:val="008F1E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F1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3</cp:revision>
  <dcterms:created xsi:type="dcterms:W3CDTF">2018-10-09T09:19:00Z</dcterms:created>
  <dcterms:modified xsi:type="dcterms:W3CDTF">2018-11-21T15:09:00Z</dcterms:modified>
</cp:coreProperties>
</file>