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5442" w:rsidRDefault="00DC5442" w:rsidP="003152A6">
      <w:pPr>
        <w:jc w:val="center"/>
        <w:rPr>
          <w:rFonts w:ascii="Times New Roman" w:hAnsi="Times New Roman" w:cs="Times New Roman"/>
          <w:b/>
          <w:sz w:val="28"/>
          <w:szCs w:val="28"/>
        </w:rPr>
      </w:pPr>
    </w:p>
    <w:p w:rsidR="003152A6" w:rsidRDefault="003152A6" w:rsidP="003152A6">
      <w:pPr>
        <w:jc w:val="center"/>
        <w:rPr>
          <w:rFonts w:ascii="Times New Roman" w:hAnsi="Times New Roman" w:cs="Times New Roman"/>
          <w:b/>
          <w:sz w:val="28"/>
          <w:szCs w:val="28"/>
        </w:rPr>
      </w:pPr>
      <w:r>
        <w:rPr>
          <w:rFonts w:ascii="Times New Roman" w:hAnsi="Times New Roman" w:cs="Times New Roman"/>
          <w:b/>
          <w:sz w:val="28"/>
          <w:szCs w:val="28"/>
        </w:rPr>
        <w:t>Порівняльна таблиця</w:t>
      </w:r>
    </w:p>
    <w:p w:rsidR="00302E26" w:rsidRDefault="003152A6" w:rsidP="003152A6">
      <w:pPr>
        <w:jc w:val="center"/>
        <w:rPr>
          <w:rFonts w:ascii="Times New Roman" w:hAnsi="Times New Roman" w:cs="Times New Roman"/>
          <w:b/>
          <w:sz w:val="28"/>
          <w:szCs w:val="28"/>
        </w:rPr>
      </w:pPr>
      <w:r>
        <w:rPr>
          <w:rFonts w:ascii="Times New Roman" w:hAnsi="Times New Roman" w:cs="Times New Roman"/>
          <w:b/>
          <w:sz w:val="28"/>
          <w:szCs w:val="28"/>
        </w:rPr>
        <w:t>до законопроекту п</w:t>
      </w:r>
      <w:r w:rsidR="001C62C8" w:rsidRPr="001C62C8">
        <w:rPr>
          <w:rFonts w:ascii="Times New Roman" w:hAnsi="Times New Roman" w:cs="Times New Roman"/>
          <w:b/>
          <w:sz w:val="28"/>
          <w:szCs w:val="28"/>
        </w:rPr>
        <w:t xml:space="preserve">ро внесення змін до </w:t>
      </w:r>
      <w:r w:rsidR="00575C4B">
        <w:rPr>
          <w:rFonts w:ascii="Times New Roman" w:hAnsi="Times New Roman" w:cs="Times New Roman"/>
          <w:b/>
          <w:sz w:val="28"/>
          <w:szCs w:val="28"/>
        </w:rPr>
        <w:t>Податкового кодексу України</w:t>
      </w:r>
      <w:r w:rsidR="00B3112C">
        <w:rPr>
          <w:rFonts w:ascii="Times New Roman" w:hAnsi="Times New Roman" w:cs="Times New Roman"/>
          <w:b/>
          <w:sz w:val="28"/>
          <w:szCs w:val="28"/>
        </w:rPr>
        <w:t xml:space="preserve"> </w:t>
      </w:r>
      <w:r w:rsidR="001C62C8" w:rsidRPr="001C62C8">
        <w:rPr>
          <w:rFonts w:ascii="Times New Roman" w:hAnsi="Times New Roman" w:cs="Times New Roman"/>
          <w:b/>
          <w:sz w:val="28"/>
          <w:szCs w:val="28"/>
        </w:rPr>
        <w:t xml:space="preserve">щодо </w:t>
      </w:r>
      <w:r w:rsidR="000C2529">
        <w:rPr>
          <w:rFonts w:ascii="Times New Roman" w:hAnsi="Times New Roman" w:cs="Times New Roman"/>
          <w:b/>
          <w:sz w:val="28"/>
          <w:szCs w:val="28"/>
        </w:rPr>
        <w:t xml:space="preserve">податку </w:t>
      </w:r>
      <w:r w:rsidR="001C62C8" w:rsidRPr="001C62C8">
        <w:rPr>
          <w:rFonts w:ascii="Times New Roman" w:hAnsi="Times New Roman" w:cs="Times New Roman"/>
          <w:b/>
          <w:sz w:val="28"/>
          <w:szCs w:val="28"/>
        </w:rPr>
        <w:t xml:space="preserve">на видавничу продукцію, </w:t>
      </w:r>
      <w:r w:rsidR="00BE0EED">
        <w:rPr>
          <w:rFonts w:ascii="Times New Roman" w:hAnsi="Times New Roman" w:cs="Times New Roman"/>
          <w:b/>
          <w:sz w:val="28"/>
          <w:szCs w:val="28"/>
        </w:rPr>
        <w:t>яка</w:t>
      </w:r>
      <w:r w:rsidR="00575C4B" w:rsidRPr="007A1D50">
        <w:rPr>
          <w:rFonts w:ascii="Times New Roman" w:hAnsi="Times New Roman" w:cs="Times New Roman"/>
          <w:b/>
          <w:sz w:val="28"/>
          <w:szCs w:val="28"/>
        </w:rPr>
        <w:t xml:space="preserve"> має </w:t>
      </w:r>
      <w:r w:rsidR="00F12C2D">
        <w:rPr>
          <w:rFonts w:ascii="Times New Roman" w:hAnsi="Times New Roman" w:cs="Times New Roman"/>
          <w:b/>
          <w:sz w:val="28"/>
          <w:szCs w:val="28"/>
        </w:rPr>
        <w:t xml:space="preserve">виняткове </w:t>
      </w:r>
      <w:r w:rsidR="00575C4B" w:rsidRPr="007A1D50">
        <w:rPr>
          <w:rFonts w:ascii="Times New Roman" w:hAnsi="Times New Roman" w:cs="Times New Roman"/>
          <w:b/>
          <w:sz w:val="28"/>
          <w:szCs w:val="28"/>
        </w:rPr>
        <w:t xml:space="preserve">походження з </w:t>
      </w:r>
      <w:r w:rsidR="00C24E57">
        <w:rPr>
          <w:rFonts w:ascii="Times New Roman" w:hAnsi="Times New Roman" w:cs="Times New Roman"/>
          <w:b/>
          <w:sz w:val="28"/>
          <w:szCs w:val="28"/>
        </w:rPr>
        <w:t>території</w:t>
      </w:r>
      <w:r w:rsidR="00F12C2D">
        <w:rPr>
          <w:rFonts w:ascii="Times New Roman" w:hAnsi="Times New Roman" w:cs="Times New Roman"/>
          <w:b/>
          <w:sz w:val="28"/>
          <w:szCs w:val="28"/>
        </w:rPr>
        <w:t xml:space="preserve"> держав</w:t>
      </w:r>
      <w:r w:rsidR="00C24E57">
        <w:rPr>
          <w:rFonts w:ascii="Times New Roman" w:hAnsi="Times New Roman" w:cs="Times New Roman"/>
          <w:b/>
          <w:sz w:val="28"/>
          <w:szCs w:val="28"/>
        </w:rPr>
        <w:t>и</w:t>
      </w:r>
      <w:r w:rsidR="00F12C2D">
        <w:rPr>
          <w:rFonts w:ascii="Times New Roman" w:hAnsi="Times New Roman" w:cs="Times New Roman"/>
          <w:b/>
          <w:sz w:val="28"/>
          <w:szCs w:val="28"/>
        </w:rPr>
        <w:t>-</w:t>
      </w:r>
      <w:r w:rsidR="00C24E57">
        <w:rPr>
          <w:rFonts w:ascii="Times New Roman" w:hAnsi="Times New Roman" w:cs="Times New Roman"/>
          <w:b/>
          <w:sz w:val="28"/>
          <w:szCs w:val="28"/>
        </w:rPr>
        <w:t>агресора</w:t>
      </w:r>
      <w:r w:rsidR="00F12C2D">
        <w:rPr>
          <w:rFonts w:ascii="Times New Roman" w:hAnsi="Times New Roman" w:cs="Times New Roman"/>
          <w:b/>
          <w:sz w:val="28"/>
          <w:szCs w:val="28"/>
        </w:rPr>
        <w:t xml:space="preserve"> </w:t>
      </w:r>
      <w:r w:rsidR="00575C4B" w:rsidRPr="007A1D50">
        <w:rPr>
          <w:rFonts w:ascii="Times New Roman" w:hAnsi="Times New Roman" w:cs="Times New Roman"/>
          <w:b/>
          <w:sz w:val="28"/>
          <w:szCs w:val="28"/>
        </w:rPr>
        <w:t xml:space="preserve">та/або </w:t>
      </w:r>
      <w:r w:rsidR="00C24E57">
        <w:rPr>
          <w:rFonts w:ascii="Times New Roman" w:hAnsi="Times New Roman" w:cs="Times New Roman"/>
          <w:b/>
          <w:sz w:val="28"/>
          <w:szCs w:val="28"/>
        </w:rPr>
        <w:t>тимчасово окупованої території</w:t>
      </w:r>
      <w:r w:rsidR="00F12C2D">
        <w:rPr>
          <w:rFonts w:ascii="Times New Roman" w:hAnsi="Times New Roman" w:cs="Times New Roman"/>
          <w:b/>
          <w:sz w:val="28"/>
          <w:szCs w:val="28"/>
        </w:rPr>
        <w:t xml:space="preserve"> </w:t>
      </w:r>
      <w:r w:rsidR="00575C4B" w:rsidRPr="007A1D50">
        <w:rPr>
          <w:rFonts w:ascii="Times New Roman" w:hAnsi="Times New Roman" w:cs="Times New Roman"/>
          <w:b/>
          <w:sz w:val="28"/>
          <w:szCs w:val="28"/>
        </w:rPr>
        <w:t xml:space="preserve">та переміщується (пересилається) з території держави-агресора та/або з </w:t>
      </w:r>
      <w:r w:rsidR="00F12C2D">
        <w:rPr>
          <w:rFonts w:ascii="Times New Roman" w:hAnsi="Times New Roman" w:cs="Times New Roman"/>
          <w:b/>
          <w:sz w:val="28"/>
          <w:szCs w:val="28"/>
        </w:rPr>
        <w:t xml:space="preserve">тимчасово </w:t>
      </w:r>
      <w:r w:rsidR="00575C4B" w:rsidRPr="007A1D50">
        <w:rPr>
          <w:rFonts w:ascii="Times New Roman" w:hAnsi="Times New Roman" w:cs="Times New Roman"/>
          <w:b/>
          <w:sz w:val="28"/>
          <w:szCs w:val="28"/>
        </w:rPr>
        <w:t>окупованої території України</w:t>
      </w:r>
    </w:p>
    <w:p w:rsidR="005114C5" w:rsidRDefault="005114C5" w:rsidP="003152A6">
      <w:pPr>
        <w:jc w:val="center"/>
        <w:rPr>
          <w:rFonts w:ascii="Times New Roman" w:hAnsi="Times New Roman" w:cs="Times New Roman"/>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4"/>
        <w:gridCol w:w="7564"/>
      </w:tblGrid>
      <w:tr w:rsidR="00C827C9" w:rsidRPr="002B70CB" w:rsidTr="002B6045">
        <w:trPr>
          <w:trHeight w:val="571"/>
        </w:trPr>
        <w:tc>
          <w:tcPr>
            <w:tcW w:w="2500" w:type="pct"/>
            <w:shd w:val="clear" w:color="auto" w:fill="D9D9D9"/>
          </w:tcPr>
          <w:p w:rsidR="00C827C9" w:rsidRPr="002B70CB" w:rsidRDefault="00C827C9" w:rsidP="002B6045">
            <w:pPr>
              <w:pStyle w:val="StyleShap"/>
              <w:spacing w:line="240" w:lineRule="auto"/>
              <w:rPr>
                <w:b/>
                <w:sz w:val="28"/>
                <w:szCs w:val="28"/>
              </w:rPr>
            </w:pPr>
            <w:r>
              <w:rPr>
                <w:b/>
                <w:sz w:val="28"/>
                <w:szCs w:val="28"/>
              </w:rPr>
              <w:t>Чи</w:t>
            </w:r>
            <w:r w:rsidRPr="002B70CB">
              <w:rPr>
                <w:b/>
                <w:sz w:val="28"/>
                <w:szCs w:val="28"/>
              </w:rPr>
              <w:t>н</w:t>
            </w:r>
            <w:r>
              <w:rPr>
                <w:b/>
                <w:sz w:val="28"/>
                <w:szCs w:val="28"/>
              </w:rPr>
              <w:t>н</w:t>
            </w:r>
            <w:r w:rsidRPr="002B70CB">
              <w:rPr>
                <w:b/>
                <w:sz w:val="28"/>
                <w:szCs w:val="28"/>
              </w:rPr>
              <w:t>а редакція</w:t>
            </w:r>
          </w:p>
        </w:tc>
        <w:tc>
          <w:tcPr>
            <w:tcW w:w="2500" w:type="pct"/>
            <w:shd w:val="clear" w:color="auto" w:fill="D9D9D9"/>
          </w:tcPr>
          <w:p w:rsidR="00C827C9" w:rsidRPr="002B70CB" w:rsidRDefault="00C827C9" w:rsidP="002B6045">
            <w:pPr>
              <w:pStyle w:val="StyleShap"/>
              <w:spacing w:line="240" w:lineRule="auto"/>
              <w:ind w:firstLine="709"/>
              <w:rPr>
                <w:sz w:val="28"/>
                <w:szCs w:val="28"/>
              </w:rPr>
            </w:pPr>
            <w:r w:rsidRPr="002B70CB">
              <w:rPr>
                <w:b/>
                <w:bCs/>
                <w:sz w:val="28"/>
                <w:szCs w:val="28"/>
              </w:rPr>
              <w:t>Редакція з урахуванням змін</w:t>
            </w:r>
          </w:p>
        </w:tc>
      </w:tr>
    </w:tbl>
    <w:tbl>
      <w:tblPr>
        <w:tblStyle w:val="a3"/>
        <w:tblW w:w="15163" w:type="dxa"/>
        <w:tblLook w:val="04A0" w:firstRow="1" w:lastRow="0" w:firstColumn="1" w:lastColumn="0" w:noHBand="0" w:noVBand="1"/>
      </w:tblPr>
      <w:tblGrid>
        <w:gridCol w:w="7650"/>
        <w:gridCol w:w="7513"/>
      </w:tblGrid>
      <w:tr w:rsidR="001C62C8" w:rsidTr="00452DAB">
        <w:tc>
          <w:tcPr>
            <w:tcW w:w="15163" w:type="dxa"/>
            <w:gridSpan w:val="2"/>
          </w:tcPr>
          <w:p w:rsidR="001C62C8" w:rsidRPr="00282382" w:rsidRDefault="00403D23" w:rsidP="00847F56">
            <w:pPr>
              <w:jc w:val="center"/>
              <w:rPr>
                <w:rFonts w:ascii="Times New Roman" w:hAnsi="Times New Roman" w:cs="Times New Roman"/>
                <w:b/>
                <w:sz w:val="28"/>
                <w:szCs w:val="28"/>
              </w:rPr>
            </w:pPr>
            <w:r w:rsidRPr="00282382">
              <w:rPr>
                <w:rFonts w:ascii="Times New Roman" w:hAnsi="Times New Roman" w:cs="Times New Roman"/>
                <w:b/>
                <w:sz w:val="28"/>
                <w:szCs w:val="28"/>
              </w:rPr>
              <w:t>Податковий Кодекс України</w:t>
            </w:r>
          </w:p>
          <w:p w:rsidR="00302E26" w:rsidRPr="00282382" w:rsidRDefault="00282382" w:rsidP="00847F56">
            <w:pPr>
              <w:jc w:val="center"/>
              <w:rPr>
                <w:rFonts w:ascii="Times New Roman" w:hAnsi="Times New Roman" w:cs="Times New Roman"/>
                <w:b/>
                <w:sz w:val="28"/>
                <w:szCs w:val="28"/>
              </w:rPr>
            </w:pPr>
            <w:r w:rsidRPr="00282382">
              <w:rPr>
                <w:rStyle w:val="rvts44"/>
                <w:rFonts w:ascii="Times New Roman" w:hAnsi="Times New Roman" w:cs="Times New Roman"/>
                <w:color w:val="000000"/>
                <w:sz w:val="28"/>
                <w:szCs w:val="28"/>
              </w:rPr>
              <w:t>(Відомості Верховної Ради України (ВВР), 2011, № 13-14, № 15-16, № 17, ст.112)</w:t>
            </w:r>
          </w:p>
        </w:tc>
      </w:tr>
      <w:tr w:rsidR="00403D23" w:rsidTr="00E07A50">
        <w:tc>
          <w:tcPr>
            <w:tcW w:w="7650" w:type="dxa"/>
          </w:tcPr>
          <w:p w:rsidR="00D06B70" w:rsidRPr="00A97B7A" w:rsidRDefault="00D06B70" w:rsidP="00D06B70">
            <w:pPr>
              <w:jc w:val="both"/>
              <w:rPr>
                <w:rFonts w:ascii="Times New Roman" w:hAnsi="Times New Roman" w:cs="Times New Roman"/>
                <w:sz w:val="28"/>
                <w:szCs w:val="28"/>
              </w:rPr>
            </w:pPr>
            <w:r w:rsidRPr="00465D35">
              <w:rPr>
                <w:rStyle w:val="rvts9"/>
                <w:rFonts w:ascii="Times New Roman" w:hAnsi="Times New Roman" w:cs="Times New Roman"/>
                <w:b/>
                <w:color w:val="000000"/>
                <w:sz w:val="28"/>
                <w:szCs w:val="28"/>
              </w:rPr>
              <w:t>Стаття 14</w:t>
            </w:r>
            <w:r w:rsidRPr="00A97B7A">
              <w:rPr>
                <w:rStyle w:val="rvts9"/>
                <w:rFonts w:ascii="Times New Roman" w:hAnsi="Times New Roman" w:cs="Times New Roman"/>
                <w:color w:val="000000"/>
                <w:sz w:val="28"/>
                <w:szCs w:val="28"/>
              </w:rPr>
              <w:t>.</w:t>
            </w:r>
            <w:r w:rsidRPr="00A97B7A">
              <w:rPr>
                <w:rFonts w:ascii="Times New Roman" w:hAnsi="Times New Roman" w:cs="Times New Roman"/>
                <w:sz w:val="28"/>
                <w:szCs w:val="28"/>
              </w:rPr>
              <w:t xml:space="preserve"> Визначення понять</w:t>
            </w:r>
          </w:p>
          <w:p w:rsidR="00D06B70" w:rsidRPr="00A97B7A" w:rsidRDefault="00D06B70" w:rsidP="00D06B70">
            <w:pPr>
              <w:jc w:val="both"/>
              <w:rPr>
                <w:rFonts w:ascii="Times New Roman" w:hAnsi="Times New Roman" w:cs="Times New Roman"/>
                <w:sz w:val="28"/>
                <w:szCs w:val="28"/>
              </w:rPr>
            </w:pPr>
            <w:r w:rsidRPr="00A97B7A">
              <w:rPr>
                <w:rFonts w:ascii="Times New Roman" w:hAnsi="Times New Roman" w:cs="Times New Roman"/>
                <w:sz w:val="28"/>
                <w:szCs w:val="28"/>
              </w:rPr>
              <w:t>…</w:t>
            </w:r>
          </w:p>
          <w:p w:rsidR="007F4469" w:rsidRPr="00E80189" w:rsidRDefault="007F4469" w:rsidP="007F4469">
            <w:pPr>
              <w:spacing w:before="100" w:beforeAutospacing="1" w:after="150"/>
              <w:rPr>
                <w:rFonts w:ascii="Times New Roman" w:eastAsia="Times New Roman" w:hAnsi="Times New Roman" w:cs="Times New Roman"/>
                <w:b/>
                <w:color w:val="000000"/>
                <w:sz w:val="28"/>
                <w:szCs w:val="28"/>
                <w:lang w:eastAsia="uk-UA"/>
              </w:rPr>
            </w:pPr>
            <w:r w:rsidRPr="00E80189">
              <w:rPr>
                <w:rFonts w:ascii="Times New Roman" w:eastAsia="Times New Roman" w:hAnsi="Times New Roman" w:cs="Times New Roman"/>
                <w:b/>
                <w:color w:val="000000"/>
                <w:sz w:val="28"/>
                <w:szCs w:val="28"/>
                <w:lang w:eastAsia="uk-UA"/>
              </w:rPr>
              <w:t>Відсутня</w:t>
            </w:r>
            <w:r>
              <w:rPr>
                <w:rFonts w:ascii="Times New Roman" w:eastAsia="Times New Roman" w:hAnsi="Times New Roman" w:cs="Times New Roman"/>
                <w:b/>
                <w:color w:val="000000"/>
                <w:sz w:val="28"/>
                <w:szCs w:val="28"/>
                <w:lang w:eastAsia="uk-UA"/>
              </w:rPr>
              <w:t>.</w:t>
            </w:r>
          </w:p>
          <w:p w:rsidR="005B66BD" w:rsidRPr="008C1816" w:rsidRDefault="005B66BD" w:rsidP="00D94407">
            <w:pPr>
              <w:jc w:val="both"/>
              <w:rPr>
                <w:rFonts w:ascii="Times New Roman" w:hAnsi="Times New Roman" w:cs="Times New Roman"/>
                <w:b/>
                <w:sz w:val="28"/>
                <w:szCs w:val="28"/>
              </w:rPr>
            </w:pPr>
          </w:p>
        </w:tc>
        <w:tc>
          <w:tcPr>
            <w:tcW w:w="7513" w:type="dxa"/>
          </w:tcPr>
          <w:p w:rsidR="00E07A50" w:rsidRPr="00A97B7A" w:rsidRDefault="00E07A50" w:rsidP="00A97B7A">
            <w:pPr>
              <w:jc w:val="both"/>
              <w:rPr>
                <w:rFonts w:ascii="Times New Roman" w:hAnsi="Times New Roman" w:cs="Times New Roman"/>
                <w:sz w:val="28"/>
                <w:szCs w:val="28"/>
              </w:rPr>
            </w:pPr>
            <w:r w:rsidRPr="00465D35">
              <w:rPr>
                <w:rStyle w:val="rvts9"/>
                <w:rFonts w:ascii="Times New Roman" w:hAnsi="Times New Roman" w:cs="Times New Roman"/>
                <w:b/>
                <w:color w:val="000000"/>
                <w:sz w:val="28"/>
                <w:szCs w:val="28"/>
              </w:rPr>
              <w:t>Стаття 14</w:t>
            </w:r>
            <w:r w:rsidRPr="00A97B7A">
              <w:rPr>
                <w:rStyle w:val="rvts9"/>
                <w:rFonts w:ascii="Times New Roman" w:hAnsi="Times New Roman" w:cs="Times New Roman"/>
                <w:color w:val="000000"/>
                <w:sz w:val="28"/>
                <w:szCs w:val="28"/>
              </w:rPr>
              <w:t>.</w:t>
            </w:r>
            <w:r w:rsidRPr="00A97B7A">
              <w:rPr>
                <w:rFonts w:ascii="Times New Roman" w:hAnsi="Times New Roman" w:cs="Times New Roman"/>
                <w:sz w:val="28"/>
                <w:szCs w:val="28"/>
              </w:rPr>
              <w:t xml:space="preserve"> Визначення понять</w:t>
            </w:r>
          </w:p>
          <w:p w:rsidR="00E07A50" w:rsidRPr="00A97B7A" w:rsidRDefault="00E07A50" w:rsidP="00A97B7A">
            <w:pPr>
              <w:jc w:val="both"/>
              <w:rPr>
                <w:rFonts w:ascii="Times New Roman" w:hAnsi="Times New Roman" w:cs="Times New Roman"/>
                <w:sz w:val="28"/>
                <w:szCs w:val="28"/>
              </w:rPr>
            </w:pPr>
            <w:r w:rsidRPr="00A97B7A">
              <w:rPr>
                <w:rFonts w:ascii="Times New Roman" w:hAnsi="Times New Roman" w:cs="Times New Roman"/>
                <w:sz w:val="28"/>
                <w:szCs w:val="28"/>
              </w:rPr>
              <w:t>…</w:t>
            </w:r>
          </w:p>
          <w:p w:rsidR="00944D3F" w:rsidRDefault="00944D3F" w:rsidP="00575C4B">
            <w:pPr>
              <w:jc w:val="both"/>
              <w:rPr>
                <w:rFonts w:ascii="Times New Roman" w:hAnsi="Times New Roman" w:cs="Times New Roman"/>
                <w:b/>
                <w:sz w:val="28"/>
                <w:szCs w:val="28"/>
              </w:rPr>
            </w:pPr>
          </w:p>
          <w:p w:rsidR="00944D3F" w:rsidRPr="00944D3F" w:rsidRDefault="00E14502" w:rsidP="00D3592A">
            <w:pPr>
              <w:jc w:val="both"/>
              <w:rPr>
                <w:rFonts w:ascii="Times New Roman" w:hAnsi="Times New Roman" w:cs="Times New Roman"/>
                <w:b/>
                <w:sz w:val="28"/>
                <w:szCs w:val="28"/>
              </w:rPr>
            </w:pPr>
            <w:r>
              <w:rPr>
                <w:rFonts w:ascii="Times New Roman" w:hAnsi="Times New Roman" w:cs="Times New Roman"/>
                <w:b/>
                <w:color w:val="000000"/>
                <w:sz w:val="28"/>
                <w:szCs w:val="28"/>
              </w:rPr>
              <w:t xml:space="preserve">        </w:t>
            </w:r>
            <w:r w:rsidR="00944D3F">
              <w:rPr>
                <w:rFonts w:ascii="Times New Roman" w:hAnsi="Times New Roman" w:cs="Times New Roman"/>
                <w:b/>
                <w:color w:val="000000"/>
                <w:sz w:val="28"/>
                <w:szCs w:val="28"/>
              </w:rPr>
              <w:t>1</w:t>
            </w:r>
            <w:r w:rsidR="00944D3F" w:rsidRPr="008C1816">
              <w:rPr>
                <w:rFonts w:ascii="Times New Roman" w:hAnsi="Times New Roman" w:cs="Times New Roman"/>
                <w:b/>
                <w:color w:val="000000"/>
                <w:sz w:val="28"/>
                <w:szCs w:val="28"/>
              </w:rPr>
              <w:t xml:space="preserve">4.1.272. </w:t>
            </w:r>
            <w:r w:rsidR="00D3592A" w:rsidRPr="00A97B7A">
              <w:rPr>
                <w:rFonts w:ascii="Times New Roman" w:hAnsi="Times New Roman" w:cs="Times New Roman"/>
                <w:b/>
                <w:sz w:val="28"/>
                <w:szCs w:val="28"/>
              </w:rPr>
              <w:t>видавнич</w:t>
            </w:r>
            <w:r w:rsidR="00D3592A">
              <w:rPr>
                <w:rFonts w:ascii="Times New Roman" w:hAnsi="Times New Roman" w:cs="Times New Roman"/>
                <w:b/>
                <w:sz w:val="28"/>
                <w:szCs w:val="28"/>
              </w:rPr>
              <w:t>а</w:t>
            </w:r>
            <w:r w:rsidR="00D3592A" w:rsidRPr="00A97B7A">
              <w:rPr>
                <w:rFonts w:ascii="Times New Roman" w:hAnsi="Times New Roman" w:cs="Times New Roman"/>
                <w:b/>
                <w:sz w:val="28"/>
                <w:szCs w:val="28"/>
              </w:rPr>
              <w:t xml:space="preserve"> продукці</w:t>
            </w:r>
            <w:r w:rsidR="00D3592A">
              <w:rPr>
                <w:rFonts w:ascii="Times New Roman" w:hAnsi="Times New Roman" w:cs="Times New Roman"/>
                <w:b/>
                <w:sz w:val="28"/>
                <w:szCs w:val="28"/>
              </w:rPr>
              <w:t>я</w:t>
            </w:r>
            <w:r w:rsidR="00D3592A" w:rsidRPr="00A97B7A">
              <w:rPr>
                <w:rFonts w:ascii="Times New Roman" w:hAnsi="Times New Roman" w:cs="Times New Roman"/>
                <w:b/>
                <w:sz w:val="28"/>
                <w:szCs w:val="28"/>
              </w:rPr>
              <w:t xml:space="preserve">, </w:t>
            </w:r>
            <w:r w:rsidR="00D3592A" w:rsidRPr="007A1D50">
              <w:rPr>
                <w:rFonts w:ascii="Times New Roman" w:hAnsi="Times New Roman" w:cs="Times New Roman"/>
                <w:b/>
                <w:sz w:val="28"/>
                <w:szCs w:val="28"/>
              </w:rPr>
              <w:t xml:space="preserve">яка має </w:t>
            </w:r>
            <w:r w:rsidR="00D3592A">
              <w:rPr>
                <w:rFonts w:ascii="Times New Roman" w:hAnsi="Times New Roman" w:cs="Times New Roman"/>
                <w:b/>
                <w:sz w:val="28"/>
                <w:szCs w:val="28"/>
              </w:rPr>
              <w:t xml:space="preserve">виняткове </w:t>
            </w:r>
            <w:r w:rsidR="00D3592A" w:rsidRPr="007A1D50">
              <w:rPr>
                <w:rFonts w:ascii="Times New Roman" w:hAnsi="Times New Roman" w:cs="Times New Roman"/>
                <w:b/>
                <w:sz w:val="28"/>
                <w:szCs w:val="28"/>
              </w:rPr>
              <w:t xml:space="preserve">походження з </w:t>
            </w:r>
            <w:r w:rsidR="00D3592A" w:rsidRPr="009F2D38">
              <w:rPr>
                <w:rFonts w:ascii="Times New Roman" w:hAnsi="Times New Roman" w:cs="Times New Roman"/>
                <w:b/>
                <w:sz w:val="28"/>
                <w:szCs w:val="28"/>
              </w:rPr>
              <w:t xml:space="preserve">території держави-агресора </w:t>
            </w:r>
            <w:r w:rsidR="00D3592A">
              <w:rPr>
                <w:rFonts w:ascii="Times New Roman" w:hAnsi="Times New Roman" w:cs="Times New Roman"/>
                <w:b/>
                <w:sz w:val="28"/>
                <w:szCs w:val="28"/>
              </w:rPr>
              <w:t>та/або</w:t>
            </w:r>
            <w:r w:rsidR="00D3592A" w:rsidRPr="009F2D38">
              <w:rPr>
                <w:rFonts w:ascii="Times New Roman" w:hAnsi="Times New Roman" w:cs="Times New Roman"/>
                <w:b/>
                <w:sz w:val="28"/>
                <w:szCs w:val="28"/>
              </w:rPr>
              <w:t xml:space="preserve"> тимчасово окупованої території України</w:t>
            </w:r>
            <w:r w:rsidR="00D3592A" w:rsidRPr="00F55F53">
              <w:rPr>
                <w:rFonts w:ascii="Times New Roman" w:hAnsi="Times New Roman" w:cs="Times New Roman"/>
                <w:sz w:val="28"/>
                <w:szCs w:val="28"/>
              </w:rPr>
              <w:t xml:space="preserve"> </w:t>
            </w:r>
            <w:r w:rsidR="00D3592A" w:rsidRPr="007A1D50">
              <w:rPr>
                <w:rFonts w:ascii="Times New Roman" w:hAnsi="Times New Roman" w:cs="Times New Roman"/>
                <w:b/>
                <w:sz w:val="28"/>
                <w:szCs w:val="28"/>
              </w:rPr>
              <w:t>та переміщується (пересилається) з території держави-</w:t>
            </w:r>
            <w:r w:rsidR="00D3592A">
              <w:rPr>
                <w:rFonts w:ascii="Times New Roman" w:hAnsi="Times New Roman" w:cs="Times New Roman"/>
                <w:b/>
                <w:sz w:val="28"/>
                <w:szCs w:val="28"/>
              </w:rPr>
              <w:t>агресора</w:t>
            </w:r>
            <w:r w:rsidR="00D3592A" w:rsidRPr="007A1D50">
              <w:rPr>
                <w:rFonts w:ascii="Times New Roman" w:hAnsi="Times New Roman" w:cs="Times New Roman"/>
                <w:b/>
                <w:sz w:val="28"/>
                <w:szCs w:val="28"/>
              </w:rPr>
              <w:t xml:space="preserve"> та/або з </w:t>
            </w:r>
            <w:r w:rsidR="00D3592A">
              <w:rPr>
                <w:rFonts w:ascii="Times New Roman" w:hAnsi="Times New Roman" w:cs="Times New Roman"/>
                <w:b/>
                <w:sz w:val="28"/>
                <w:szCs w:val="28"/>
              </w:rPr>
              <w:t xml:space="preserve">тимчасово </w:t>
            </w:r>
            <w:r w:rsidR="00D3592A" w:rsidRPr="007A1D50">
              <w:rPr>
                <w:rFonts w:ascii="Times New Roman" w:hAnsi="Times New Roman" w:cs="Times New Roman"/>
                <w:b/>
                <w:sz w:val="28"/>
                <w:szCs w:val="28"/>
              </w:rPr>
              <w:t xml:space="preserve">окупованої території України  </w:t>
            </w:r>
            <w:r w:rsidR="00D3592A">
              <w:rPr>
                <w:rFonts w:ascii="Times New Roman" w:hAnsi="Times New Roman" w:cs="Times New Roman"/>
                <w:b/>
                <w:sz w:val="28"/>
                <w:szCs w:val="28"/>
              </w:rPr>
              <w:t xml:space="preserve"> </w:t>
            </w:r>
            <w:r w:rsidR="00944D3F" w:rsidRPr="007A1D50">
              <w:rPr>
                <w:rFonts w:ascii="Times New Roman" w:hAnsi="Times New Roman" w:cs="Times New Roman"/>
                <w:b/>
                <w:sz w:val="28"/>
                <w:szCs w:val="28"/>
              </w:rPr>
              <w:t>-</w:t>
            </w:r>
            <w:r w:rsidR="00944D3F">
              <w:rPr>
                <w:rFonts w:ascii="Times New Roman" w:hAnsi="Times New Roman" w:cs="Times New Roman"/>
                <w:b/>
                <w:sz w:val="28"/>
                <w:szCs w:val="28"/>
              </w:rPr>
              <w:t xml:space="preserve"> </w:t>
            </w:r>
            <w:r w:rsidR="00944D3F">
              <w:rPr>
                <w:color w:val="000000"/>
              </w:rPr>
              <w:t xml:space="preserve">  </w:t>
            </w:r>
            <w:r w:rsidR="00944D3F" w:rsidRPr="00E13950">
              <w:rPr>
                <w:rFonts w:ascii="Times New Roman" w:hAnsi="Times New Roman" w:cs="Times New Roman"/>
                <w:b/>
                <w:color w:val="000000"/>
                <w:sz w:val="28"/>
                <w:szCs w:val="28"/>
              </w:rPr>
              <w:t>сукупність  видань</w:t>
            </w:r>
            <w:r w:rsidR="00944D3F">
              <w:rPr>
                <w:rFonts w:ascii="Times New Roman" w:hAnsi="Times New Roman" w:cs="Times New Roman"/>
                <w:b/>
                <w:color w:val="000000"/>
                <w:sz w:val="28"/>
                <w:szCs w:val="28"/>
              </w:rPr>
              <w:t xml:space="preserve"> </w:t>
            </w:r>
            <w:r w:rsidR="00944D3F" w:rsidRPr="00BE0EED">
              <w:rPr>
                <w:rFonts w:ascii="Times New Roman" w:hAnsi="Times New Roman" w:cs="Times New Roman"/>
                <w:b/>
                <w:sz w:val="28"/>
                <w:szCs w:val="28"/>
              </w:rPr>
              <w:t xml:space="preserve">(товарів, які класифікуються за товарними позиціями 4901, 4902, 4903, 4905, 4907, 4909, 4910, 4911  згідно з </w:t>
            </w:r>
            <w:hyperlink r:id="rId8" w:tgtFrame="_blank" w:history="1">
              <w:r w:rsidR="00944D3F" w:rsidRPr="00BE0EED">
                <w:rPr>
                  <w:rFonts w:ascii="Times New Roman" w:hAnsi="Times New Roman" w:cs="Times New Roman"/>
                  <w:b/>
                  <w:sz w:val="28"/>
                  <w:szCs w:val="28"/>
                </w:rPr>
                <w:t>УКТ ЗЕД</w:t>
              </w:r>
            </w:hyperlink>
            <w:r w:rsidR="00944D3F" w:rsidRPr="00BE0EED">
              <w:rPr>
                <w:rFonts w:ascii="Times New Roman" w:hAnsi="Times New Roman" w:cs="Times New Roman"/>
                <w:b/>
                <w:sz w:val="28"/>
                <w:szCs w:val="28"/>
              </w:rPr>
              <w:t xml:space="preserve">),  випущених </w:t>
            </w:r>
            <w:r w:rsidR="00944D3F" w:rsidRPr="00BE0EED">
              <w:rPr>
                <w:rFonts w:ascii="Times New Roman" w:hAnsi="Times New Roman" w:cs="Times New Roman"/>
                <w:b/>
                <w:sz w:val="28"/>
                <w:szCs w:val="28"/>
              </w:rPr>
              <w:br/>
              <w:t>видавцем (видавцями) на території</w:t>
            </w:r>
            <w:r w:rsidR="00D3592A">
              <w:rPr>
                <w:rFonts w:ascii="Times New Roman" w:hAnsi="Times New Roman" w:cs="Times New Roman"/>
                <w:b/>
                <w:sz w:val="28"/>
                <w:szCs w:val="28"/>
              </w:rPr>
              <w:t xml:space="preserve"> держави – агресора та/або тимчасово окупованій території України</w:t>
            </w:r>
            <w:r w:rsidR="00944D3F" w:rsidRPr="00BE0EED">
              <w:rPr>
                <w:rFonts w:ascii="Times New Roman" w:hAnsi="Times New Roman" w:cs="Times New Roman"/>
                <w:b/>
                <w:sz w:val="28"/>
                <w:szCs w:val="28"/>
              </w:rPr>
              <w:t>, які переміщуються (пересилаютьс</w:t>
            </w:r>
            <w:r w:rsidR="00D3592A">
              <w:rPr>
                <w:rFonts w:ascii="Times New Roman" w:hAnsi="Times New Roman" w:cs="Times New Roman"/>
                <w:b/>
                <w:sz w:val="28"/>
                <w:szCs w:val="28"/>
              </w:rPr>
              <w:t>я) з території держави-</w:t>
            </w:r>
            <w:r w:rsidR="00944D3F" w:rsidRPr="00BE0EED">
              <w:rPr>
                <w:rFonts w:ascii="Times New Roman" w:hAnsi="Times New Roman" w:cs="Times New Roman"/>
                <w:b/>
                <w:sz w:val="28"/>
                <w:szCs w:val="28"/>
              </w:rPr>
              <w:t xml:space="preserve">агресора та/або з </w:t>
            </w:r>
            <w:r w:rsidR="00B558DF">
              <w:rPr>
                <w:rFonts w:ascii="Times New Roman" w:hAnsi="Times New Roman" w:cs="Times New Roman"/>
                <w:b/>
                <w:sz w:val="28"/>
                <w:szCs w:val="28"/>
              </w:rPr>
              <w:t xml:space="preserve">тимчасово </w:t>
            </w:r>
            <w:r w:rsidR="00944D3F" w:rsidRPr="00BE0EED">
              <w:rPr>
                <w:rFonts w:ascii="Times New Roman" w:hAnsi="Times New Roman" w:cs="Times New Roman"/>
                <w:b/>
                <w:sz w:val="28"/>
                <w:szCs w:val="28"/>
              </w:rPr>
              <w:t xml:space="preserve">окупованої території України на митну територію України. </w:t>
            </w:r>
          </w:p>
        </w:tc>
      </w:tr>
      <w:tr w:rsidR="00465D35" w:rsidTr="00E07A50">
        <w:tc>
          <w:tcPr>
            <w:tcW w:w="7650" w:type="dxa"/>
          </w:tcPr>
          <w:p w:rsidR="00465D35" w:rsidRDefault="00465D35" w:rsidP="00465D35">
            <w:pPr>
              <w:jc w:val="both"/>
              <w:rPr>
                <w:rFonts w:ascii="Times New Roman" w:hAnsi="Times New Roman" w:cs="Times New Roman"/>
                <w:color w:val="000000"/>
                <w:sz w:val="28"/>
                <w:szCs w:val="28"/>
              </w:rPr>
            </w:pPr>
            <w:r w:rsidRPr="00465D35">
              <w:rPr>
                <w:rStyle w:val="rvts9"/>
                <w:rFonts w:ascii="Times New Roman" w:hAnsi="Times New Roman" w:cs="Times New Roman"/>
                <w:b/>
                <w:color w:val="000000"/>
                <w:sz w:val="28"/>
                <w:szCs w:val="28"/>
              </w:rPr>
              <w:lastRenderedPageBreak/>
              <w:t>Стаття 191</w:t>
            </w:r>
            <w:r w:rsidRPr="00465D35">
              <w:rPr>
                <w:rStyle w:val="rvts9"/>
                <w:rFonts w:ascii="Times New Roman" w:hAnsi="Times New Roman" w:cs="Times New Roman"/>
                <w:color w:val="000000"/>
                <w:sz w:val="28"/>
                <w:szCs w:val="28"/>
              </w:rPr>
              <w:t>.</w:t>
            </w:r>
            <w:r w:rsidRPr="00465D35">
              <w:rPr>
                <w:rFonts w:ascii="Times New Roman" w:hAnsi="Times New Roman" w:cs="Times New Roman"/>
                <w:color w:val="000000"/>
                <w:sz w:val="28"/>
                <w:szCs w:val="28"/>
              </w:rPr>
              <w:t xml:space="preserve"> Особливості визначення бази оподаткування для товарів, що ввозяться на митну територію України у міжнародних поштових та експрес-відправленнях, у несупроводжуваному багажі, та для товарів, що ввозяться на митну територію України фізичними особами у ручній поклажі та/або у супроводжуваному багажі</w:t>
            </w:r>
          </w:p>
          <w:p w:rsidR="00465D35" w:rsidRDefault="00465D35" w:rsidP="00465D35">
            <w:pPr>
              <w:jc w:val="both"/>
              <w:rPr>
                <w:rFonts w:ascii="Times New Roman" w:hAnsi="Times New Roman" w:cs="Times New Roman"/>
                <w:color w:val="000000"/>
                <w:sz w:val="28"/>
                <w:szCs w:val="28"/>
              </w:rPr>
            </w:pPr>
          </w:p>
          <w:p w:rsidR="00465D35" w:rsidRDefault="00465D35" w:rsidP="00465D35">
            <w:pPr>
              <w:jc w:val="both"/>
              <w:rPr>
                <w:rFonts w:ascii="Times New Roman" w:hAnsi="Times New Roman" w:cs="Times New Roman"/>
                <w:color w:val="000000"/>
                <w:sz w:val="28"/>
                <w:szCs w:val="28"/>
              </w:rPr>
            </w:pPr>
            <w:r w:rsidRPr="00465D35">
              <w:rPr>
                <w:rFonts w:ascii="Times New Roman" w:hAnsi="Times New Roman" w:cs="Times New Roman"/>
                <w:color w:val="000000"/>
                <w:sz w:val="28"/>
                <w:szCs w:val="28"/>
              </w:rPr>
              <w:t>191.1. Особливості визначення бази оподаткування для товарів, що ввозяться на митну територію України у міжнародних поштових та експрес-відправленнях, у несупроводжуваному багажі.</w:t>
            </w:r>
          </w:p>
          <w:p w:rsidR="00465D35" w:rsidRDefault="00465D35" w:rsidP="00465D35">
            <w:pPr>
              <w:jc w:val="both"/>
              <w:rPr>
                <w:rFonts w:ascii="Times New Roman" w:hAnsi="Times New Roman" w:cs="Times New Roman"/>
                <w:color w:val="000000"/>
                <w:sz w:val="28"/>
                <w:szCs w:val="28"/>
              </w:rPr>
            </w:pPr>
            <w:r>
              <w:rPr>
                <w:rFonts w:ascii="Times New Roman" w:hAnsi="Times New Roman" w:cs="Times New Roman"/>
                <w:color w:val="000000"/>
                <w:sz w:val="28"/>
                <w:szCs w:val="28"/>
              </w:rPr>
              <w:t>…</w:t>
            </w:r>
          </w:p>
          <w:p w:rsidR="007F4469" w:rsidRPr="00E80189" w:rsidRDefault="007F4469" w:rsidP="007F4469">
            <w:pPr>
              <w:spacing w:before="100" w:beforeAutospacing="1" w:after="150"/>
              <w:rPr>
                <w:rFonts w:ascii="Times New Roman" w:eastAsia="Times New Roman" w:hAnsi="Times New Roman" w:cs="Times New Roman"/>
                <w:b/>
                <w:color w:val="000000"/>
                <w:sz w:val="28"/>
                <w:szCs w:val="28"/>
                <w:lang w:eastAsia="uk-UA"/>
              </w:rPr>
            </w:pPr>
            <w:r w:rsidRPr="00E80189">
              <w:rPr>
                <w:rFonts w:ascii="Times New Roman" w:eastAsia="Times New Roman" w:hAnsi="Times New Roman" w:cs="Times New Roman"/>
                <w:b/>
                <w:color w:val="000000"/>
                <w:sz w:val="28"/>
                <w:szCs w:val="28"/>
                <w:lang w:eastAsia="uk-UA"/>
              </w:rPr>
              <w:t>Відсутня</w:t>
            </w:r>
            <w:r>
              <w:rPr>
                <w:rFonts w:ascii="Times New Roman" w:eastAsia="Times New Roman" w:hAnsi="Times New Roman" w:cs="Times New Roman"/>
                <w:b/>
                <w:color w:val="000000"/>
                <w:sz w:val="28"/>
                <w:szCs w:val="28"/>
                <w:lang w:eastAsia="uk-UA"/>
              </w:rPr>
              <w:t>.</w:t>
            </w:r>
          </w:p>
          <w:p w:rsidR="00465D35" w:rsidRPr="00465D35" w:rsidRDefault="00465D35" w:rsidP="00465D35">
            <w:pPr>
              <w:jc w:val="both"/>
              <w:rPr>
                <w:rStyle w:val="rvts9"/>
                <w:rFonts w:ascii="Times New Roman" w:hAnsi="Times New Roman" w:cs="Times New Roman"/>
                <w:color w:val="000000"/>
                <w:sz w:val="28"/>
                <w:szCs w:val="28"/>
              </w:rPr>
            </w:pPr>
          </w:p>
        </w:tc>
        <w:tc>
          <w:tcPr>
            <w:tcW w:w="7513" w:type="dxa"/>
          </w:tcPr>
          <w:p w:rsidR="00465D35" w:rsidRDefault="00465D35" w:rsidP="00465D35">
            <w:pPr>
              <w:jc w:val="both"/>
              <w:rPr>
                <w:rFonts w:ascii="Times New Roman" w:hAnsi="Times New Roman" w:cs="Times New Roman"/>
                <w:color w:val="000000"/>
                <w:sz w:val="28"/>
                <w:szCs w:val="28"/>
              </w:rPr>
            </w:pPr>
            <w:r w:rsidRPr="00465D35">
              <w:rPr>
                <w:rStyle w:val="rvts9"/>
                <w:rFonts w:ascii="Times New Roman" w:hAnsi="Times New Roman" w:cs="Times New Roman"/>
                <w:b/>
                <w:color w:val="000000"/>
                <w:sz w:val="28"/>
                <w:szCs w:val="28"/>
              </w:rPr>
              <w:t>Стаття 191</w:t>
            </w:r>
            <w:r w:rsidRPr="00465D35">
              <w:rPr>
                <w:rStyle w:val="rvts9"/>
                <w:rFonts w:ascii="Times New Roman" w:hAnsi="Times New Roman" w:cs="Times New Roman"/>
                <w:color w:val="000000"/>
                <w:sz w:val="28"/>
                <w:szCs w:val="28"/>
              </w:rPr>
              <w:t>.</w:t>
            </w:r>
            <w:r w:rsidRPr="00465D35">
              <w:rPr>
                <w:rFonts w:ascii="Times New Roman" w:hAnsi="Times New Roman" w:cs="Times New Roman"/>
                <w:color w:val="000000"/>
                <w:sz w:val="28"/>
                <w:szCs w:val="28"/>
              </w:rPr>
              <w:t xml:space="preserve"> Особливості визначення бази оподаткування для товарів, що ввозяться на митну територію України у міжнародних поштових та експрес-відправленнях, у несупроводжуваному багажі, та для товарів, що ввозяться на митну територію України фізичними особами у ручній поклажі та/або у супроводжуваному багажі</w:t>
            </w:r>
          </w:p>
          <w:p w:rsidR="00465D35" w:rsidRDefault="00465D35" w:rsidP="00465D35">
            <w:pPr>
              <w:jc w:val="both"/>
              <w:rPr>
                <w:rFonts w:ascii="Times New Roman" w:hAnsi="Times New Roman" w:cs="Times New Roman"/>
                <w:color w:val="000000"/>
                <w:sz w:val="28"/>
                <w:szCs w:val="28"/>
              </w:rPr>
            </w:pPr>
          </w:p>
          <w:p w:rsidR="00465D35" w:rsidRDefault="00465D35" w:rsidP="00465D35">
            <w:pPr>
              <w:jc w:val="both"/>
              <w:rPr>
                <w:rFonts w:ascii="Times New Roman" w:hAnsi="Times New Roman" w:cs="Times New Roman"/>
                <w:color w:val="000000"/>
                <w:sz w:val="28"/>
                <w:szCs w:val="28"/>
              </w:rPr>
            </w:pPr>
            <w:r w:rsidRPr="00465D35">
              <w:rPr>
                <w:rFonts w:ascii="Times New Roman" w:hAnsi="Times New Roman" w:cs="Times New Roman"/>
                <w:color w:val="000000"/>
                <w:sz w:val="28"/>
                <w:szCs w:val="28"/>
              </w:rPr>
              <w:t>191.1. Особливості визначення бази оподаткування для товарів, що ввозяться на митну територію України у міжнародних поштових та експрес-відправленнях, у несупроводжуваному багажі.</w:t>
            </w:r>
          </w:p>
          <w:p w:rsidR="00465D35" w:rsidRDefault="00465D35" w:rsidP="00465D35">
            <w:pPr>
              <w:jc w:val="both"/>
              <w:rPr>
                <w:rFonts w:ascii="Times New Roman" w:hAnsi="Times New Roman" w:cs="Times New Roman"/>
                <w:color w:val="000000"/>
                <w:sz w:val="28"/>
                <w:szCs w:val="28"/>
              </w:rPr>
            </w:pPr>
            <w:r>
              <w:rPr>
                <w:rFonts w:ascii="Times New Roman" w:hAnsi="Times New Roman" w:cs="Times New Roman"/>
                <w:color w:val="000000"/>
                <w:sz w:val="28"/>
                <w:szCs w:val="28"/>
              </w:rPr>
              <w:t>…</w:t>
            </w:r>
          </w:p>
          <w:p w:rsidR="00465D35" w:rsidRPr="00E21A21" w:rsidRDefault="007F4469" w:rsidP="00FC736D">
            <w:pPr>
              <w:jc w:val="both"/>
              <w:rPr>
                <w:rStyle w:val="rvts9"/>
                <w:rFonts w:ascii="Times New Roman" w:hAnsi="Times New Roman" w:cs="Times New Roman"/>
                <w:b/>
                <w:color w:val="000000"/>
                <w:sz w:val="28"/>
                <w:szCs w:val="28"/>
              </w:rPr>
            </w:pPr>
            <w:r>
              <w:rPr>
                <w:rFonts w:ascii="Times New Roman" w:hAnsi="Times New Roman" w:cs="Times New Roman"/>
                <w:b/>
                <w:color w:val="000000"/>
                <w:sz w:val="28"/>
                <w:szCs w:val="28"/>
              </w:rPr>
              <w:t xml:space="preserve">       </w:t>
            </w:r>
            <w:r w:rsidR="00E21A21" w:rsidRPr="00E21A21">
              <w:rPr>
                <w:rFonts w:ascii="Times New Roman" w:hAnsi="Times New Roman" w:cs="Times New Roman"/>
                <w:b/>
                <w:color w:val="000000"/>
                <w:sz w:val="28"/>
                <w:szCs w:val="28"/>
              </w:rPr>
              <w:t xml:space="preserve">191.1.4. У разі ввезення на митну територію України у міжнародних поштових та експрес-відправленнях, у несупроводжуваному багажі </w:t>
            </w:r>
            <w:r w:rsidR="00E21A21" w:rsidRPr="00E21A21">
              <w:rPr>
                <w:rFonts w:ascii="Times New Roman" w:hAnsi="Times New Roman" w:cs="Times New Roman"/>
                <w:b/>
                <w:sz w:val="28"/>
                <w:szCs w:val="28"/>
              </w:rPr>
              <w:t xml:space="preserve">видавничої продукції, </w:t>
            </w:r>
            <w:r w:rsidR="007A54AB">
              <w:rPr>
                <w:rFonts w:ascii="Times New Roman" w:hAnsi="Times New Roman" w:cs="Times New Roman"/>
                <w:b/>
                <w:sz w:val="28"/>
                <w:szCs w:val="28"/>
              </w:rPr>
              <w:t>яка</w:t>
            </w:r>
            <w:r w:rsidR="00575C4B" w:rsidRPr="007A1D50">
              <w:rPr>
                <w:rFonts w:ascii="Times New Roman" w:hAnsi="Times New Roman" w:cs="Times New Roman"/>
                <w:b/>
                <w:sz w:val="28"/>
                <w:szCs w:val="28"/>
              </w:rPr>
              <w:t xml:space="preserve"> має </w:t>
            </w:r>
            <w:r w:rsidR="007A54AB">
              <w:rPr>
                <w:rFonts w:ascii="Times New Roman" w:hAnsi="Times New Roman" w:cs="Times New Roman"/>
                <w:b/>
                <w:sz w:val="28"/>
                <w:szCs w:val="28"/>
              </w:rPr>
              <w:t xml:space="preserve">виняткове </w:t>
            </w:r>
            <w:r w:rsidR="00575C4B" w:rsidRPr="007A1D50">
              <w:rPr>
                <w:rFonts w:ascii="Times New Roman" w:hAnsi="Times New Roman" w:cs="Times New Roman"/>
                <w:b/>
                <w:sz w:val="28"/>
                <w:szCs w:val="28"/>
              </w:rPr>
              <w:t xml:space="preserve">походження з </w:t>
            </w:r>
            <w:r w:rsidR="00FC736D" w:rsidRPr="009F2D38">
              <w:rPr>
                <w:rFonts w:ascii="Times New Roman" w:hAnsi="Times New Roman" w:cs="Times New Roman"/>
                <w:b/>
                <w:sz w:val="28"/>
                <w:szCs w:val="28"/>
              </w:rPr>
              <w:t xml:space="preserve">території держави-агресора </w:t>
            </w:r>
            <w:r w:rsidR="00FC736D">
              <w:rPr>
                <w:rFonts w:ascii="Times New Roman" w:hAnsi="Times New Roman" w:cs="Times New Roman"/>
                <w:b/>
                <w:sz w:val="28"/>
                <w:szCs w:val="28"/>
              </w:rPr>
              <w:t>та/або</w:t>
            </w:r>
            <w:r w:rsidR="00FC736D" w:rsidRPr="009F2D38">
              <w:rPr>
                <w:rFonts w:ascii="Times New Roman" w:hAnsi="Times New Roman" w:cs="Times New Roman"/>
                <w:b/>
                <w:sz w:val="28"/>
                <w:szCs w:val="28"/>
              </w:rPr>
              <w:t xml:space="preserve"> тимчасово окупованої території України</w:t>
            </w:r>
            <w:r w:rsidR="00FC736D" w:rsidRPr="00F55F53">
              <w:rPr>
                <w:rFonts w:ascii="Times New Roman" w:hAnsi="Times New Roman" w:cs="Times New Roman"/>
                <w:sz w:val="28"/>
                <w:szCs w:val="28"/>
              </w:rPr>
              <w:t xml:space="preserve"> </w:t>
            </w:r>
            <w:r w:rsidR="00FC736D" w:rsidRPr="007A1D50">
              <w:rPr>
                <w:rFonts w:ascii="Times New Roman" w:hAnsi="Times New Roman" w:cs="Times New Roman"/>
                <w:b/>
                <w:sz w:val="28"/>
                <w:szCs w:val="28"/>
              </w:rPr>
              <w:t>та переміщується (пересилається) з території держави-</w:t>
            </w:r>
            <w:r w:rsidR="00FC736D">
              <w:rPr>
                <w:rFonts w:ascii="Times New Roman" w:hAnsi="Times New Roman" w:cs="Times New Roman"/>
                <w:b/>
                <w:sz w:val="28"/>
                <w:szCs w:val="28"/>
              </w:rPr>
              <w:t>агресора</w:t>
            </w:r>
            <w:r w:rsidR="00FC736D" w:rsidRPr="007A1D50">
              <w:rPr>
                <w:rFonts w:ascii="Times New Roman" w:hAnsi="Times New Roman" w:cs="Times New Roman"/>
                <w:b/>
                <w:sz w:val="28"/>
                <w:szCs w:val="28"/>
              </w:rPr>
              <w:t xml:space="preserve"> та/або з </w:t>
            </w:r>
            <w:r w:rsidR="00FC736D">
              <w:rPr>
                <w:rFonts w:ascii="Times New Roman" w:hAnsi="Times New Roman" w:cs="Times New Roman"/>
                <w:b/>
                <w:sz w:val="28"/>
                <w:szCs w:val="28"/>
              </w:rPr>
              <w:t xml:space="preserve">тимчасово </w:t>
            </w:r>
            <w:r w:rsidR="00FC736D" w:rsidRPr="007A1D50">
              <w:rPr>
                <w:rFonts w:ascii="Times New Roman" w:hAnsi="Times New Roman" w:cs="Times New Roman"/>
                <w:b/>
                <w:sz w:val="28"/>
                <w:szCs w:val="28"/>
              </w:rPr>
              <w:t xml:space="preserve">окупованої території </w:t>
            </w:r>
            <w:r w:rsidR="00FC736D">
              <w:rPr>
                <w:rFonts w:ascii="Times New Roman" w:hAnsi="Times New Roman" w:cs="Times New Roman"/>
                <w:b/>
                <w:sz w:val="28"/>
                <w:szCs w:val="28"/>
              </w:rPr>
              <w:t>України</w:t>
            </w:r>
            <w:r w:rsidR="00575C4B" w:rsidRPr="007A1D50">
              <w:rPr>
                <w:rFonts w:ascii="Times New Roman" w:hAnsi="Times New Roman" w:cs="Times New Roman"/>
                <w:b/>
                <w:sz w:val="28"/>
                <w:szCs w:val="28"/>
              </w:rPr>
              <w:t xml:space="preserve">, </w:t>
            </w:r>
            <w:r w:rsidR="007C1755">
              <w:rPr>
                <w:rFonts w:ascii="Times New Roman" w:hAnsi="Times New Roman" w:cs="Times New Roman"/>
                <w:b/>
                <w:color w:val="000000"/>
                <w:sz w:val="28"/>
                <w:szCs w:val="28"/>
              </w:rPr>
              <w:t xml:space="preserve">базою оподаткування </w:t>
            </w:r>
            <w:r w:rsidR="007C1755" w:rsidRPr="00A167F9">
              <w:rPr>
                <w:rFonts w:ascii="Times New Roman" w:hAnsi="Times New Roman" w:cs="Times New Roman"/>
                <w:b/>
                <w:sz w:val="28"/>
                <w:szCs w:val="28"/>
              </w:rPr>
              <w:t xml:space="preserve">є </w:t>
            </w:r>
            <w:r w:rsidR="00A64D0D" w:rsidRPr="00A167F9">
              <w:rPr>
                <w:rFonts w:ascii="Times New Roman" w:hAnsi="Times New Roman" w:cs="Times New Roman"/>
                <w:b/>
                <w:sz w:val="28"/>
                <w:szCs w:val="28"/>
              </w:rPr>
              <w:t xml:space="preserve">митна </w:t>
            </w:r>
            <w:r w:rsidR="007C1755" w:rsidRPr="00A167F9">
              <w:rPr>
                <w:rFonts w:ascii="Times New Roman" w:hAnsi="Times New Roman" w:cs="Times New Roman"/>
                <w:b/>
                <w:sz w:val="28"/>
                <w:szCs w:val="28"/>
              </w:rPr>
              <w:t xml:space="preserve"> </w:t>
            </w:r>
            <w:r w:rsidR="007C1755">
              <w:rPr>
                <w:rFonts w:ascii="Times New Roman" w:hAnsi="Times New Roman" w:cs="Times New Roman"/>
                <w:b/>
                <w:color w:val="000000"/>
                <w:sz w:val="28"/>
                <w:szCs w:val="28"/>
              </w:rPr>
              <w:t>вартість</w:t>
            </w:r>
            <w:r w:rsidR="007C1755" w:rsidRPr="007F4469">
              <w:rPr>
                <w:rFonts w:ascii="Times New Roman" w:hAnsi="Times New Roman" w:cs="Times New Roman"/>
                <w:b/>
                <w:sz w:val="28"/>
                <w:szCs w:val="28"/>
              </w:rPr>
              <w:t xml:space="preserve"> з урахуванням </w:t>
            </w:r>
            <w:r w:rsidR="007C1755" w:rsidRPr="007F4469">
              <w:rPr>
                <w:rFonts w:ascii="Times New Roman" w:hAnsi="Times New Roman" w:cs="Times New Roman"/>
                <w:b/>
                <w:color w:val="000000"/>
                <w:sz w:val="28"/>
                <w:szCs w:val="28"/>
              </w:rPr>
              <w:t>мита, що підлягає сплаті.</w:t>
            </w:r>
          </w:p>
        </w:tc>
      </w:tr>
      <w:tr w:rsidR="00E21A21" w:rsidTr="00E07A50">
        <w:tc>
          <w:tcPr>
            <w:tcW w:w="7650" w:type="dxa"/>
          </w:tcPr>
          <w:p w:rsidR="00E21A21" w:rsidRPr="00E21A21" w:rsidRDefault="00E21A21" w:rsidP="00465D35">
            <w:pPr>
              <w:jc w:val="both"/>
              <w:rPr>
                <w:rFonts w:ascii="Times New Roman" w:hAnsi="Times New Roman" w:cs="Times New Roman"/>
                <w:color w:val="000000"/>
                <w:sz w:val="28"/>
                <w:szCs w:val="28"/>
              </w:rPr>
            </w:pPr>
            <w:r w:rsidRPr="00E21A21">
              <w:rPr>
                <w:rFonts w:ascii="Times New Roman" w:hAnsi="Times New Roman" w:cs="Times New Roman"/>
                <w:color w:val="000000"/>
                <w:sz w:val="28"/>
                <w:szCs w:val="28"/>
              </w:rPr>
              <w:t>191.2. Особливості визначення бази оподаткування для товарів, що ввозяться на митну територію України фізичними особами у ручній поклажі та/або у супроводжуваному багажі.</w:t>
            </w:r>
          </w:p>
          <w:p w:rsidR="00E21A21" w:rsidRPr="00E21A21" w:rsidRDefault="00E21A21" w:rsidP="00465D35">
            <w:pPr>
              <w:jc w:val="both"/>
              <w:rPr>
                <w:rFonts w:ascii="Times New Roman" w:hAnsi="Times New Roman" w:cs="Times New Roman"/>
                <w:color w:val="000000"/>
                <w:sz w:val="28"/>
                <w:szCs w:val="28"/>
              </w:rPr>
            </w:pPr>
            <w:r w:rsidRPr="00E21A21">
              <w:rPr>
                <w:rFonts w:ascii="Times New Roman" w:hAnsi="Times New Roman" w:cs="Times New Roman"/>
                <w:color w:val="000000"/>
                <w:sz w:val="28"/>
                <w:szCs w:val="28"/>
              </w:rPr>
              <w:t>…</w:t>
            </w:r>
          </w:p>
          <w:p w:rsidR="007F4469" w:rsidRPr="00E80189" w:rsidRDefault="007F4469" w:rsidP="007F4469">
            <w:pPr>
              <w:spacing w:before="100" w:beforeAutospacing="1" w:after="150"/>
              <w:rPr>
                <w:rFonts w:ascii="Times New Roman" w:eastAsia="Times New Roman" w:hAnsi="Times New Roman" w:cs="Times New Roman"/>
                <w:b/>
                <w:color w:val="000000"/>
                <w:sz w:val="28"/>
                <w:szCs w:val="28"/>
                <w:lang w:eastAsia="uk-UA"/>
              </w:rPr>
            </w:pPr>
            <w:r w:rsidRPr="00E80189">
              <w:rPr>
                <w:rFonts w:ascii="Times New Roman" w:eastAsia="Times New Roman" w:hAnsi="Times New Roman" w:cs="Times New Roman"/>
                <w:b/>
                <w:color w:val="000000"/>
                <w:sz w:val="28"/>
                <w:szCs w:val="28"/>
                <w:lang w:eastAsia="uk-UA"/>
              </w:rPr>
              <w:t>Відсутня</w:t>
            </w:r>
            <w:r>
              <w:rPr>
                <w:rFonts w:ascii="Times New Roman" w:eastAsia="Times New Roman" w:hAnsi="Times New Roman" w:cs="Times New Roman"/>
                <w:b/>
                <w:color w:val="000000"/>
                <w:sz w:val="28"/>
                <w:szCs w:val="28"/>
                <w:lang w:eastAsia="uk-UA"/>
              </w:rPr>
              <w:t>.</w:t>
            </w:r>
          </w:p>
          <w:p w:rsidR="00E21A21" w:rsidRPr="00465D35" w:rsidRDefault="00E21A21" w:rsidP="00465D35">
            <w:pPr>
              <w:jc w:val="both"/>
              <w:rPr>
                <w:rStyle w:val="rvts9"/>
                <w:rFonts w:ascii="Times New Roman" w:hAnsi="Times New Roman" w:cs="Times New Roman"/>
                <w:b/>
                <w:color w:val="000000"/>
                <w:sz w:val="28"/>
                <w:szCs w:val="28"/>
              </w:rPr>
            </w:pPr>
          </w:p>
        </w:tc>
        <w:tc>
          <w:tcPr>
            <w:tcW w:w="7513" w:type="dxa"/>
          </w:tcPr>
          <w:p w:rsidR="00E21A21" w:rsidRPr="007F4469" w:rsidRDefault="00E21A21" w:rsidP="00E21A21">
            <w:pPr>
              <w:jc w:val="both"/>
              <w:rPr>
                <w:rFonts w:ascii="Times New Roman" w:hAnsi="Times New Roman" w:cs="Times New Roman"/>
                <w:color w:val="000000"/>
                <w:sz w:val="28"/>
                <w:szCs w:val="28"/>
              </w:rPr>
            </w:pPr>
            <w:r w:rsidRPr="007F4469">
              <w:rPr>
                <w:rFonts w:ascii="Times New Roman" w:hAnsi="Times New Roman" w:cs="Times New Roman"/>
                <w:color w:val="000000"/>
                <w:sz w:val="28"/>
                <w:szCs w:val="28"/>
              </w:rPr>
              <w:t>191.2. Особливості визначення бази оподаткування для товарів, що ввозяться на митну територію України фізичними особами у ручній поклажі та/або у супроводжуваному багажі.</w:t>
            </w:r>
          </w:p>
          <w:p w:rsidR="00E21A21" w:rsidRPr="007F4469" w:rsidRDefault="00E21A21" w:rsidP="00E21A21">
            <w:pPr>
              <w:jc w:val="both"/>
              <w:rPr>
                <w:rFonts w:ascii="Times New Roman" w:hAnsi="Times New Roman" w:cs="Times New Roman"/>
                <w:color w:val="000000"/>
                <w:sz w:val="28"/>
                <w:szCs w:val="28"/>
              </w:rPr>
            </w:pPr>
            <w:r w:rsidRPr="007F4469">
              <w:rPr>
                <w:rFonts w:ascii="Times New Roman" w:hAnsi="Times New Roman" w:cs="Times New Roman"/>
                <w:color w:val="000000"/>
                <w:sz w:val="28"/>
                <w:szCs w:val="28"/>
              </w:rPr>
              <w:t>…</w:t>
            </w:r>
          </w:p>
          <w:p w:rsidR="00E21A21" w:rsidRPr="007F4469" w:rsidRDefault="007F4469" w:rsidP="00FC736D">
            <w:pPr>
              <w:jc w:val="both"/>
              <w:rPr>
                <w:rStyle w:val="rvts9"/>
                <w:rFonts w:ascii="Times New Roman" w:hAnsi="Times New Roman" w:cs="Times New Roman"/>
                <w:b/>
                <w:color w:val="000000"/>
                <w:sz w:val="28"/>
                <w:szCs w:val="28"/>
              </w:rPr>
            </w:pPr>
            <w:r>
              <w:rPr>
                <w:rFonts w:ascii="Times New Roman" w:hAnsi="Times New Roman" w:cs="Times New Roman"/>
                <w:color w:val="000000"/>
                <w:sz w:val="28"/>
                <w:szCs w:val="28"/>
              </w:rPr>
              <w:t xml:space="preserve">      </w:t>
            </w:r>
            <w:r w:rsidRPr="007F4469">
              <w:rPr>
                <w:rFonts w:ascii="Times New Roman" w:hAnsi="Times New Roman" w:cs="Times New Roman"/>
                <w:b/>
                <w:color w:val="000000"/>
                <w:sz w:val="28"/>
                <w:szCs w:val="28"/>
              </w:rPr>
              <w:t xml:space="preserve">191.2.5. У разі ввезення на митну територію України фізичними особами у ручній поклажі та/або у </w:t>
            </w:r>
            <w:r w:rsidRPr="007F4469">
              <w:rPr>
                <w:rFonts w:ascii="Times New Roman" w:hAnsi="Times New Roman" w:cs="Times New Roman"/>
                <w:b/>
                <w:color w:val="000000"/>
                <w:sz w:val="28"/>
                <w:szCs w:val="28"/>
              </w:rPr>
              <w:lastRenderedPageBreak/>
              <w:t xml:space="preserve">супроводжуваному багажі </w:t>
            </w:r>
            <w:r w:rsidRPr="007F4469">
              <w:rPr>
                <w:rFonts w:ascii="Times New Roman" w:hAnsi="Times New Roman" w:cs="Times New Roman"/>
                <w:b/>
                <w:sz w:val="28"/>
                <w:szCs w:val="28"/>
              </w:rPr>
              <w:t>видавничої продукції</w:t>
            </w:r>
            <w:r w:rsidR="00B06AF5">
              <w:rPr>
                <w:rFonts w:ascii="Times New Roman" w:hAnsi="Times New Roman" w:cs="Times New Roman"/>
                <w:b/>
                <w:sz w:val="28"/>
                <w:szCs w:val="28"/>
              </w:rPr>
              <w:t xml:space="preserve"> загальною кількістю більш ніж 10 примірників</w:t>
            </w:r>
            <w:r w:rsidRPr="007F4469">
              <w:rPr>
                <w:rFonts w:ascii="Times New Roman" w:hAnsi="Times New Roman" w:cs="Times New Roman"/>
                <w:b/>
                <w:sz w:val="28"/>
                <w:szCs w:val="28"/>
              </w:rPr>
              <w:t xml:space="preserve">, </w:t>
            </w:r>
            <w:r w:rsidR="007878A8">
              <w:rPr>
                <w:rFonts w:ascii="Times New Roman" w:hAnsi="Times New Roman" w:cs="Times New Roman"/>
                <w:b/>
                <w:sz w:val="28"/>
                <w:szCs w:val="28"/>
              </w:rPr>
              <w:t>яка</w:t>
            </w:r>
            <w:r w:rsidR="00575C4B" w:rsidRPr="007A1D50">
              <w:rPr>
                <w:rFonts w:ascii="Times New Roman" w:hAnsi="Times New Roman" w:cs="Times New Roman"/>
                <w:b/>
                <w:sz w:val="28"/>
                <w:szCs w:val="28"/>
              </w:rPr>
              <w:t xml:space="preserve"> має </w:t>
            </w:r>
            <w:r w:rsidR="007878A8">
              <w:rPr>
                <w:rFonts w:ascii="Times New Roman" w:hAnsi="Times New Roman" w:cs="Times New Roman"/>
                <w:b/>
                <w:sz w:val="28"/>
                <w:szCs w:val="28"/>
              </w:rPr>
              <w:t xml:space="preserve">виняткове </w:t>
            </w:r>
            <w:r w:rsidR="00575C4B" w:rsidRPr="007A1D50">
              <w:rPr>
                <w:rFonts w:ascii="Times New Roman" w:hAnsi="Times New Roman" w:cs="Times New Roman"/>
                <w:b/>
                <w:sz w:val="28"/>
                <w:szCs w:val="28"/>
              </w:rPr>
              <w:t xml:space="preserve">походження з </w:t>
            </w:r>
            <w:r w:rsidR="00FC736D" w:rsidRPr="009F2D38">
              <w:rPr>
                <w:rFonts w:ascii="Times New Roman" w:hAnsi="Times New Roman" w:cs="Times New Roman"/>
                <w:b/>
                <w:sz w:val="28"/>
                <w:szCs w:val="28"/>
              </w:rPr>
              <w:t xml:space="preserve">території держави-агресора </w:t>
            </w:r>
            <w:r w:rsidR="00FC736D">
              <w:rPr>
                <w:rFonts w:ascii="Times New Roman" w:hAnsi="Times New Roman" w:cs="Times New Roman"/>
                <w:b/>
                <w:sz w:val="28"/>
                <w:szCs w:val="28"/>
              </w:rPr>
              <w:t>та/або</w:t>
            </w:r>
            <w:r w:rsidR="00FC736D" w:rsidRPr="009F2D38">
              <w:rPr>
                <w:rFonts w:ascii="Times New Roman" w:hAnsi="Times New Roman" w:cs="Times New Roman"/>
                <w:b/>
                <w:sz w:val="28"/>
                <w:szCs w:val="28"/>
              </w:rPr>
              <w:t xml:space="preserve"> тимчасово окупованої території України</w:t>
            </w:r>
            <w:r w:rsidR="00FC736D" w:rsidRPr="00F55F53">
              <w:rPr>
                <w:rFonts w:ascii="Times New Roman" w:hAnsi="Times New Roman" w:cs="Times New Roman"/>
                <w:sz w:val="28"/>
                <w:szCs w:val="28"/>
              </w:rPr>
              <w:t xml:space="preserve"> </w:t>
            </w:r>
            <w:r w:rsidR="00FC736D" w:rsidRPr="007A1D50">
              <w:rPr>
                <w:rFonts w:ascii="Times New Roman" w:hAnsi="Times New Roman" w:cs="Times New Roman"/>
                <w:b/>
                <w:sz w:val="28"/>
                <w:szCs w:val="28"/>
              </w:rPr>
              <w:t>та переміщується (пересилається) з території держави-</w:t>
            </w:r>
            <w:r w:rsidR="00FC736D">
              <w:rPr>
                <w:rFonts w:ascii="Times New Roman" w:hAnsi="Times New Roman" w:cs="Times New Roman"/>
                <w:b/>
                <w:sz w:val="28"/>
                <w:szCs w:val="28"/>
              </w:rPr>
              <w:t>агресора</w:t>
            </w:r>
            <w:r w:rsidR="00FC736D" w:rsidRPr="007A1D50">
              <w:rPr>
                <w:rFonts w:ascii="Times New Roman" w:hAnsi="Times New Roman" w:cs="Times New Roman"/>
                <w:b/>
                <w:sz w:val="28"/>
                <w:szCs w:val="28"/>
              </w:rPr>
              <w:t xml:space="preserve"> та/або з </w:t>
            </w:r>
            <w:r w:rsidR="00FC736D">
              <w:rPr>
                <w:rFonts w:ascii="Times New Roman" w:hAnsi="Times New Roman" w:cs="Times New Roman"/>
                <w:b/>
                <w:sz w:val="28"/>
                <w:szCs w:val="28"/>
              </w:rPr>
              <w:t xml:space="preserve">тимчасово </w:t>
            </w:r>
            <w:r w:rsidR="00FC736D" w:rsidRPr="007A1D50">
              <w:rPr>
                <w:rFonts w:ascii="Times New Roman" w:hAnsi="Times New Roman" w:cs="Times New Roman"/>
                <w:b/>
                <w:sz w:val="28"/>
                <w:szCs w:val="28"/>
              </w:rPr>
              <w:t xml:space="preserve">окупованої території </w:t>
            </w:r>
            <w:r w:rsidR="00FC736D">
              <w:rPr>
                <w:rFonts w:ascii="Times New Roman" w:hAnsi="Times New Roman" w:cs="Times New Roman"/>
                <w:b/>
                <w:sz w:val="28"/>
                <w:szCs w:val="28"/>
              </w:rPr>
              <w:t>України</w:t>
            </w:r>
            <w:r w:rsidR="00575C4B" w:rsidRPr="007A1D50">
              <w:rPr>
                <w:rFonts w:ascii="Times New Roman" w:hAnsi="Times New Roman" w:cs="Times New Roman"/>
                <w:b/>
                <w:sz w:val="28"/>
                <w:szCs w:val="28"/>
              </w:rPr>
              <w:t xml:space="preserve">, </w:t>
            </w:r>
            <w:r w:rsidR="00575C4B">
              <w:rPr>
                <w:rFonts w:ascii="Times New Roman" w:hAnsi="Times New Roman" w:cs="Times New Roman"/>
                <w:b/>
                <w:sz w:val="28"/>
                <w:szCs w:val="28"/>
              </w:rPr>
              <w:t>че</w:t>
            </w:r>
            <w:r w:rsidRPr="007F4469">
              <w:rPr>
                <w:rFonts w:ascii="Times New Roman" w:hAnsi="Times New Roman" w:cs="Times New Roman"/>
                <w:b/>
                <w:color w:val="000000"/>
                <w:sz w:val="28"/>
                <w:szCs w:val="28"/>
              </w:rPr>
              <w:t xml:space="preserve">рез пункти пропуску через державний кордон України, </w:t>
            </w:r>
            <w:r>
              <w:rPr>
                <w:rFonts w:ascii="Times New Roman" w:hAnsi="Times New Roman" w:cs="Times New Roman"/>
                <w:b/>
                <w:color w:val="000000"/>
                <w:sz w:val="28"/>
                <w:szCs w:val="28"/>
              </w:rPr>
              <w:t xml:space="preserve">базою оподаткування </w:t>
            </w:r>
            <w:r w:rsidRPr="00A167F9">
              <w:rPr>
                <w:rFonts w:ascii="Times New Roman" w:hAnsi="Times New Roman" w:cs="Times New Roman"/>
                <w:b/>
                <w:sz w:val="28"/>
                <w:szCs w:val="28"/>
              </w:rPr>
              <w:t xml:space="preserve">є </w:t>
            </w:r>
            <w:r w:rsidR="00A64D0D" w:rsidRPr="00A167F9">
              <w:rPr>
                <w:rFonts w:ascii="Times New Roman" w:hAnsi="Times New Roman" w:cs="Times New Roman"/>
                <w:b/>
                <w:sz w:val="28"/>
                <w:szCs w:val="28"/>
              </w:rPr>
              <w:t xml:space="preserve">сумарна фактурна вартість товарів </w:t>
            </w:r>
            <w:r w:rsidRPr="00A167F9">
              <w:rPr>
                <w:rFonts w:ascii="Times New Roman" w:hAnsi="Times New Roman" w:cs="Times New Roman"/>
                <w:b/>
                <w:sz w:val="28"/>
                <w:szCs w:val="28"/>
              </w:rPr>
              <w:t>з урахуванням м</w:t>
            </w:r>
            <w:r w:rsidRPr="007F4469">
              <w:rPr>
                <w:rFonts w:ascii="Times New Roman" w:hAnsi="Times New Roman" w:cs="Times New Roman"/>
                <w:b/>
                <w:color w:val="000000"/>
                <w:sz w:val="28"/>
                <w:szCs w:val="28"/>
              </w:rPr>
              <w:t>ита, що підлягає сплаті.</w:t>
            </w:r>
          </w:p>
        </w:tc>
      </w:tr>
      <w:tr w:rsidR="00465D35" w:rsidTr="00E07A50">
        <w:tc>
          <w:tcPr>
            <w:tcW w:w="7650" w:type="dxa"/>
          </w:tcPr>
          <w:p w:rsidR="00465D35" w:rsidRPr="00E47ED2" w:rsidRDefault="00465D35" w:rsidP="00465D35">
            <w:pPr>
              <w:spacing w:beforeAutospacing="1" w:after="150"/>
              <w:jc w:val="both"/>
              <w:rPr>
                <w:rFonts w:ascii="Times New Roman" w:hAnsi="Times New Roman" w:cs="Times New Roman"/>
                <w:color w:val="000000"/>
                <w:sz w:val="28"/>
                <w:szCs w:val="28"/>
              </w:rPr>
            </w:pPr>
            <w:r w:rsidRPr="00E47ED2">
              <w:rPr>
                <w:rFonts w:ascii="Times New Roman" w:hAnsi="Times New Roman" w:cs="Times New Roman"/>
                <w:color w:val="000000"/>
                <w:sz w:val="28"/>
                <w:szCs w:val="28"/>
              </w:rPr>
              <w:lastRenderedPageBreak/>
              <w:t>215.3. Податок справляється з таких товарів та обчислюється за такими ставками:</w:t>
            </w:r>
          </w:p>
          <w:p w:rsidR="00465D35" w:rsidRPr="00E47ED2" w:rsidRDefault="00465D35" w:rsidP="00465D35">
            <w:pPr>
              <w:spacing w:beforeAutospacing="1" w:after="150"/>
              <w:jc w:val="both"/>
              <w:rPr>
                <w:rFonts w:ascii="Times New Roman" w:hAnsi="Times New Roman" w:cs="Times New Roman"/>
                <w:color w:val="000000"/>
                <w:sz w:val="28"/>
                <w:szCs w:val="28"/>
              </w:rPr>
            </w:pPr>
            <w:r w:rsidRPr="00E47ED2">
              <w:rPr>
                <w:rFonts w:ascii="Times New Roman" w:hAnsi="Times New Roman" w:cs="Times New Roman"/>
                <w:color w:val="000000"/>
                <w:sz w:val="28"/>
                <w:szCs w:val="28"/>
              </w:rPr>
              <w:t>…</w:t>
            </w:r>
          </w:p>
          <w:p w:rsidR="00465D35" w:rsidRDefault="00465D35" w:rsidP="00465D35">
            <w:pPr>
              <w:spacing w:beforeAutospacing="1" w:after="150"/>
              <w:jc w:val="both"/>
              <w:rPr>
                <w:rFonts w:ascii="Times New Roman" w:hAnsi="Times New Roman" w:cs="Times New Roman"/>
                <w:color w:val="000000"/>
                <w:sz w:val="28"/>
                <w:szCs w:val="28"/>
              </w:rPr>
            </w:pPr>
            <w:r w:rsidRPr="00E47ED2">
              <w:rPr>
                <w:rFonts w:ascii="Times New Roman" w:hAnsi="Times New Roman" w:cs="Times New Roman"/>
                <w:color w:val="000000"/>
                <w:sz w:val="28"/>
                <w:szCs w:val="28"/>
              </w:rPr>
              <w:t>215.3.10. Для</w:t>
            </w:r>
            <w:r w:rsidRPr="00E47ED2">
              <w:rPr>
                <w:rFonts w:ascii="Times New Roman" w:hAnsi="Times New Roman" w:cs="Times New Roman"/>
                <w:color w:val="000000"/>
                <w:sz w:val="28"/>
                <w:szCs w:val="28"/>
                <w:lang w:val="ru-RU"/>
              </w:rPr>
              <w:t xml:space="preserve"> </w:t>
            </w:r>
            <w:r w:rsidRPr="00E47ED2">
              <w:rPr>
                <w:rFonts w:ascii="Times New Roman" w:hAnsi="Times New Roman" w:cs="Times New Roman"/>
                <w:color w:val="000000"/>
                <w:sz w:val="28"/>
                <w:szCs w:val="28"/>
              </w:rPr>
              <w:t xml:space="preserve">пива, алкогольних напоїв, тютюнових виробів, тютюну та промислових замінників тютюну, реалізованих відповідно до </w:t>
            </w:r>
            <w:hyperlink r:id="rId9" w:anchor="n11368" w:history="1">
              <w:r w:rsidRPr="00E47ED2">
                <w:rPr>
                  <w:rFonts w:ascii="Times New Roman" w:hAnsi="Times New Roman" w:cs="Times New Roman"/>
                  <w:color w:val="15629D"/>
                  <w:sz w:val="28"/>
                  <w:szCs w:val="28"/>
                  <w:u w:val="single"/>
                </w:rPr>
                <w:t>підпункту 213.1.9</w:t>
              </w:r>
            </w:hyperlink>
            <w:r w:rsidRPr="00E47ED2">
              <w:rPr>
                <w:rFonts w:ascii="Times New Roman" w:hAnsi="Times New Roman" w:cs="Times New Roman"/>
                <w:color w:val="000000"/>
                <w:sz w:val="28"/>
                <w:szCs w:val="28"/>
              </w:rPr>
              <w:t xml:space="preserve"> пункту 213.1 статті 213 цього Кодексу, ставка податку становить 5 відсотків.</w:t>
            </w:r>
          </w:p>
          <w:p w:rsidR="00465D35" w:rsidRPr="00E80189" w:rsidRDefault="00465D35" w:rsidP="00465D35">
            <w:pPr>
              <w:spacing w:beforeAutospacing="1" w:after="150"/>
              <w:jc w:val="both"/>
              <w:rPr>
                <w:rFonts w:ascii="Times New Roman" w:hAnsi="Times New Roman" w:cs="Times New Roman"/>
                <w:b/>
                <w:color w:val="000000"/>
                <w:sz w:val="28"/>
                <w:szCs w:val="28"/>
              </w:rPr>
            </w:pPr>
            <w:r w:rsidRPr="00E80189">
              <w:rPr>
                <w:rFonts w:ascii="Times New Roman" w:hAnsi="Times New Roman" w:cs="Times New Roman"/>
                <w:b/>
                <w:color w:val="000000"/>
                <w:sz w:val="28"/>
                <w:szCs w:val="28"/>
              </w:rPr>
              <w:t>Відсутня</w:t>
            </w:r>
            <w:r w:rsidR="007F4469">
              <w:rPr>
                <w:rFonts w:ascii="Times New Roman" w:hAnsi="Times New Roman" w:cs="Times New Roman"/>
                <w:b/>
                <w:color w:val="000000"/>
                <w:sz w:val="28"/>
                <w:szCs w:val="28"/>
              </w:rPr>
              <w:t>.</w:t>
            </w:r>
          </w:p>
          <w:p w:rsidR="00465D35" w:rsidRPr="00E47ED2" w:rsidRDefault="00465D35" w:rsidP="00465D35">
            <w:pPr>
              <w:spacing w:beforeAutospacing="1" w:after="150"/>
              <w:jc w:val="both"/>
              <w:rPr>
                <w:rFonts w:ascii="Times New Roman" w:eastAsia="Times New Roman" w:hAnsi="Times New Roman" w:cs="Times New Roman"/>
                <w:color w:val="000000"/>
                <w:sz w:val="28"/>
                <w:szCs w:val="28"/>
                <w:lang w:val="ru-RU" w:eastAsia="uk-UA"/>
              </w:rPr>
            </w:pPr>
          </w:p>
        </w:tc>
        <w:tc>
          <w:tcPr>
            <w:tcW w:w="7513" w:type="dxa"/>
          </w:tcPr>
          <w:p w:rsidR="00465D35" w:rsidRPr="00E47ED2" w:rsidRDefault="00465D35" w:rsidP="00465D35">
            <w:pPr>
              <w:spacing w:beforeAutospacing="1" w:after="150"/>
              <w:jc w:val="both"/>
              <w:rPr>
                <w:rFonts w:ascii="Times New Roman" w:hAnsi="Times New Roman" w:cs="Times New Roman"/>
                <w:color w:val="000000"/>
                <w:sz w:val="28"/>
                <w:szCs w:val="28"/>
              </w:rPr>
            </w:pPr>
            <w:r w:rsidRPr="00E47ED2">
              <w:rPr>
                <w:rFonts w:ascii="Times New Roman" w:hAnsi="Times New Roman" w:cs="Times New Roman"/>
                <w:color w:val="000000"/>
                <w:sz w:val="28"/>
                <w:szCs w:val="28"/>
              </w:rPr>
              <w:t>215.3. Податок справляється з таких товарів та обчислюється за такими ставками:</w:t>
            </w:r>
          </w:p>
          <w:p w:rsidR="00465D35" w:rsidRPr="00E47ED2" w:rsidRDefault="00465D35" w:rsidP="00465D35">
            <w:pPr>
              <w:spacing w:beforeAutospacing="1" w:after="150"/>
              <w:jc w:val="both"/>
              <w:rPr>
                <w:rFonts w:ascii="Times New Roman" w:hAnsi="Times New Roman" w:cs="Times New Roman"/>
                <w:color w:val="000000"/>
                <w:sz w:val="28"/>
                <w:szCs w:val="28"/>
              </w:rPr>
            </w:pPr>
            <w:r w:rsidRPr="00E47ED2">
              <w:rPr>
                <w:rFonts w:ascii="Times New Roman" w:hAnsi="Times New Roman" w:cs="Times New Roman"/>
                <w:color w:val="000000"/>
                <w:sz w:val="28"/>
                <w:szCs w:val="28"/>
              </w:rPr>
              <w:t>…</w:t>
            </w:r>
          </w:p>
          <w:p w:rsidR="00465D35" w:rsidRDefault="00465D35" w:rsidP="00465D35">
            <w:pPr>
              <w:spacing w:beforeAutospacing="1" w:after="150"/>
              <w:jc w:val="both"/>
              <w:rPr>
                <w:rFonts w:ascii="Times New Roman" w:hAnsi="Times New Roman" w:cs="Times New Roman"/>
                <w:color w:val="000000"/>
                <w:sz w:val="28"/>
                <w:szCs w:val="28"/>
              </w:rPr>
            </w:pPr>
            <w:r w:rsidRPr="00E47ED2">
              <w:rPr>
                <w:rFonts w:ascii="Times New Roman" w:hAnsi="Times New Roman" w:cs="Times New Roman"/>
                <w:color w:val="000000"/>
                <w:sz w:val="28"/>
                <w:szCs w:val="28"/>
              </w:rPr>
              <w:t>215.3.10. Для</w:t>
            </w:r>
            <w:r w:rsidRPr="00E47ED2">
              <w:rPr>
                <w:rFonts w:ascii="Times New Roman" w:hAnsi="Times New Roman" w:cs="Times New Roman"/>
                <w:color w:val="000000"/>
                <w:sz w:val="28"/>
                <w:szCs w:val="28"/>
                <w:lang w:val="ru-RU"/>
              </w:rPr>
              <w:t xml:space="preserve"> </w:t>
            </w:r>
            <w:r w:rsidRPr="00E47ED2">
              <w:rPr>
                <w:rFonts w:ascii="Times New Roman" w:hAnsi="Times New Roman" w:cs="Times New Roman"/>
                <w:color w:val="000000"/>
                <w:sz w:val="28"/>
                <w:szCs w:val="28"/>
              </w:rPr>
              <w:t xml:space="preserve">пива, алкогольних напоїв, тютюнових виробів, тютюну та промислових замінників тютюну, реалізованих відповідно до </w:t>
            </w:r>
            <w:hyperlink r:id="rId10" w:anchor="n11368" w:history="1">
              <w:r w:rsidRPr="00E47ED2">
                <w:rPr>
                  <w:rFonts w:ascii="Times New Roman" w:hAnsi="Times New Roman" w:cs="Times New Roman"/>
                  <w:color w:val="15629D"/>
                  <w:sz w:val="28"/>
                  <w:szCs w:val="28"/>
                  <w:u w:val="single"/>
                </w:rPr>
                <w:t>підпункту 213.1.9</w:t>
              </w:r>
            </w:hyperlink>
            <w:r w:rsidRPr="00E47ED2">
              <w:rPr>
                <w:rFonts w:ascii="Times New Roman" w:hAnsi="Times New Roman" w:cs="Times New Roman"/>
                <w:color w:val="000000"/>
                <w:sz w:val="28"/>
                <w:szCs w:val="28"/>
              </w:rPr>
              <w:t xml:space="preserve"> пункту 213.1 статті 213 цього Кодексу, ставка податку становить 5 відсотків.</w:t>
            </w:r>
          </w:p>
          <w:p w:rsidR="00A64D0D" w:rsidRPr="00AF2A00" w:rsidRDefault="00FC736D" w:rsidP="00FC736D">
            <w:pPr>
              <w:jc w:val="both"/>
              <w:rPr>
                <w:rFonts w:ascii="Times New Roman" w:eastAsia="Times New Roman" w:hAnsi="Times New Roman" w:cs="Times New Roman"/>
                <w:color w:val="000000"/>
                <w:sz w:val="28"/>
                <w:szCs w:val="28"/>
                <w:lang w:eastAsia="uk-UA"/>
              </w:rPr>
            </w:pPr>
            <w:r>
              <w:rPr>
                <w:rFonts w:ascii="Times New Roman" w:hAnsi="Times New Roman" w:cs="Times New Roman"/>
                <w:b/>
                <w:color w:val="000000"/>
                <w:sz w:val="28"/>
                <w:szCs w:val="28"/>
              </w:rPr>
              <w:t xml:space="preserve">        </w:t>
            </w:r>
            <w:r w:rsidR="00465D35" w:rsidRPr="00E80189">
              <w:rPr>
                <w:rFonts w:ascii="Times New Roman" w:hAnsi="Times New Roman" w:cs="Times New Roman"/>
                <w:b/>
                <w:color w:val="000000"/>
                <w:sz w:val="28"/>
                <w:szCs w:val="28"/>
              </w:rPr>
              <w:t>215.3.11. Для</w:t>
            </w:r>
            <w:r w:rsidR="00465D35">
              <w:rPr>
                <w:rFonts w:ascii="Times New Roman" w:hAnsi="Times New Roman" w:cs="Times New Roman"/>
                <w:color w:val="000000"/>
                <w:sz w:val="28"/>
                <w:szCs w:val="28"/>
              </w:rPr>
              <w:t xml:space="preserve"> </w:t>
            </w:r>
            <w:r w:rsidR="00465D35" w:rsidRPr="001C62C8">
              <w:rPr>
                <w:rFonts w:ascii="Times New Roman" w:hAnsi="Times New Roman" w:cs="Times New Roman"/>
                <w:b/>
                <w:sz w:val="28"/>
                <w:szCs w:val="28"/>
              </w:rPr>
              <w:t>видавнич</w:t>
            </w:r>
            <w:r w:rsidR="00465D35">
              <w:rPr>
                <w:rFonts w:ascii="Times New Roman" w:hAnsi="Times New Roman" w:cs="Times New Roman"/>
                <w:b/>
                <w:sz w:val="28"/>
                <w:szCs w:val="28"/>
              </w:rPr>
              <w:t>ої</w:t>
            </w:r>
            <w:r w:rsidR="00465D35" w:rsidRPr="001C62C8">
              <w:rPr>
                <w:rFonts w:ascii="Times New Roman" w:hAnsi="Times New Roman" w:cs="Times New Roman"/>
                <w:b/>
                <w:sz w:val="28"/>
                <w:szCs w:val="28"/>
              </w:rPr>
              <w:t xml:space="preserve"> продукці</w:t>
            </w:r>
            <w:r w:rsidR="00465D35">
              <w:rPr>
                <w:rFonts w:ascii="Times New Roman" w:hAnsi="Times New Roman" w:cs="Times New Roman"/>
                <w:b/>
                <w:sz w:val="28"/>
                <w:szCs w:val="28"/>
              </w:rPr>
              <w:t>ї</w:t>
            </w:r>
            <w:r w:rsidR="00465D35" w:rsidRPr="001C62C8">
              <w:rPr>
                <w:rFonts w:ascii="Times New Roman" w:hAnsi="Times New Roman" w:cs="Times New Roman"/>
                <w:b/>
                <w:sz w:val="28"/>
                <w:szCs w:val="28"/>
              </w:rPr>
              <w:t xml:space="preserve">, </w:t>
            </w:r>
            <w:r w:rsidR="007878A8">
              <w:rPr>
                <w:rFonts w:ascii="Times New Roman" w:hAnsi="Times New Roman" w:cs="Times New Roman"/>
                <w:b/>
                <w:sz w:val="28"/>
                <w:szCs w:val="28"/>
              </w:rPr>
              <w:t>яка</w:t>
            </w:r>
            <w:r w:rsidR="00AF2A00" w:rsidRPr="007A1D50">
              <w:rPr>
                <w:rFonts w:ascii="Times New Roman" w:hAnsi="Times New Roman" w:cs="Times New Roman"/>
                <w:b/>
                <w:sz w:val="28"/>
                <w:szCs w:val="28"/>
              </w:rPr>
              <w:t xml:space="preserve"> має </w:t>
            </w:r>
            <w:r w:rsidR="007878A8">
              <w:rPr>
                <w:rFonts w:ascii="Times New Roman" w:hAnsi="Times New Roman" w:cs="Times New Roman"/>
                <w:b/>
                <w:sz w:val="28"/>
                <w:szCs w:val="28"/>
              </w:rPr>
              <w:t xml:space="preserve">виняткове </w:t>
            </w:r>
            <w:r w:rsidR="00AF2A00" w:rsidRPr="007A1D50">
              <w:rPr>
                <w:rFonts w:ascii="Times New Roman" w:hAnsi="Times New Roman" w:cs="Times New Roman"/>
                <w:b/>
                <w:sz w:val="28"/>
                <w:szCs w:val="28"/>
              </w:rPr>
              <w:t xml:space="preserve">походження з </w:t>
            </w:r>
            <w:r w:rsidRPr="009F2D38">
              <w:rPr>
                <w:rFonts w:ascii="Times New Roman" w:hAnsi="Times New Roman" w:cs="Times New Roman"/>
                <w:b/>
                <w:sz w:val="28"/>
                <w:szCs w:val="28"/>
              </w:rPr>
              <w:t xml:space="preserve">території держави-агресора </w:t>
            </w:r>
            <w:r>
              <w:rPr>
                <w:rFonts w:ascii="Times New Roman" w:hAnsi="Times New Roman" w:cs="Times New Roman"/>
                <w:b/>
                <w:sz w:val="28"/>
                <w:szCs w:val="28"/>
              </w:rPr>
              <w:t>та/або</w:t>
            </w:r>
            <w:r w:rsidRPr="009F2D38">
              <w:rPr>
                <w:rFonts w:ascii="Times New Roman" w:hAnsi="Times New Roman" w:cs="Times New Roman"/>
                <w:b/>
                <w:sz w:val="28"/>
                <w:szCs w:val="28"/>
              </w:rPr>
              <w:t xml:space="preserve"> тимчасово окупованої території України</w:t>
            </w:r>
            <w:r w:rsidRPr="00F55F53">
              <w:rPr>
                <w:rFonts w:ascii="Times New Roman" w:hAnsi="Times New Roman" w:cs="Times New Roman"/>
                <w:sz w:val="28"/>
                <w:szCs w:val="28"/>
              </w:rPr>
              <w:t xml:space="preserve"> </w:t>
            </w:r>
            <w:r w:rsidRPr="007A1D50">
              <w:rPr>
                <w:rFonts w:ascii="Times New Roman" w:hAnsi="Times New Roman" w:cs="Times New Roman"/>
                <w:b/>
                <w:sz w:val="28"/>
                <w:szCs w:val="28"/>
              </w:rPr>
              <w:t>та переміщується (пересилається) з території держави-</w:t>
            </w:r>
            <w:r>
              <w:rPr>
                <w:rFonts w:ascii="Times New Roman" w:hAnsi="Times New Roman" w:cs="Times New Roman"/>
                <w:b/>
                <w:sz w:val="28"/>
                <w:szCs w:val="28"/>
              </w:rPr>
              <w:t>агресора</w:t>
            </w:r>
            <w:r w:rsidRPr="007A1D50">
              <w:rPr>
                <w:rFonts w:ascii="Times New Roman" w:hAnsi="Times New Roman" w:cs="Times New Roman"/>
                <w:b/>
                <w:sz w:val="28"/>
                <w:szCs w:val="28"/>
              </w:rPr>
              <w:t xml:space="preserve"> та/або з </w:t>
            </w:r>
            <w:r>
              <w:rPr>
                <w:rFonts w:ascii="Times New Roman" w:hAnsi="Times New Roman" w:cs="Times New Roman"/>
                <w:b/>
                <w:sz w:val="28"/>
                <w:szCs w:val="28"/>
              </w:rPr>
              <w:t xml:space="preserve">тимчасово </w:t>
            </w:r>
            <w:r w:rsidRPr="007A1D50">
              <w:rPr>
                <w:rFonts w:ascii="Times New Roman" w:hAnsi="Times New Roman" w:cs="Times New Roman"/>
                <w:b/>
                <w:sz w:val="28"/>
                <w:szCs w:val="28"/>
              </w:rPr>
              <w:t xml:space="preserve">окупованої території </w:t>
            </w:r>
            <w:r>
              <w:rPr>
                <w:rFonts w:ascii="Times New Roman" w:hAnsi="Times New Roman" w:cs="Times New Roman"/>
                <w:b/>
                <w:sz w:val="28"/>
                <w:szCs w:val="28"/>
              </w:rPr>
              <w:t>України</w:t>
            </w:r>
            <w:r w:rsidR="00AF2A00" w:rsidRPr="007A1D50">
              <w:rPr>
                <w:rFonts w:ascii="Times New Roman" w:hAnsi="Times New Roman" w:cs="Times New Roman"/>
                <w:b/>
                <w:sz w:val="28"/>
                <w:szCs w:val="28"/>
              </w:rPr>
              <w:t xml:space="preserve">, </w:t>
            </w:r>
            <w:r w:rsidR="00465D35">
              <w:rPr>
                <w:rFonts w:ascii="Times New Roman" w:hAnsi="Times New Roman" w:cs="Times New Roman"/>
                <w:b/>
                <w:sz w:val="28"/>
                <w:szCs w:val="28"/>
              </w:rPr>
              <w:t>ставка податку становить 20 відсотків.</w:t>
            </w:r>
            <w:r w:rsidR="00465D35" w:rsidRPr="001C62C8">
              <w:rPr>
                <w:rFonts w:ascii="Times New Roman" w:hAnsi="Times New Roman" w:cs="Times New Roman"/>
                <w:b/>
                <w:sz w:val="28"/>
                <w:szCs w:val="28"/>
              </w:rPr>
              <w:t xml:space="preserve"> </w:t>
            </w:r>
          </w:p>
        </w:tc>
      </w:tr>
      <w:tr w:rsidR="00465D35" w:rsidTr="00E07A50">
        <w:tc>
          <w:tcPr>
            <w:tcW w:w="7650" w:type="dxa"/>
          </w:tcPr>
          <w:p w:rsidR="00465D35" w:rsidRPr="00A35288" w:rsidRDefault="00465D35" w:rsidP="00465D35">
            <w:pPr>
              <w:jc w:val="both"/>
              <w:rPr>
                <w:rFonts w:ascii="Times New Roman" w:hAnsi="Times New Roman" w:cs="Times New Roman"/>
                <w:b/>
                <w:color w:val="000000"/>
                <w:sz w:val="28"/>
                <w:szCs w:val="28"/>
              </w:rPr>
            </w:pPr>
          </w:p>
          <w:p w:rsidR="00465D35" w:rsidRPr="00A35288" w:rsidRDefault="00465D35" w:rsidP="00465D35">
            <w:pPr>
              <w:jc w:val="both"/>
              <w:rPr>
                <w:rFonts w:ascii="Times New Roman" w:hAnsi="Times New Roman" w:cs="Times New Roman"/>
                <w:b/>
                <w:color w:val="000000"/>
                <w:sz w:val="28"/>
                <w:szCs w:val="28"/>
              </w:rPr>
            </w:pPr>
            <w:r w:rsidRPr="00A35288">
              <w:rPr>
                <w:rFonts w:ascii="Times New Roman" w:hAnsi="Times New Roman" w:cs="Times New Roman"/>
                <w:b/>
                <w:color w:val="000000"/>
                <w:sz w:val="28"/>
                <w:szCs w:val="28"/>
              </w:rPr>
              <w:t>Відсутня</w:t>
            </w:r>
          </w:p>
        </w:tc>
        <w:tc>
          <w:tcPr>
            <w:tcW w:w="7513" w:type="dxa"/>
          </w:tcPr>
          <w:p w:rsidR="00465D35" w:rsidRDefault="00FC736D" w:rsidP="00465D35">
            <w:pPr>
              <w:jc w:val="both"/>
              <w:rPr>
                <w:rFonts w:ascii="Times New Roman" w:hAnsi="Times New Roman" w:cs="Times New Roman"/>
                <w:b/>
                <w:sz w:val="28"/>
                <w:szCs w:val="28"/>
              </w:rPr>
            </w:pPr>
            <w:r>
              <w:rPr>
                <w:rStyle w:val="rvts9"/>
                <w:rFonts w:ascii="Times New Roman" w:hAnsi="Times New Roman" w:cs="Times New Roman"/>
                <w:b/>
                <w:color w:val="000000"/>
                <w:sz w:val="28"/>
                <w:szCs w:val="28"/>
              </w:rPr>
              <w:t xml:space="preserve">       </w:t>
            </w:r>
            <w:r w:rsidR="00465D35" w:rsidRPr="00A35288">
              <w:rPr>
                <w:rStyle w:val="rvts9"/>
                <w:rFonts w:ascii="Times New Roman" w:hAnsi="Times New Roman" w:cs="Times New Roman"/>
                <w:b/>
                <w:color w:val="000000"/>
                <w:sz w:val="28"/>
                <w:szCs w:val="28"/>
              </w:rPr>
              <w:t>Стаття 227</w:t>
            </w:r>
            <w:r w:rsidR="00465D35">
              <w:rPr>
                <w:rStyle w:val="rvts9"/>
                <w:rFonts w:ascii="Times New Roman" w:hAnsi="Times New Roman" w:cs="Times New Roman"/>
                <w:b/>
                <w:color w:val="000000"/>
                <w:sz w:val="28"/>
                <w:szCs w:val="28"/>
                <w:vertAlign w:val="superscript"/>
              </w:rPr>
              <w:t>1</w:t>
            </w:r>
            <w:r w:rsidR="00465D35" w:rsidRPr="00A35288">
              <w:rPr>
                <w:rStyle w:val="rvts9"/>
                <w:rFonts w:ascii="Times New Roman" w:hAnsi="Times New Roman" w:cs="Times New Roman"/>
                <w:b/>
                <w:color w:val="000000"/>
                <w:sz w:val="28"/>
                <w:szCs w:val="28"/>
              </w:rPr>
              <w:t>.</w:t>
            </w:r>
            <w:r w:rsidR="00465D35" w:rsidRPr="00A35288">
              <w:rPr>
                <w:rFonts w:ascii="Times New Roman" w:hAnsi="Times New Roman" w:cs="Times New Roman"/>
                <w:b/>
                <w:color w:val="000000"/>
                <w:sz w:val="28"/>
                <w:szCs w:val="28"/>
              </w:rPr>
              <w:t xml:space="preserve"> Ввезення на митну територію України </w:t>
            </w:r>
            <w:r w:rsidR="00465D35" w:rsidRPr="00A97B7A">
              <w:rPr>
                <w:rFonts w:ascii="Times New Roman" w:hAnsi="Times New Roman" w:cs="Times New Roman"/>
                <w:b/>
                <w:sz w:val="28"/>
                <w:szCs w:val="28"/>
              </w:rPr>
              <w:t xml:space="preserve">видавничої продукції, </w:t>
            </w:r>
            <w:r w:rsidR="007878A8">
              <w:rPr>
                <w:rFonts w:ascii="Times New Roman" w:hAnsi="Times New Roman" w:cs="Times New Roman"/>
                <w:b/>
                <w:sz w:val="28"/>
                <w:szCs w:val="28"/>
              </w:rPr>
              <w:t>яка</w:t>
            </w:r>
            <w:r w:rsidR="00AF2A00" w:rsidRPr="007A1D50">
              <w:rPr>
                <w:rFonts w:ascii="Times New Roman" w:hAnsi="Times New Roman" w:cs="Times New Roman"/>
                <w:b/>
                <w:sz w:val="28"/>
                <w:szCs w:val="28"/>
              </w:rPr>
              <w:t xml:space="preserve"> має </w:t>
            </w:r>
            <w:r w:rsidR="007878A8">
              <w:rPr>
                <w:rFonts w:ascii="Times New Roman" w:hAnsi="Times New Roman" w:cs="Times New Roman"/>
                <w:b/>
                <w:sz w:val="28"/>
                <w:szCs w:val="28"/>
              </w:rPr>
              <w:t xml:space="preserve">виняткове </w:t>
            </w:r>
            <w:r w:rsidR="00AF2A00" w:rsidRPr="007A1D50">
              <w:rPr>
                <w:rFonts w:ascii="Times New Roman" w:hAnsi="Times New Roman" w:cs="Times New Roman"/>
                <w:b/>
                <w:sz w:val="28"/>
                <w:szCs w:val="28"/>
              </w:rPr>
              <w:t xml:space="preserve">походження з </w:t>
            </w:r>
            <w:r w:rsidRPr="009F2D38">
              <w:rPr>
                <w:rFonts w:ascii="Times New Roman" w:hAnsi="Times New Roman" w:cs="Times New Roman"/>
                <w:b/>
                <w:sz w:val="28"/>
                <w:szCs w:val="28"/>
              </w:rPr>
              <w:t xml:space="preserve">території держави-агресора </w:t>
            </w:r>
            <w:r>
              <w:rPr>
                <w:rFonts w:ascii="Times New Roman" w:hAnsi="Times New Roman" w:cs="Times New Roman"/>
                <w:b/>
                <w:sz w:val="28"/>
                <w:szCs w:val="28"/>
              </w:rPr>
              <w:t>та/або</w:t>
            </w:r>
            <w:r w:rsidRPr="009F2D38">
              <w:rPr>
                <w:rFonts w:ascii="Times New Roman" w:hAnsi="Times New Roman" w:cs="Times New Roman"/>
                <w:b/>
                <w:sz w:val="28"/>
                <w:szCs w:val="28"/>
              </w:rPr>
              <w:t xml:space="preserve"> тимчасово окупованої території України</w:t>
            </w:r>
            <w:r w:rsidRPr="00F55F53">
              <w:rPr>
                <w:rFonts w:ascii="Times New Roman" w:hAnsi="Times New Roman" w:cs="Times New Roman"/>
                <w:sz w:val="28"/>
                <w:szCs w:val="28"/>
              </w:rPr>
              <w:t xml:space="preserve"> </w:t>
            </w:r>
            <w:r w:rsidRPr="007A1D50">
              <w:rPr>
                <w:rFonts w:ascii="Times New Roman" w:hAnsi="Times New Roman" w:cs="Times New Roman"/>
                <w:b/>
                <w:sz w:val="28"/>
                <w:szCs w:val="28"/>
              </w:rPr>
              <w:t xml:space="preserve">та переміщується (пересилається) з </w:t>
            </w:r>
            <w:r w:rsidRPr="007A1D50">
              <w:rPr>
                <w:rFonts w:ascii="Times New Roman" w:hAnsi="Times New Roman" w:cs="Times New Roman"/>
                <w:b/>
                <w:sz w:val="28"/>
                <w:szCs w:val="28"/>
              </w:rPr>
              <w:lastRenderedPageBreak/>
              <w:t>території держави-</w:t>
            </w:r>
            <w:r>
              <w:rPr>
                <w:rFonts w:ascii="Times New Roman" w:hAnsi="Times New Roman" w:cs="Times New Roman"/>
                <w:b/>
                <w:sz w:val="28"/>
                <w:szCs w:val="28"/>
              </w:rPr>
              <w:t>агресора</w:t>
            </w:r>
            <w:r w:rsidRPr="007A1D50">
              <w:rPr>
                <w:rFonts w:ascii="Times New Roman" w:hAnsi="Times New Roman" w:cs="Times New Roman"/>
                <w:b/>
                <w:sz w:val="28"/>
                <w:szCs w:val="28"/>
              </w:rPr>
              <w:t xml:space="preserve"> та/або з </w:t>
            </w:r>
            <w:r>
              <w:rPr>
                <w:rFonts w:ascii="Times New Roman" w:hAnsi="Times New Roman" w:cs="Times New Roman"/>
                <w:b/>
                <w:sz w:val="28"/>
                <w:szCs w:val="28"/>
              </w:rPr>
              <w:t xml:space="preserve">тимчасово </w:t>
            </w:r>
            <w:r w:rsidRPr="007A1D50">
              <w:rPr>
                <w:rFonts w:ascii="Times New Roman" w:hAnsi="Times New Roman" w:cs="Times New Roman"/>
                <w:b/>
                <w:sz w:val="28"/>
                <w:szCs w:val="28"/>
              </w:rPr>
              <w:t xml:space="preserve">окупованої території України  </w:t>
            </w:r>
            <w:r>
              <w:rPr>
                <w:rFonts w:ascii="Times New Roman" w:hAnsi="Times New Roman" w:cs="Times New Roman"/>
                <w:b/>
                <w:sz w:val="28"/>
                <w:szCs w:val="28"/>
              </w:rPr>
              <w:t xml:space="preserve"> </w:t>
            </w:r>
          </w:p>
          <w:p w:rsidR="00465D35" w:rsidRPr="00C62B38" w:rsidRDefault="00465D35" w:rsidP="00465D35">
            <w:pPr>
              <w:pStyle w:val="a6"/>
              <w:jc w:val="both"/>
              <w:rPr>
                <w:rFonts w:ascii="Times New Roman" w:hAnsi="Times New Roman" w:cs="Times New Roman"/>
                <w:sz w:val="28"/>
                <w:szCs w:val="28"/>
              </w:rPr>
            </w:pPr>
          </w:p>
          <w:p w:rsidR="00465D35" w:rsidRDefault="00465D35" w:rsidP="00465D35">
            <w:pPr>
              <w:pStyle w:val="a6"/>
              <w:jc w:val="both"/>
              <w:rPr>
                <w:rFonts w:ascii="Times New Roman" w:eastAsia="Times New Roman" w:hAnsi="Times New Roman" w:cs="Times New Roman"/>
                <w:b/>
                <w:color w:val="000000"/>
                <w:sz w:val="28"/>
                <w:szCs w:val="28"/>
                <w:lang w:eastAsia="uk-UA"/>
              </w:rPr>
            </w:pPr>
            <w:r>
              <w:rPr>
                <w:rFonts w:ascii="Times New Roman" w:eastAsia="Times New Roman" w:hAnsi="Times New Roman" w:cs="Times New Roman"/>
                <w:b/>
                <w:color w:val="000000"/>
                <w:sz w:val="28"/>
                <w:szCs w:val="28"/>
                <w:lang w:eastAsia="uk-UA"/>
              </w:rPr>
              <w:t xml:space="preserve">        </w:t>
            </w:r>
            <w:r w:rsidRPr="005E61F7">
              <w:rPr>
                <w:rFonts w:ascii="Times New Roman" w:eastAsia="Times New Roman" w:hAnsi="Times New Roman" w:cs="Times New Roman"/>
                <w:b/>
                <w:color w:val="000000"/>
                <w:sz w:val="28"/>
                <w:szCs w:val="28"/>
                <w:lang w:eastAsia="uk-UA"/>
              </w:rPr>
              <w:t>227</w:t>
            </w:r>
            <w:r>
              <w:rPr>
                <w:rFonts w:ascii="Times New Roman" w:eastAsia="Times New Roman" w:hAnsi="Times New Roman" w:cs="Times New Roman"/>
                <w:b/>
                <w:color w:val="000000"/>
                <w:sz w:val="28"/>
                <w:szCs w:val="28"/>
                <w:vertAlign w:val="superscript"/>
                <w:lang w:eastAsia="uk-UA"/>
              </w:rPr>
              <w:t>1</w:t>
            </w:r>
            <w:r w:rsidRPr="005E61F7">
              <w:rPr>
                <w:rFonts w:ascii="Times New Roman" w:eastAsia="Times New Roman" w:hAnsi="Times New Roman" w:cs="Times New Roman"/>
                <w:b/>
                <w:color w:val="000000"/>
                <w:sz w:val="28"/>
                <w:szCs w:val="28"/>
                <w:lang w:eastAsia="uk-UA"/>
              </w:rPr>
              <w:t xml:space="preserve">.1. Суб'єкти господарювання - юридичні та фізичні особи, які уклали з іноземними виробниками або іншими нерезидентами контракт (договір) про постачання в Україну </w:t>
            </w:r>
            <w:r w:rsidRPr="005E61F7">
              <w:rPr>
                <w:rFonts w:ascii="Times New Roman" w:hAnsi="Times New Roman" w:cs="Times New Roman"/>
                <w:b/>
                <w:sz w:val="28"/>
                <w:szCs w:val="28"/>
              </w:rPr>
              <w:t xml:space="preserve">видавничої продукції, </w:t>
            </w:r>
            <w:r w:rsidR="00A14FFF">
              <w:rPr>
                <w:rFonts w:ascii="Times New Roman" w:hAnsi="Times New Roman" w:cs="Times New Roman"/>
                <w:b/>
                <w:sz w:val="28"/>
                <w:szCs w:val="28"/>
              </w:rPr>
              <w:t>яка</w:t>
            </w:r>
            <w:r w:rsidR="00AF2A00" w:rsidRPr="007A1D50">
              <w:rPr>
                <w:rFonts w:ascii="Times New Roman" w:hAnsi="Times New Roman" w:cs="Times New Roman"/>
                <w:b/>
                <w:sz w:val="28"/>
                <w:szCs w:val="28"/>
              </w:rPr>
              <w:t xml:space="preserve"> має </w:t>
            </w:r>
            <w:r w:rsidR="00A14FFF">
              <w:rPr>
                <w:rFonts w:ascii="Times New Roman" w:hAnsi="Times New Roman" w:cs="Times New Roman"/>
                <w:b/>
                <w:sz w:val="28"/>
                <w:szCs w:val="28"/>
              </w:rPr>
              <w:t xml:space="preserve">виняткове </w:t>
            </w:r>
            <w:r w:rsidR="00AF2A00" w:rsidRPr="007A1D50">
              <w:rPr>
                <w:rFonts w:ascii="Times New Roman" w:hAnsi="Times New Roman" w:cs="Times New Roman"/>
                <w:b/>
                <w:sz w:val="28"/>
                <w:szCs w:val="28"/>
              </w:rPr>
              <w:t xml:space="preserve">походження з </w:t>
            </w:r>
            <w:r w:rsidR="00FC736D" w:rsidRPr="009F2D38">
              <w:rPr>
                <w:rFonts w:ascii="Times New Roman" w:hAnsi="Times New Roman" w:cs="Times New Roman"/>
                <w:b/>
                <w:sz w:val="28"/>
                <w:szCs w:val="28"/>
              </w:rPr>
              <w:t xml:space="preserve">території держави-агресора </w:t>
            </w:r>
            <w:r w:rsidR="00FC736D">
              <w:rPr>
                <w:rFonts w:ascii="Times New Roman" w:hAnsi="Times New Roman" w:cs="Times New Roman"/>
                <w:b/>
                <w:sz w:val="28"/>
                <w:szCs w:val="28"/>
              </w:rPr>
              <w:t>та/або</w:t>
            </w:r>
            <w:r w:rsidR="00FC736D" w:rsidRPr="009F2D38">
              <w:rPr>
                <w:rFonts w:ascii="Times New Roman" w:hAnsi="Times New Roman" w:cs="Times New Roman"/>
                <w:b/>
                <w:sz w:val="28"/>
                <w:szCs w:val="28"/>
              </w:rPr>
              <w:t xml:space="preserve"> тимчасово окупованої території України</w:t>
            </w:r>
            <w:r w:rsidR="00FC736D" w:rsidRPr="00F55F53">
              <w:rPr>
                <w:rFonts w:ascii="Times New Roman" w:hAnsi="Times New Roman" w:cs="Times New Roman"/>
                <w:sz w:val="28"/>
                <w:szCs w:val="28"/>
              </w:rPr>
              <w:t xml:space="preserve"> </w:t>
            </w:r>
            <w:r w:rsidR="00FC736D" w:rsidRPr="007A1D50">
              <w:rPr>
                <w:rFonts w:ascii="Times New Roman" w:hAnsi="Times New Roman" w:cs="Times New Roman"/>
                <w:b/>
                <w:sz w:val="28"/>
                <w:szCs w:val="28"/>
              </w:rPr>
              <w:t>та переміщується (пересилається) з території держави-</w:t>
            </w:r>
            <w:r w:rsidR="00FC736D">
              <w:rPr>
                <w:rFonts w:ascii="Times New Roman" w:hAnsi="Times New Roman" w:cs="Times New Roman"/>
                <w:b/>
                <w:sz w:val="28"/>
                <w:szCs w:val="28"/>
              </w:rPr>
              <w:t>агресора</w:t>
            </w:r>
            <w:r w:rsidR="00FC736D" w:rsidRPr="007A1D50">
              <w:rPr>
                <w:rFonts w:ascii="Times New Roman" w:hAnsi="Times New Roman" w:cs="Times New Roman"/>
                <w:b/>
                <w:sz w:val="28"/>
                <w:szCs w:val="28"/>
              </w:rPr>
              <w:t xml:space="preserve"> та/або з </w:t>
            </w:r>
            <w:r w:rsidR="00FC736D">
              <w:rPr>
                <w:rFonts w:ascii="Times New Roman" w:hAnsi="Times New Roman" w:cs="Times New Roman"/>
                <w:b/>
                <w:sz w:val="28"/>
                <w:szCs w:val="28"/>
              </w:rPr>
              <w:t xml:space="preserve">тимчасово </w:t>
            </w:r>
            <w:r w:rsidR="00FC736D" w:rsidRPr="007A1D50">
              <w:rPr>
                <w:rFonts w:ascii="Times New Roman" w:hAnsi="Times New Roman" w:cs="Times New Roman"/>
                <w:b/>
                <w:sz w:val="28"/>
                <w:szCs w:val="28"/>
              </w:rPr>
              <w:t xml:space="preserve">окупованої території </w:t>
            </w:r>
            <w:r w:rsidR="00FC736D">
              <w:rPr>
                <w:rFonts w:ascii="Times New Roman" w:hAnsi="Times New Roman" w:cs="Times New Roman"/>
                <w:b/>
                <w:sz w:val="28"/>
                <w:szCs w:val="28"/>
              </w:rPr>
              <w:t>України</w:t>
            </w:r>
            <w:r w:rsidR="00AF2A00" w:rsidRPr="007A1D50">
              <w:rPr>
                <w:rFonts w:ascii="Times New Roman" w:hAnsi="Times New Roman" w:cs="Times New Roman"/>
                <w:b/>
                <w:sz w:val="28"/>
                <w:szCs w:val="28"/>
              </w:rPr>
              <w:t xml:space="preserve">, </w:t>
            </w:r>
            <w:r w:rsidRPr="005E61F7">
              <w:rPr>
                <w:rFonts w:ascii="Times New Roman" w:eastAsia="Times New Roman" w:hAnsi="Times New Roman" w:cs="Times New Roman"/>
                <w:b/>
                <w:color w:val="000000"/>
                <w:sz w:val="28"/>
                <w:szCs w:val="28"/>
                <w:lang w:eastAsia="uk-UA"/>
              </w:rPr>
              <w:t xml:space="preserve">мають право ввозити на митну територію України </w:t>
            </w:r>
            <w:r w:rsidRPr="005E61F7">
              <w:rPr>
                <w:rFonts w:ascii="Times New Roman" w:hAnsi="Times New Roman" w:cs="Times New Roman"/>
                <w:b/>
                <w:sz w:val="28"/>
                <w:szCs w:val="28"/>
              </w:rPr>
              <w:t>видавнич</w:t>
            </w:r>
            <w:r w:rsidR="00A167F9">
              <w:rPr>
                <w:rFonts w:ascii="Times New Roman" w:hAnsi="Times New Roman" w:cs="Times New Roman"/>
                <w:b/>
                <w:sz w:val="28"/>
                <w:szCs w:val="28"/>
              </w:rPr>
              <w:t>у</w:t>
            </w:r>
            <w:r w:rsidRPr="005E61F7">
              <w:rPr>
                <w:rFonts w:ascii="Times New Roman" w:hAnsi="Times New Roman" w:cs="Times New Roman"/>
                <w:b/>
                <w:sz w:val="28"/>
                <w:szCs w:val="28"/>
              </w:rPr>
              <w:t xml:space="preserve"> продукці</w:t>
            </w:r>
            <w:r w:rsidR="00A167F9">
              <w:rPr>
                <w:rFonts w:ascii="Times New Roman" w:hAnsi="Times New Roman" w:cs="Times New Roman"/>
                <w:b/>
                <w:strike/>
                <w:sz w:val="28"/>
                <w:szCs w:val="28"/>
              </w:rPr>
              <w:t>ю</w:t>
            </w:r>
            <w:r w:rsidRPr="005E61F7">
              <w:rPr>
                <w:rFonts w:ascii="Times New Roman" w:hAnsi="Times New Roman" w:cs="Times New Roman"/>
                <w:b/>
                <w:sz w:val="28"/>
                <w:szCs w:val="28"/>
              </w:rPr>
              <w:t xml:space="preserve"> </w:t>
            </w:r>
            <w:r w:rsidR="00A14FFF">
              <w:rPr>
                <w:rFonts w:ascii="Times New Roman" w:hAnsi="Times New Roman" w:cs="Times New Roman"/>
                <w:b/>
                <w:sz w:val="28"/>
                <w:szCs w:val="28"/>
              </w:rPr>
              <w:t>яка</w:t>
            </w:r>
            <w:r w:rsidR="00AF2A00" w:rsidRPr="007A1D50">
              <w:rPr>
                <w:rFonts w:ascii="Times New Roman" w:hAnsi="Times New Roman" w:cs="Times New Roman"/>
                <w:b/>
                <w:sz w:val="28"/>
                <w:szCs w:val="28"/>
              </w:rPr>
              <w:t xml:space="preserve"> має </w:t>
            </w:r>
            <w:r w:rsidR="00A14FFF">
              <w:rPr>
                <w:rFonts w:ascii="Times New Roman" w:hAnsi="Times New Roman" w:cs="Times New Roman"/>
                <w:b/>
                <w:sz w:val="28"/>
                <w:szCs w:val="28"/>
              </w:rPr>
              <w:t>виняткове походження</w:t>
            </w:r>
            <w:r w:rsidR="00AF2A00" w:rsidRPr="007A1D50">
              <w:rPr>
                <w:rFonts w:ascii="Times New Roman" w:hAnsi="Times New Roman" w:cs="Times New Roman"/>
                <w:b/>
                <w:sz w:val="28"/>
                <w:szCs w:val="28"/>
              </w:rPr>
              <w:t xml:space="preserve"> з </w:t>
            </w:r>
            <w:r w:rsidR="00FC736D" w:rsidRPr="009F2D38">
              <w:rPr>
                <w:rFonts w:ascii="Times New Roman" w:hAnsi="Times New Roman" w:cs="Times New Roman"/>
                <w:b/>
                <w:sz w:val="28"/>
                <w:szCs w:val="28"/>
              </w:rPr>
              <w:t xml:space="preserve">території держави-агресора </w:t>
            </w:r>
            <w:r w:rsidR="00FC736D">
              <w:rPr>
                <w:rFonts w:ascii="Times New Roman" w:hAnsi="Times New Roman" w:cs="Times New Roman"/>
                <w:b/>
                <w:sz w:val="28"/>
                <w:szCs w:val="28"/>
              </w:rPr>
              <w:t>та/або</w:t>
            </w:r>
            <w:r w:rsidR="00FC736D" w:rsidRPr="009F2D38">
              <w:rPr>
                <w:rFonts w:ascii="Times New Roman" w:hAnsi="Times New Roman" w:cs="Times New Roman"/>
                <w:b/>
                <w:sz w:val="28"/>
                <w:szCs w:val="28"/>
              </w:rPr>
              <w:t xml:space="preserve"> тимчасово окупованої території України</w:t>
            </w:r>
            <w:r w:rsidR="00FC736D" w:rsidRPr="00F55F53">
              <w:rPr>
                <w:rFonts w:ascii="Times New Roman" w:hAnsi="Times New Roman" w:cs="Times New Roman"/>
                <w:sz w:val="28"/>
                <w:szCs w:val="28"/>
              </w:rPr>
              <w:t xml:space="preserve"> </w:t>
            </w:r>
            <w:r w:rsidR="00FC736D" w:rsidRPr="007A1D50">
              <w:rPr>
                <w:rFonts w:ascii="Times New Roman" w:hAnsi="Times New Roman" w:cs="Times New Roman"/>
                <w:b/>
                <w:sz w:val="28"/>
                <w:szCs w:val="28"/>
              </w:rPr>
              <w:t>та переміщується (пересилається) з території держави-</w:t>
            </w:r>
            <w:r w:rsidR="00FC736D">
              <w:rPr>
                <w:rFonts w:ascii="Times New Roman" w:hAnsi="Times New Roman" w:cs="Times New Roman"/>
                <w:b/>
                <w:sz w:val="28"/>
                <w:szCs w:val="28"/>
              </w:rPr>
              <w:t>агресора</w:t>
            </w:r>
            <w:r w:rsidR="00FC736D" w:rsidRPr="007A1D50">
              <w:rPr>
                <w:rFonts w:ascii="Times New Roman" w:hAnsi="Times New Roman" w:cs="Times New Roman"/>
                <w:b/>
                <w:sz w:val="28"/>
                <w:szCs w:val="28"/>
              </w:rPr>
              <w:t xml:space="preserve"> та/або з </w:t>
            </w:r>
            <w:r w:rsidR="00FC736D">
              <w:rPr>
                <w:rFonts w:ascii="Times New Roman" w:hAnsi="Times New Roman" w:cs="Times New Roman"/>
                <w:b/>
                <w:sz w:val="28"/>
                <w:szCs w:val="28"/>
              </w:rPr>
              <w:t xml:space="preserve">тимчасово </w:t>
            </w:r>
            <w:r w:rsidR="00FC736D" w:rsidRPr="007A1D50">
              <w:rPr>
                <w:rFonts w:ascii="Times New Roman" w:hAnsi="Times New Roman" w:cs="Times New Roman"/>
                <w:b/>
                <w:sz w:val="28"/>
                <w:szCs w:val="28"/>
              </w:rPr>
              <w:t xml:space="preserve">окупованої території </w:t>
            </w:r>
            <w:r w:rsidR="00FC736D">
              <w:rPr>
                <w:rFonts w:ascii="Times New Roman" w:hAnsi="Times New Roman" w:cs="Times New Roman"/>
                <w:b/>
                <w:sz w:val="28"/>
                <w:szCs w:val="28"/>
              </w:rPr>
              <w:t>України</w:t>
            </w:r>
            <w:r w:rsidR="00AF2A00" w:rsidRPr="007A1D50">
              <w:rPr>
                <w:rFonts w:ascii="Times New Roman" w:hAnsi="Times New Roman" w:cs="Times New Roman"/>
                <w:b/>
                <w:sz w:val="28"/>
                <w:szCs w:val="28"/>
              </w:rPr>
              <w:t xml:space="preserve">, </w:t>
            </w:r>
            <w:r w:rsidRPr="005E61F7">
              <w:rPr>
                <w:rFonts w:ascii="Times New Roman" w:eastAsia="Times New Roman" w:hAnsi="Times New Roman" w:cs="Times New Roman"/>
                <w:b/>
                <w:color w:val="000000"/>
                <w:sz w:val="28"/>
                <w:szCs w:val="28"/>
                <w:lang w:eastAsia="uk-UA"/>
              </w:rPr>
              <w:t>якщо:</w:t>
            </w:r>
          </w:p>
          <w:p w:rsidR="00352742" w:rsidRDefault="00465D35" w:rsidP="00465D35">
            <w:pPr>
              <w:pStyle w:val="a6"/>
              <w:jc w:val="both"/>
              <w:rPr>
                <w:rFonts w:ascii="Times New Roman" w:eastAsia="Times New Roman" w:hAnsi="Times New Roman" w:cs="Times New Roman"/>
                <w:b/>
                <w:color w:val="000000"/>
                <w:sz w:val="28"/>
                <w:szCs w:val="28"/>
                <w:lang w:eastAsia="uk-UA"/>
              </w:rPr>
            </w:pPr>
            <w:bookmarkStart w:id="0" w:name="n11420"/>
            <w:bookmarkStart w:id="1" w:name="n5656"/>
            <w:bookmarkEnd w:id="0"/>
            <w:bookmarkEnd w:id="1"/>
            <w:r>
              <w:rPr>
                <w:rFonts w:ascii="Times New Roman" w:eastAsia="Times New Roman" w:hAnsi="Times New Roman" w:cs="Times New Roman"/>
                <w:b/>
                <w:color w:val="000000"/>
                <w:sz w:val="28"/>
                <w:szCs w:val="28"/>
                <w:lang w:eastAsia="uk-UA"/>
              </w:rPr>
              <w:t xml:space="preserve">     </w:t>
            </w:r>
            <w:bookmarkStart w:id="2" w:name="n5657"/>
            <w:bookmarkEnd w:id="2"/>
            <w:r>
              <w:rPr>
                <w:rFonts w:ascii="Times New Roman" w:eastAsia="Times New Roman" w:hAnsi="Times New Roman" w:cs="Times New Roman"/>
                <w:b/>
                <w:color w:val="000000"/>
                <w:sz w:val="28"/>
                <w:szCs w:val="28"/>
                <w:lang w:eastAsia="uk-UA"/>
              </w:rPr>
              <w:t xml:space="preserve">    </w:t>
            </w:r>
            <w:r w:rsidR="00A167F9">
              <w:rPr>
                <w:rFonts w:ascii="Times New Roman" w:eastAsia="Times New Roman" w:hAnsi="Times New Roman" w:cs="Times New Roman"/>
                <w:b/>
                <w:color w:val="000000"/>
                <w:sz w:val="28"/>
                <w:szCs w:val="28"/>
                <w:lang w:eastAsia="uk-UA"/>
              </w:rPr>
              <w:t>а</w:t>
            </w:r>
            <w:r w:rsidRPr="005E61F7">
              <w:rPr>
                <w:rFonts w:ascii="Times New Roman" w:eastAsia="Times New Roman" w:hAnsi="Times New Roman" w:cs="Times New Roman"/>
                <w:b/>
                <w:color w:val="000000"/>
                <w:sz w:val="28"/>
                <w:szCs w:val="28"/>
                <w:lang w:eastAsia="uk-UA"/>
              </w:rPr>
              <w:t xml:space="preserve">) </w:t>
            </w:r>
            <w:r w:rsidR="00222269">
              <w:rPr>
                <w:rFonts w:ascii="Times New Roman" w:eastAsia="Times New Roman" w:hAnsi="Times New Roman" w:cs="Times New Roman"/>
                <w:b/>
                <w:color w:val="000000"/>
                <w:sz w:val="28"/>
                <w:szCs w:val="28"/>
                <w:lang w:eastAsia="uk-UA"/>
              </w:rPr>
              <w:t>ліцензування</w:t>
            </w:r>
            <w:r w:rsidRPr="005E61F7">
              <w:rPr>
                <w:rFonts w:ascii="Times New Roman" w:eastAsia="Times New Roman" w:hAnsi="Times New Roman" w:cs="Times New Roman"/>
                <w:b/>
                <w:color w:val="000000"/>
                <w:sz w:val="28"/>
                <w:szCs w:val="28"/>
                <w:lang w:eastAsia="uk-UA"/>
              </w:rPr>
              <w:t xml:space="preserve"> </w:t>
            </w:r>
            <w:r w:rsidRPr="005E61F7">
              <w:rPr>
                <w:rFonts w:ascii="Times New Roman" w:hAnsi="Times New Roman" w:cs="Times New Roman"/>
                <w:b/>
                <w:sz w:val="28"/>
                <w:szCs w:val="28"/>
              </w:rPr>
              <w:t xml:space="preserve">видавничої продукції, </w:t>
            </w:r>
            <w:r w:rsidR="0092063C">
              <w:rPr>
                <w:rFonts w:ascii="Times New Roman" w:hAnsi="Times New Roman" w:cs="Times New Roman"/>
                <w:b/>
                <w:sz w:val="28"/>
                <w:szCs w:val="28"/>
              </w:rPr>
              <w:t>яка</w:t>
            </w:r>
            <w:r w:rsidR="00AF2A00" w:rsidRPr="007A1D50">
              <w:rPr>
                <w:rFonts w:ascii="Times New Roman" w:hAnsi="Times New Roman" w:cs="Times New Roman"/>
                <w:b/>
                <w:sz w:val="28"/>
                <w:szCs w:val="28"/>
              </w:rPr>
              <w:t xml:space="preserve"> має </w:t>
            </w:r>
            <w:r w:rsidR="0092063C">
              <w:rPr>
                <w:rFonts w:ascii="Times New Roman" w:hAnsi="Times New Roman" w:cs="Times New Roman"/>
                <w:b/>
                <w:sz w:val="28"/>
                <w:szCs w:val="28"/>
              </w:rPr>
              <w:t xml:space="preserve">виняткове </w:t>
            </w:r>
            <w:r w:rsidR="00AF2A00" w:rsidRPr="007A1D50">
              <w:rPr>
                <w:rFonts w:ascii="Times New Roman" w:hAnsi="Times New Roman" w:cs="Times New Roman"/>
                <w:b/>
                <w:sz w:val="28"/>
                <w:szCs w:val="28"/>
              </w:rPr>
              <w:t xml:space="preserve">походження з </w:t>
            </w:r>
            <w:r w:rsidR="00FC736D" w:rsidRPr="009F2D38">
              <w:rPr>
                <w:rFonts w:ascii="Times New Roman" w:hAnsi="Times New Roman" w:cs="Times New Roman"/>
                <w:b/>
                <w:sz w:val="28"/>
                <w:szCs w:val="28"/>
              </w:rPr>
              <w:t xml:space="preserve">території держави-агресора </w:t>
            </w:r>
            <w:r w:rsidR="00FC736D">
              <w:rPr>
                <w:rFonts w:ascii="Times New Roman" w:hAnsi="Times New Roman" w:cs="Times New Roman"/>
                <w:b/>
                <w:sz w:val="28"/>
                <w:szCs w:val="28"/>
              </w:rPr>
              <w:t>та/або</w:t>
            </w:r>
            <w:r w:rsidR="00FC736D" w:rsidRPr="009F2D38">
              <w:rPr>
                <w:rFonts w:ascii="Times New Roman" w:hAnsi="Times New Roman" w:cs="Times New Roman"/>
                <w:b/>
                <w:sz w:val="28"/>
                <w:szCs w:val="28"/>
              </w:rPr>
              <w:t xml:space="preserve"> тимчасово окупованої території України</w:t>
            </w:r>
            <w:r w:rsidR="00FC736D" w:rsidRPr="00F55F53">
              <w:rPr>
                <w:rFonts w:ascii="Times New Roman" w:hAnsi="Times New Roman" w:cs="Times New Roman"/>
                <w:sz w:val="28"/>
                <w:szCs w:val="28"/>
              </w:rPr>
              <w:t xml:space="preserve"> </w:t>
            </w:r>
            <w:r w:rsidR="00FC736D" w:rsidRPr="007A1D50">
              <w:rPr>
                <w:rFonts w:ascii="Times New Roman" w:hAnsi="Times New Roman" w:cs="Times New Roman"/>
                <w:b/>
                <w:sz w:val="28"/>
                <w:szCs w:val="28"/>
              </w:rPr>
              <w:t>та переміщується (пересилається) з території держави-</w:t>
            </w:r>
            <w:r w:rsidR="00FC736D">
              <w:rPr>
                <w:rFonts w:ascii="Times New Roman" w:hAnsi="Times New Roman" w:cs="Times New Roman"/>
                <w:b/>
                <w:sz w:val="28"/>
                <w:szCs w:val="28"/>
              </w:rPr>
              <w:t>агресора</w:t>
            </w:r>
            <w:r w:rsidR="00FC736D" w:rsidRPr="007A1D50">
              <w:rPr>
                <w:rFonts w:ascii="Times New Roman" w:hAnsi="Times New Roman" w:cs="Times New Roman"/>
                <w:b/>
                <w:sz w:val="28"/>
                <w:szCs w:val="28"/>
              </w:rPr>
              <w:t xml:space="preserve"> та/або з </w:t>
            </w:r>
            <w:r w:rsidR="00FC736D">
              <w:rPr>
                <w:rFonts w:ascii="Times New Roman" w:hAnsi="Times New Roman" w:cs="Times New Roman"/>
                <w:b/>
                <w:sz w:val="28"/>
                <w:szCs w:val="28"/>
              </w:rPr>
              <w:t xml:space="preserve">тимчасово </w:t>
            </w:r>
            <w:r w:rsidR="00FC736D" w:rsidRPr="007A1D50">
              <w:rPr>
                <w:rFonts w:ascii="Times New Roman" w:hAnsi="Times New Roman" w:cs="Times New Roman"/>
                <w:b/>
                <w:sz w:val="28"/>
                <w:szCs w:val="28"/>
              </w:rPr>
              <w:t xml:space="preserve">окупованої території </w:t>
            </w:r>
            <w:r w:rsidR="00FC736D">
              <w:rPr>
                <w:rFonts w:ascii="Times New Roman" w:hAnsi="Times New Roman" w:cs="Times New Roman"/>
                <w:b/>
                <w:sz w:val="28"/>
                <w:szCs w:val="28"/>
              </w:rPr>
              <w:t>України</w:t>
            </w:r>
            <w:r w:rsidR="00AF2A00" w:rsidRPr="007A1D50">
              <w:rPr>
                <w:rFonts w:ascii="Times New Roman" w:hAnsi="Times New Roman" w:cs="Times New Roman"/>
                <w:b/>
                <w:sz w:val="28"/>
                <w:szCs w:val="28"/>
              </w:rPr>
              <w:t xml:space="preserve">, </w:t>
            </w:r>
            <w:r w:rsidRPr="005E61F7">
              <w:rPr>
                <w:rFonts w:ascii="Times New Roman" w:eastAsia="Times New Roman" w:hAnsi="Times New Roman" w:cs="Times New Roman"/>
                <w:b/>
                <w:color w:val="000000"/>
                <w:sz w:val="28"/>
                <w:szCs w:val="28"/>
                <w:lang w:eastAsia="uk-UA"/>
              </w:rPr>
              <w:t xml:space="preserve">здійснюється в установленому </w:t>
            </w:r>
            <w:r w:rsidR="00222269">
              <w:rPr>
                <w:rFonts w:ascii="Times New Roman" w:eastAsia="Times New Roman" w:hAnsi="Times New Roman" w:cs="Times New Roman"/>
                <w:b/>
                <w:color w:val="000000"/>
                <w:sz w:val="28"/>
                <w:szCs w:val="28"/>
                <w:lang w:eastAsia="uk-UA"/>
              </w:rPr>
              <w:t>Кабінетом Міністрів України порядку</w:t>
            </w:r>
            <w:r w:rsidR="00352742">
              <w:rPr>
                <w:rFonts w:ascii="Times New Roman" w:eastAsia="Times New Roman" w:hAnsi="Times New Roman" w:cs="Times New Roman"/>
                <w:b/>
                <w:color w:val="000000"/>
                <w:sz w:val="28"/>
                <w:szCs w:val="28"/>
                <w:lang w:eastAsia="uk-UA"/>
              </w:rPr>
              <w:t>;</w:t>
            </w:r>
          </w:p>
          <w:p w:rsidR="00352742" w:rsidRDefault="00352742" w:rsidP="00352742">
            <w:pPr>
              <w:jc w:val="both"/>
              <w:rPr>
                <w:rFonts w:ascii="Times New Roman" w:eastAsia="Times New Roman" w:hAnsi="Times New Roman" w:cs="Times New Roman"/>
                <w:b/>
                <w:color w:val="000000"/>
                <w:sz w:val="28"/>
                <w:szCs w:val="28"/>
                <w:lang w:eastAsia="uk-UA"/>
              </w:rPr>
            </w:pPr>
            <w:r>
              <w:rPr>
                <w:rFonts w:ascii="Times New Roman" w:eastAsia="Times New Roman" w:hAnsi="Times New Roman" w:cs="Times New Roman"/>
                <w:b/>
                <w:color w:val="000000"/>
                <w:sz w:val="28"/>
                <w:szCs w:val="28"/>
                <w:lang w:eastAsia="uk-UA"/>
              </w:rPr>
              <w:t xml:space="preserve">         б) розміщення н</w:t>
            </w:r>
            <w:r w:rsidRPr="007E10AA">
              <w:rPr>
                <w:rFonts w:ascii="Times New Roman" w:hAnsi="Times New Roman" w:cs="Times New Roman"/>
                <w:b/>
                <w:color w:val="000000"/>
                <w:sz w:val="28"/>
                <w:szCs w:val="28"/>
              </w:rPr>
              <w:t>а кожн</w:t>
            </w:r>
            <w:r>
              <w:rPr>
                <w:rFonts w:ascii="Times New Roman" w:hAnsi="Times New Roman" w:cs="Times New Roman"/>
                <w:b/>
                <w:color w:val="000000"/>
                <w:sz w:val="28"/>
                <w:szCs w:val="28"/>
              </w:rPr>
              <w:t>ому</w:t>
            </w:r>
            <w:r w:rsidRPr="007E10AA">
              <w:rPr>
                <w:rFonts w:ascii="Times New Roman" w:hAnsi="Times New Roman" w:cs="Times New Roman"/>
                <w:b/>
                <w:color w:val="000000"/>
                <w:sz w:val="28"/>
                <w:szCs w:val="28"/>
              </w:rPr>
              <w:t xml:space="preserve"> екземпляр</w:t>
            </w:r>
            <w:r>
              <w:rPr>
                <w:rFonts w:ascii="Times New Roman" w:hAnsi="Times New Roman" w:cs="Times New Roman"/>
                <w:b/>
                <w:color w:val="000000"/>
                <w:sz w:val="28"/>
                <w:szCs w:val="28"/>
              </w:rPr>
              <w:t>і</w:t>
            </w:r>
            <w:r>
              <w:rPr>
                <w:rFonts w:ascii="Times New Roman" w:hAnsi="Times New Roman" w:cs="Times New Roman"/>
                <w:color w:val="000000"/>
                <w:sz w:val="28"/>
                <w:szCs w:val="28"/>
              </w:rPr>
              <w:t xml:space="preserve"> </w:t>
            </w:r>
            <w:r w:rsidRPr="007E10AA">
              <w:rPr>
                <w:rFonts w:ascii="Times New Roman" w:hAnsi="Times New Roman" w:cs="Times New Roman"/>
                <w:b/>
                <w:color w:val="000000"/>
                <w:sz w:val="28"/>
                <w:szCs w:val="28"/>
              </w:rPr>
              <w:t>в</w:t>
            </w:r>
            <w:r w:rsidRPr="000011FA">
              <w:rPr>
                <w:rFonts w:ascii="Times New Roman" w:hAnsi="Times New Roman" w:cs="Times New Roman"/>
                <w:b/>
                <w:sz w:val="28"/>
                <w:szCs w:val="28"/>
              </w:rPr>
              <w:t>идавнич</w:t>
            </w:r>
            <w:r>
              <w:rPr>
                <w:rFonts w:ascii="Times New Roman" w:hAnsi="Times New Roman" w:cs="Times New Roman"/>
                <w:b/>
                <w:sz w:val="28"/>
                <w:szCs w:val="28"/>
              </w:rPr>
              <w:t>ої</w:t>
            </w:r>
            <w:r w:rsidRPr="000011FA">
              <w:rPr>
                <w:rFonts w:ascii="Times New Roman" w:hAnsi="Times New Roman" w:cs="Times New Roman"/>
                <w:b/>
                <w:sz w:val="28"/>
                <w:szCs w:val="28"/>
              </w:rPr>
              <w:t xml:space="preserve"> продукці</w:t>
            </w:r>
            <w:r>
              <w:rPr>
                <w:rFonts w:ascii="Times New Roman" w:hAnsi="Times New Roman" w:cs="Times New Roman"/>
                <w:b/>
                <w:sz w:val="28"/>
                <w:szCs w:val="28"/>
              </w:rPr>
              <w:t>ї</w:t>
            </w:r>
            <w:r w:rsidRPr="000011FA">
              <w:rPr>
                <w:rFonts w:ascii="Times New Roman" w:hAnsi="Times New Roman" w:cs="Times New Roman"/>
                <w:b/>
                <w:sz w:val="28"/>
                <w:szCs w:val="28"/>
              </w:rPr>
              <w:t xml:space="preserve">, яка має </w:t>
            </w:r>
            <w:r>
              <w:rPr>
                <w:rFonts w:ascii="Times New Roman" w:hAnsi="Times New Roman" w:cs="Times New Roman"/>
                <w:b/>
                <w:sz w:val="28"/>
                <w:szCs w:val="28"/>
              </w:rPr>
              <w:t xml:space="preserve">виняткове </w:t>
            </w:r>
            <w:r w:rsidRPr="000011FA">
              <w:rPr>
                <w:rFonts w:ascii="Times New Roman" w:hAnsi="Times New Roman" w:cs="Times New Roman"/>
                <w:b/>
                <w:sz w:val="28"/>
                <w:szCs w:val="28"/>
              </w:rPr>
              <w:t xml:space="preserve">походження з </w:t>
            </w:r>
            <w:r w:rsidRPr="009F2D38">
              <w:rPr>
                <w:rFonts w:ascii="Times New Roman" w:hAnsi="Times New Roman" w:cs="Times New Roman"/>
                <w:b/>
                <w:sz w:val="28"/>
                <w:szCs w:val="28"/>
              </w:rPr>
              <w:t xml:space="preserve">території держави-агресора </w:t>
            </w:r>
            <w:r>
              <w:rPr>
                <w:rFonts w:ascii="Times New Roman" w:hAnsi="Times New Roman" w:cs="Times New Roman"/>
                <w:b/>
                <w:sz w:val="28"/>
                <w:szCs w:val="28"/>
              </w:rPr>
              <w:t>та/або</w:t>
            </w:r>
            <w:r w:rsidRPr="009F2D38">
              <w:rPr>
                <w:rFonts w:ascii="Times New Roman" w:hAnsi="Times New Roman" w:cs="Times New Roman"/>
                <w:b/>
                <w:sz w:val="28"/>
                <w:szCs w:val="28"/>
              </w:rPr>
              <w:t xml:space="preserve"> тимчасово окупованої території </w:t>
            </w:r>
            <w:r w:rsidRPr="009F2D38">
              <w:rPr>
                <w:rFonts w:ascii="Times New Roman" w:hAnsi="Times New Roman" w:cs="Times New Roman"/>
                <w:b/>
                <w:sz w:val="28"/>
                <w:szCs w:val="28"/>
              </w:rPr>
              <w:lastRenderedPageBreak/>
              <w:t>України</w:t>
            </w:r>
            <w:r w:rsidRPr="00F55F53">
              <w:rPr>
                <w:rFonts w:ascii="Times New Roman" w:hAnsi="Times New Roman" w:cs="Times New Roman"/>
                <w:sz w:val="28"/>
                <w:szCs w:val="28"/>
              </w:rPr>
              <w:t xml:space="preserve"> </w:t>
            </w:r>
            <w:r w:rsidRPr="007A1D50">
              <w:rPr>
                <w:rFonts w:ascii="Times New Roman" w:hAnsi="Times New Roman" w:cs="Times New Roman"/>
                <w:b/>
                <w:sz w:val="28"/>
                <w:szCs w:val="28"/>
              </w:rPr>
              <w:t>та переміщується (пересилається) з території держави-</w:t>
            </w:r>
            <w:r>
              <w:rPr>
                <w:rFonts w:ascii="Times New Roman" w:hAnsi="Times New Roman" w:cs="Times New Roman"/>
                <w:b/>
                <w:sz w:val="28"/>
                <w:szCs w:val="28"/>
              </w:rPr>
              <w:t>агресора</w:t>
            </w:r>
            <w:r w:rsidRPr="007A1D50">
              <w:rPr>
                <w:rFonts w:ascii="Times New Roman" w:hAnsi="Times New Roman" w:cs="Times New Roman"/>
                <w:b/>
                <w:sz w:val="28"/>
                <w:szCs w:val="28"/>
              </w:rPr>
              <w:t xml:space="preserve"> та/або з </w:t>
            </w:r>
            <w:r>
              <w:rPr>
                <w:rFonts w:ascii="Times New Roman" w:hAnsi="Times New Roman" w:cs="Times New Roman"/>
                <w:b/>
                <w:sz w:val="28"/>
                <w:szCs w:val="28"/>
              </w:rPr>
              <w:t xml:space="preserve">тимчасово </w:t>
            </w:r>
            <w:r w:rsidRPr="007A1D50">
              <w:rPr>
                <w:rFonts w:ascii="Times New Roman" w:hAnsi="Times New Roman" w:cs="Times New Roman"/>
                <w:b/>
                <w:sz w:val="28"/>
                <w:szCs w:val="28"/>
              </w:rPr>
              <w:t>окупованої території України</w:t>
            </w:r>
            <w:r>
              <w:rPr>
                <w:rFonts w:ascii="Times New Roman" w:hAnsi="Times New Roman" w:cs="Times New Roman"/>
                <w:b/>
                <w:sz w:val="28"/>
                <w:szCs w:val="28"/>
              </w:rPr>
              <w:t xml:space="preserve">, під час проходження митного контролю візуальної позначки на обкладинці (маркування) </w:t>
            </w:r>
            <w:r w:rsidRPr="007E10AA">
              <w:rPr>
                <w:rFonts w:ascii="Times New Roman" w:hAnsi="Times New Roman" w:cs="Times New Roman"/>
                <w:b/>
                <w:color w:val="000000"/>
                <w:sz w:val="28"/>
                <w:szCs w:val="28"/>
              </w:rPr>
              <w:t xml:space="preserve">за такими кодами товарів згідно з </w:t>
            </w:r>
            <w:hyperlink r:id="rId11" w:anchor="n3" w:tgtFrame="_blank" w:history="1">
              <w:r w:rsidRPr="007E10AA">
                <w:rPr>
                  <w:rFonts w:ascii="Times New Roman" w:hAnsi="Times New Roman" w:cs="Times New Roman"/>
                  <w:b/>
                  <w:sz w:val="28"/>
                  <w:szCs w:val="28"/>
                </w:rPr>
                <w:t>УКТ ЗЕД</w:t>
              </w:r>
            </w:hyperlink>
            <w:r w:rsidRPr="007E10AA">
              <w:rPr>
                <w:rFonts w:ascii="Times New Roman" w:hAnsi="Times New Roman" w:cs="Times New Roman"/>
                <w:b/>
                <w:sz w:val="28"/>
                <w:szCs w:val="28"/>
              </w:rPr>
              <w:t>:</w:t>
            </w:r>
            <w:r>
              <w:rPr>
                <w:rFonts w:ascii="Times New Roman" w:hAnsi="Times New Roman" w:cs="Times New Roman"/>
                <w:b/>
                <w:sz w:val="28"/>
                <w:szCs w:val="28"/>
              </w:rPr>
              <w:t xml:space="preserve"> </w:t>
            </w:r>
            <w:r w:rsidRPr="007E10AA">
              <w:rPr>
                <w:rFonts w:ascii="Times New Roman" w:hAnsi="Times New Roman" w:cs="Times New Roman"/>
                <w:b/>
                <w:color w:val="000000"/>
                <w:sz w:val="28"/>
                <w:szCs w:val="28"/>
              </w:rPr>
              <w:t>4901 20 00 00, 4901 92 00 00, 4902 20 00 00, 4903 20 00 00, 4905 20 00 00, 4905 92 00 00, 4907 00 20 00, 4907 00 40 00, 4909 20 00 00, 4910 20 00 00, 4911 20 00 00</w:t>
            </w:r>
            <w:r>
              <w:rPr>
                <w:rFonts w:ascii="Times New Roman" w:hAnsi="Times New Roman" w:cs="Times New Roman"/>
                <w:b/>
                <w:color w:val="000000"/>
                <w:sz w:val="28"/>
                <w:szCs w:val="28"/>
              </w:rPr>
              <w:t xml:space="preserve"> здійснюється </w:t>
            </w:r>
            <w:r w:rsidRPr="005E61F7">
              <w:rPr>
                <w:rFonts w:ascii="Times New Roman" w:eastAsia="Times New Roman" w:hAnsi="Times New Roman" w:cs="Times New Roman"/>
                <w:b/>
                <w:color w:val="000000"/>
                <w:sz w:val="28"/>
                <w:szCs w:val="28"/>
                <w:lang w:eastAsia="uk-UA"/>
              </w:rPr>
              <w:t xml:space="preserve">в установленому </w:t>
            </w:r>
            <w:r>
              <w:rPr>
                <w:rFonts w:ascii="Times New Roman" w:eastAsia="Times New Roman" w:hAnsi="Times New Roman" w:cs="Times New Roman"/>
                <w:b/>
                <w:color w:val="000000"/>
                <w:sz w:val="28"/>
                <w:szCs w:val="28"/>
                <w:lang w:eastAsia="uk-UA"/>
              </w:rPr>
              <w:t>Кабінетом Міністрів України порядку.</w:t>
            </w:r>
          </w:p>
          <w:p w:rsidR="00A167F9" w:rsidRDefault="00352742" w:rsidP="00352742">
            <w:pPr>
              <w:jc w:val="both"/>
              <w:rPr>
                <w:rFonts w:ascii="Times New Roman" w:eastAsia="Times New Roman" w:hAnsi="Times New Roman" w:cs="Times New Roman"/>
                <w:b/>
                <w:color w:val="000000"/>
                <w:sz w:val="28"/>
                <w:szCs w:val="28"/>
                <w:lang w:eastAsia="uk-UA"/>
              </w:rPr>
            </w:pPr>
            <w:r>
              <w:rPr>
                <w:rFonts w:ascii="Times New Roman" w:hAnsi="Times New Roman" w:cs="Times New Roman"/>
                <w:b/>
                <w:color w:val="000000"/>
                <w:sz w:val="28"/>
                <w:szCs w:val="28"/>
              </w:rPr>
              <w:t xml:space="preserve"> </w:t>
            </w:r>
          </w:p>
          <w:p w:rsidR="00465D35" w:rsidRDefault="00465D35" w:rsidP="00352742">
            <w:pPr>
              <w:pStyle w:val="a6"/>
              <w:jc w:val="both"/>
              <w:rPr>
                <w:rFonts w:ascii="Times New Roman" w:eastAsia="Times New Roman" w:hAnsi="Times New Roman" w:cs="Times New Roman"/>
                <w:b/>
                <w:color w:val="000000"/>
                <w:sz w:val="28"/>
                <w:szCs w:val="28"/>
                <w:lang w:eastAsia="uk-UA"/>
              </w:rPr>
            </w:pPr>
            <w:bookmarkStart w:id="3" w:name="n5658"/>
            <w:bookmarkStart w:id="4" w:name="n5661"/>
            <w:bookmarkStart w:id="5" w:name="n5662"/>
            <w:bookmarkStart w:id="6" w:name="n5663"/>
            <w:bookmarkEnd w:id="3"/>
            <w:bookmarkEnd w:id="4"/>
            <w:bookmarkEnd w:id="5"/>
            <w:bookmarkEnd w:id="6"/>
            <w:r w:rsidRPr="002959DD">
              <w:rPr>
                <w:rFonts w:ascii="Times New Roman" w:eastAsia="Times New Roman" w:hAnsi="Times New Roman" w:cs="Times New Roman"/>
                <w:b/>
                <w:color w:val="000000"/>
                <w:sz w:val="28"/>
                <w:szCs w:val="28"/>
                <w:lang w:eastAsia="uk-UA"/>
              </w:rPr>
              <w:t xml:space="preserve">        </w:t>
            </w:r>
            <w:bookmarkStart w:id="7" w:name="n11421"/>
            <w:bookmarkStart w:id="8" w:name="n5664"/>
            <w:bookmarkEnd w:id="7"/>
            <w:bookmarkEnd w:id="8"/>
            <w:r w:rsidRPr="00222269">
              <w:rPr>
                <w:rFonts w:ascii="Times New Roman" w:eastAsia="Times New Roman" w:hAnsi="Times New Roman" w:cs="Times New Roman"/>
                <w:b/>
                <w:color w:val="000000"/>
                <w:sz w:val="28"/>
                <w:szCs w:val="28"/>
                <w:lang w:eastAsia="uk-UA"/>
              </w:rPr>
              <w:t xml:space="preserve">     </w:t>
            </w:r>
            <w:bookmarkStart w:id="9" w:name="n5665"/>
            <w:bookmarkEnd w:id="9"/>
            <w:r w:rsidRPr="005E61F7">
              <w:rPr>
                <w:rFonts w:ascii="Times New Roman" w:eastAsia="Times New Roman" w:hAnsi="Times New Roman" w:cs="Times New Roman"/>
                <w:b/>
                <w:color w:val="000000"/>
                <w:sz w:val="28"/>
                <w:szCs w:val="28"/>
                <w:lang w:eastAsia="uk-UA"/>
              </w:rPr>
              <w:t>227</w:t>
            </w:r>
            <w:r>
              <w:rPr>
                <w:rFonts w:ascii="Times New Roman" w:eastAsia="Times New Roman" w:hAnsi="Times New Roman" w:cs="Times New Roman"/>
                <w:b/>
                <w:color w:val="000000"/>
                <w:sz w:val="28"/>
                <w:szCs w:val="28"/>
                <w:vertAlign w:val="superscript"/>
                <w:lang w:eastAsia="uk-UA"/>
              </w:rPr>
              <w:t>1</w:t>
            </w:r>
            <w:r w:rsidRPr="005E61F7">
              <w:rPr>
                <w:rFonts w:ascii="Times New Roman" w:eastAsia="Times New Roman" w:hAnsi="Times New Roman" w:cs="Times New Roman"/>
                <w:b/>
                <w:color w:val="000000"/>
                <w:sz w:val="28"/>
                <w:szCs w:val="28"/>
                <w:lang w:eastAsia="uk-UA"/>
              </w:rPr>
              <w:t>.</w:t>
            </w:r>
            <w:r w:rsidR="00222269">
              <w:rPr>
                <w:rFonts w:ascii="Times New Roman" w:eastAsia="Times New Roman" w:hAnsi="Times New Roman" w:cs="Times New Roman"/>
                <w:b/>
                <w:color w:val="000000"/>
                <w:sz w:val="28"/>
                <w:szCs w:val="28"/>
                <w:lang w:eastAsia="uk-UA"/>
              </w:rPr>
              <w:t>2</w:t>
            </w:r>
            <w:r w:rsidRPr="005E61F7">
              <w:rPr>
                <w:rFonts w:ascii="Times New Roman" w:eastAsia="Times New Roman" w:hAnsi="Times New Roman" w:cs="Times New Roman"/>
                <w:b/>
                <w:color w:val="000000"/>
                <w:sz w:val="28"/>
                <w:szCs w:val="28"/>
                <w:lang w:eastAsia="uk-UA"/>
              </w:rPr>
              <w:t xml:space="preserve"> У разі </w:t>
            </w:r>
            <w:r w:rsidR="00222269">
              <w:rPr>
                <w:rFonts w:ascii="Times New Roman" w:eastAsia="Times New Roman" w:hAnsi="Times New Roman" w:cs="Times New Roman"/>
                <w:b/>
                <w:color w:val="000000"/>
                <w:sz w:val="28"/>
                <w:szCs w:val="28"/>
                <w:lang w:eastAsia="uk-UA"/>
              </w:rPr>
              <w:t>порушення порядку отримання ліцензії</w:t>
            </w:r>
            <w:r w:rsidRPr="005E61F7">
              <w:rPr>
                <w:rFonts w:ascii="Times New Roman" w:eastAsia="Times New Roman" w:hAnsi="Times New Roman" w:cs="Times New Roman"/>
                <w:b/>
                <w:color w:val="000000"/>
                <w:sz w:val="28"/>
                <w:szCs w:val="28"/>
                <w:lang w:eastAsia="uk-UA"/>
              </w:rPr>
              <w:t xml:space="preserve"> ввезен</w:t>
            </w:r>
            <w:r>
              <w:rPr>
                <w:rFonts w:ascii="Times New Roman" w:eastAsia="Times New Roman" w:hAnsi="Times New Roman" w:cs="Times New Roman"/>
                <w:b/>
                <w:color w:val="000000"/>
                <w:sz w:val="28"/>
                <w:szCs w:val="28"/>
                <w:lang w:eastAsia="uk-UA"/>
              </w:rPr>
              <w:t xml:space="preserve">ої </w:t>
            </w:r>
            <w:r w:rsidRPr="005E61F7">
              <w:rPr>
                <w:rFonts w:ascii="Times New Roman" w:hAnsi="Times New Roman" w:cs="Times New Roman"/>
                <w:b/>
                <w:sz w:val="28"/>
                <w:szCs w:val="28"/>
              </w:rPr>
              <w:t xml:space="preserve">видавничої продукції, </w:t>
            </w:r>
            <w:r w:rsidR="0092063C">
              <w:rPr>
                <w:rFonts w:ascii="Times New Roman" w:hAnsi="Times New Roman" w:cs="Times New Roman"/>
                <w:b/>
                <w:sz w:val="28"/>
                <w:szCs w:val="28"/>
              </w:rPr>
              <w:t>яка</w:t>
            </w:r>
            <w:r w:rsidR="00AF2A00" w:rsidRPr="007A1D50">
              <w:rPr>
                <w:rFonts w:ascii="Times New Roman" w:hAnsi="Times New Roman" w:cs="Times New Roman"/>
                <w:b/>
                <w:sz w:val="28"/>
                <w:szCs w:val="28"/>
              </w:rPr>
              <w:t xml:space="preserve"> має </w:t>
            </w:r>
            <w:r w:rsidR="0092063C">
              <w:rPr>
                <w:rFonts w:ascii="Times New Roman" w:hAnsi="Times New Roman" w:cs="Times New Roman"/>
                <w:b/>
                <w:sz w:val="28"/>
                <w:szCs w:val="28"/>
              </w:rPr>
              <w:t xml:space="preserve">виняткове </w:t>
            </w:r>
            <w:r w:rsidR="00AF2A00" w:rsidRPr="007A1D50">
              <w:rPr>
                <w:rFonts w:ascii="Times New Roman" w:hAnsi="Times New Roman" w:cs="Times New Roman"/>
                <w:b/>
                <w:sz w:val="28"/>
                <w:szCs w:val="28"/>
              </w:rPr>
              <w:t xml:space="preserve">походження з </w:t>
            </w:r>
            <w:r w:rsidR="00FC736D" w:rsidRPr="009F2D38">
              <w:rPr>
                <w:rFonts w:ascii="Times New Roman" w:hAnsi="Times New Roman" w:cs="Times New Roman"/>
                <w:b/>
                <w:sz w:val="28"/>
                <w:szCs w:val="28"/>
              </w:rPr>
              <w:t xml:space="preserve">території держави-агресора </w:t>
            </w:r>
            <w:r w:rsidR="00FC736D">
              <w:rPr>
                <w:rFonts w:ascii="Times New Roman" w:hAnsi="Times New Roman" w:cs="Times New Roman"/>
                <w:b/>
                <w:sz w:val="28"/>
                <w:szCs w:val="28"/>
              </w:rPr>
              <w:t>та/або</w:t>
            </w:r>
            <w:r w:rsidR="00FC736D" w:rsidRPr="009F2D38">
              <w:rPr>
                <w:rFonts w:ascii="Times New Roman" w:hAnsi="Times New Roman" w:cs="Times New Roman"/>
                <w:b/>
                <w:sz w:val="28"/>
                <w:szCs w:val="28"/>
              </w:rPr>
              <w:t xml:space="preserve"> тимчасово окупованої території України</w:t>
            </w:r>
            <w:r w:rsidR="00FC736D" w:rsidRPr="00F55F53">
              <w:rPr>
                <w:rFonts w:ascii="Times New Roman" w:hAnsi="Times New Roman" w:cs="Times New Roman"/>
                <w:sz w:val="28"/>
                <w:szCs w:val="28"/>
              </w:rPr>
              <w:t xml:space="preserve"> </w:t>
            </w:r>
            <w:r w:rsidR="00FC736D" w:rsidRPr="007A1D50">
              <w:rPr>
                <w:rFonts w:ascii="Times New Roman" w:hAnsi="Times New Roman" w:cs="Times New Roman"/>
                <w:b/>
                <w:sz w:val="28"/>
                <w:szCs w:val="28"/>
              </w:rPr>
              <w:t>та переміщується (пересилається) з території держави-</w:t>
            </w:r>
            <w:r w:rsidR="00FC736D">
              <w:rPr>
                <w:rFonts w:ascii="Times New Roman" w:hAnsi="Times New Roman" w:cs="Times New Roman"/>
                <w:b/>
                <w:sz w:val="28"/>
                <w:szCs w:val="28"/>
              </w:rPr>
              <w:t>агресора</w:t>
            </w:r>
            <w:r w:rsidR="00FC736D" w:rsidRPr="007A1D50">
              <w:rPr>
                <w:rFonts w:ascii="Times New Roman" w:hAnsi="Times New Roman" w:cs="Times New Roman"/>
                <w:b/>
                <w:sz w:val="28"/>
                <w:szCs w:val="28"/>
              </w:rPr>
              <w:t xml:space="preserve"> та/або з </w:t>
            </w:r>
            <w:r w:rsidR="00FC736D">
              <w:rPr>
                <w:rFonts w:ascii="Times New Roman" w:hAnsi="Times New Roman" w:cs="Times New Roman"/>
                <w:b/>
                <w:sz w:val="28"/>
                <w:szCs w:val="28"/>
              </w:rPr>
              <w:t xml:space="preserve">тимчасово </w:t>
            </w:r>
            <w:r w:rsidR="00FC736D" w:rsidRPr="007A1D50">
              <w:rPr>
                <w:rFonts w:ascii="Times New Roman" w:hAnsi="Times New Roman" w:cs="Times New Roman"/>
                <w:b/>
                <w:sz w:val="28"/>
                <w:szCs w:val="28"/>
              </w:rPr>
              <w:t>окупованої території України</w:t>
            </w:r>
            <w:r w:rsidR="00FC736D">
              <w:rPr>
                <w:rFonts w:ascii="Times New Roman" w:hAnsi="Times New Roman" w:cs="Times New Roman"/>
                <w:b/>
                <w:sz w:val="28"/>
                <w:szCs w:val="28"/>
              </w:rPr>
              <w:t>,</w:t>
            </w:r>
            <w:r w:rsidR="00FC736D" w:rsidRPr="007A1D50">
              <w:rPr>
                <w:rFonts w:ascii="Times New Roman" w:hAnsi="Times New Roman" w:cs="Times New Roman"/>
                <w:b/>
                <w:sz w:val="28"/>
                <w:szCs w:val="28"/>
              </w:rPr>
              <w:t xml:space="preserve"> </w:t>
            </w:r>
            <w:r w:rsidR="00AF2A00">
              <w:rPr>
                <w:rFonts w:ascii="Times New Roman" w:hAnsi="Times New Roman" w:cs="Times New Roman"/>
                <w:b/>
                <w:sz w:val="28"/>
                <w:szCs w:val="28"/>
              </w:rPr>
              <w:t xml:space="preserve">та/або неповної </w:t>
            </w:r>
            <w:r w:rsidRPr="005E61F7">
              <w:rPr>
                <w:rFonts w:ascii="Times New Roman" w:eastAsia="Times New Roman" w:hAnsi="Times New Roman" w:cs="Times New Roman"/>
                <w:b/>
                <w:color w:val="000000"/>
                <w:sz w:val="28"/>
                <w:szCs w:val="28"/>
                <w:lang w:eastAsia="uk-UA"/>
              </w:rPr>
              <w:t>сплати податку товар не допускається до митного оформлення і ввезення його на митну територію України забороняється.</w:t>
            </w:r>
          </w:p>
          <w:p w:rsidR="00352742" w:rsidRDefault="00352742" w:rsidP="00352742">
            <w:pPr>
              <w:pStyle w:val="a6"/>
              <w:jc w:val="both"/>
              <w:rPr>
                <w:rFonts w:ascii="Times New Roman" w:eastAsia="Times New Roman" w:hAnsi="Times New Roman" w:cs="Times New Roman"/>
                <w:b/>
                <w:color w:val="000000"/>
                <w:sz w:val="28"/>
                <w:szCs w:val="28"/>
                <w:lang w:eastAsia="uk-UA"/>
              </w:rPr>
            </w:pPr>
          </w:p>
          <w:p w:rsidR="00352742" w:rsidRDefault="00352742" w:rsidP="00352742">
            <w:pPr>
              <w:pStyle w:val="a6"/>
              <w:jc w:val="both"/>
              <w:rPr>
                <w:rFonts w:ascii="Times New Roman" w:eastAsia="Times New Roman" w:hAnsi="Times New Roman" w:cs="Times New Roman"/>
                <w:b/>
                <w:color w:val="000000"/>
                <w:sz w:val="28"/>
                <w:szCs w:val="28"/>
                <w:lang w:eastAsia="uk-UA"/>
              </w:rPr>
            </w:pPr>
            <w:r>
              <w:rPr>
                <w:rFonts w:ascii="Times New Roman" w:hAnsi="Times New Roman" w:cs="Times New Roman"/>
                <w:b/>
                <w:sz w:val="28"/>
                <w:szCs w:val="28"/>
              </w:rPr>
              <w:t xml:space="preserve">               </w:t>
            </w:r>
            <w:r w:rsidRPr="005E61F7">
              <w:rPr>
                <w:rFonts w:ascii="Times New Roman" w:eastAsia="Times New Roman" w:hAnsi="Times New Roman" w:cs="Times New Roman"/>
                <w:b/>
                <w:color w:val="000000"/>
                <w:sz w:val="28"/>
                <w:szCs w:val="28"/>
                <w:lang w:eastAsia="uk-UA"/>
              </w:rPr>
              <w:t>227</w:t>
            </w:r>
            <w:r>
              <w:rPr>
                <w:rFonts w:ascii="Times New Roman" w:eastAsia="Times New Roman" w:hAnsi="Times New Roman" w:cs="Times New Roman"/>
                <w:b/>
                <w:color w:val="000000"/>
                <w:sz w:val="28"/>
                <w:szCs w:val="28"/>
                <w:vertAlign w:val="superscript"/>
                <w:lang w:eastAsia="uk-UA"/>
              </w:rPr>
              <w:t>1</w:t>
            </w:r>
            <w:r w:rsidRPr="005E61F7">
              <w:rPr>
                <w:rFonts w:ascii="Times New Roman" w:eastAsia="Times New Roman" w:hAnsi="Times New Roman" w:cs="Times New Roman"/>
                <w:b/>
                <w:color w:val="000000"/>
                <w:sz w:val="28"/>
                <w:szCs w:val="28"/>
                <w:lang w:eastAsia="uk-UA"/>
              </w:rPr>
              <w:t>.</w:t>
            </w:r>
            <w:r>
              <w:rPr>
                <w:rFonts w:ascii="Times New Roman" w:eastAsia="Times New Roman" w:hAnsi="Times New Roman" w:cs="Times New Roman"/>
                <w:b/>
                <w:color w:val="000000"/>
                <w:sz w:val="28"/>
                <w:szCs w:val="28"/>
                <w:lang w:eastAsia="uk-UA"/>
              </w:rPr>
              <w:t>3</w:t>
            </w:r>
            <w:r w:rsidRPr="005E61F7">
              <w:rPr>
                <w:rFonts w:ascii="Times New Roman" w:eastAsia="Times New Roman" w:hAnsi="Times New Roman" w:cs="Times New Roman"/>
                <w:b/>
                <w:color w:val="000000"/>
                <w:sz w:val="28"/>
                <w:szCs w:val="28"/>
                <w:lang w:eastAsia="uk-UA"/>
              </w:rPr>
              <w:t xml:space="preserve"> У разі </w:t>
            </w:r>
            <w:r>
              <w:rPr>
                <w:rFonts w:ascii="Times New Roman" w:eastAsia="Times New Roman" w:hAnsi="Times New Roman" w:cs="Times New Roman"/>
                <w:b/>
                <w:color w:val="000000"/>
                <w:sz w:val="28"/>
                <w:szCs w:val="28"/>
                <w:lang w:eastAsia="uk-UA"/>
              </w:rPr>
              <w:t xml:space="preserve">порушення порядку розміщення візуальної позначки на обкладинці (маркування) </w:t>
            </w:r>
            <w:r w:rsidRPr="005E61F7">
              <w:rPr>
                <w:rFonts w:ascii="Times New Roman" w:eastAsia="Times New Roman" w:hAnsi="Times New Roman" w:cs="Times New Roman"/>
                <w:b/>
                <w:color w:val="000000"/>
                <w:sz w:val="28"/>
                <w:szCs w:val="28"/>
                <w:lang w:eastAsia="uk-UA"/>
              </w:rPr>
              <w:t>ввезен</w:t>
            </w:r>
            <w:r>
              <w:rPr>
                <w:rFonts w:ascii="Times New Roman" w:eastAsia="Times New Roman" w:hAnsi="Times New Roman" w:cs="Times New Roman"/>
                <w:b/>
                <w:color w:val="000000"/>
                <w:sz w:val="28"/>
                <w:szCs w:val="28"/>
                <w:lang w:eastAsia="uk-UA"/>
              </w:rPr>
              <w:t xml:space="preserve">ої </w:t>
            </w:r>
            <w:r w:rsidRPr="005E61F7">
              <w:rPr>
                <w:rFonts w:ascii="Times New Roman" w:hAnsi="Times New Roman" w:cs="Times New Roman"/>
                <w:b/>
                <w:sz w:val="28"/>
                <w:szCs w:val="28"/>
              </w:rPr>
              <w:t xml:space="preserve">видавничої продукції, </w:t>
            </w:r>
            <w:r>
              <w:rPr>
                <w:rFonts w:ascii="Times New Roman" w:hAnsi="Times New Roman" w:cs="Times New Roman"/>
                <w:b/>
                <w:sz w:val="28"/>
                <w:szCs w:val="28"/>
              </w:rPr>
              <w:t>яка</w:t>
            </w:r>
            <w:r w:rsidRPr="007A1D50">
              <w:rPr>
                <w:rFonts w:ascii="Times New Roman" w:hAnsi="Times New Roman" w:cs="Times New Roman"/>
                <w:b/>
                <w:sz w:val="28"/>
                <w:szCs w:val="28"/>
              </w:rPr>
              <w:t xml:space="preserve"> має </w:t>
            </w:r>
            <w:r>
              <w:rPr>
                <w:rFonts w:ascii="Times New Roman" w:hAnsi="Times New Roman" w:cs="Times New Roman"/>
                <w:b/>
                <w:sz w:val="28"/>
                <w:szCs w:val="28"/>
              </w:rPr>
              <w:t xml:space="preserve">виняткове </w:t>
            </w:r>
            <w:r w:rsidRPr="007A1D50">
              <w:rPr>
                <w:rFonts w:ascii="Times New Roman" w:hAnsi="Times New Roman" w:cs="Times New Roman"/>
                <w:b/>
                <w:sz w:val="28"/>
                <w:szCs w:val="28"/>
              </w:rPr>
              <w:t xml:space="preserve">походження з </w:t>
            </w:r>
            <w:r w:rsidRPr="009F2D38">
              <w:rPr>
                <w:rFonts w:ascii="Times New Roman" w:hAnsi="Times New Roman" w:cs="Times New Roman"/>
                <w:b/>
                <w:sz w:val="28"/>
                <w:szCs w:val="28"/>
              </w:rPr>
              <w:t xml:space="preserve">території держави-агресора </w:t>
            </w:r>
            <w:r>
              <w:rPr>
                <w:rFonts w:ascii="Times New Roman" w:hAnsi="Times New Roman" w:cs="Times New Roman"/>
                <w:b/>
                <w:sz w:val="28"/>
                <w:szCs w:val="28"/>
              </w:rPr>
              <w:t>та/або</w:t>
            </w:r>
            <w:r w:rsidRPr="009F2D38">
              <w:rPr>
                <w:rFonts w:ascii="Times New Roman" w:hAnsi="Times New Roman" w:cs="Times New Roman"/>
                <w:b/>
                <w:sz w:val="28"/>
                <w:szCs w:val="28"/>
              </w:rPr>
              <w:t xml:space="preserve"> тимчасово окупованої території України</w:t>
            </w:r>
            <w:r w:rsidRPr="00F55F53">
              <w:rPr>
                <w:rFonts w:ascii="Times New Roman" w:hAnsi="Times New Roman" w:cs="Times New Roman"/>
                <w:sz w:val="28"/>
                <w:szCs w:val="28"/>
              </w:rPr>
              <w:t xml:space="preserve"> </w:t>
            </w:r>
            <w:r w:rsidRPr="007A1D50">
              <w:rPr>
                <w:rFonts w:ascii="Times New Roman" w:hAnsi="Times New Roman" w:cs="Times New Roman"/>
                <w:b/>
                <w:sz w:val="28"/>
                <w:szCs w:val="28"/>
              </w:rPr>
              <w:t>та переміщується (пересилається) з території держави-</w:t>
            </w:r>
            <w:r>
              <w:rPr>
                <w:rFonts w:ascii="Times New Roman" w:hAnsi="Times New Roman" w:cs="Times New Roman"/>
                <w:b/>
                <w:sz w:val="28"/>
                <w:szCs w:val="28"/>
              </w:rPr>
              <w:t>агресора</w:t>
            </w:r>
            <w:r w:rsidRPr="007A1D50">
              <w:rPr>
                <w:rFonts w:ascii="Times New Roman" w:hAnsi="Times New Roman" w:cs="Times New Roman"/>
                <w:b/>
                <w:sz w:val="28"/>
                <w:szCs w:val="28"/>
              </w:rPr>
              <w:t xml:space="preserve"> та/або з </w:t>
            </w:r>
            <w:r>
              <w:rPr>
                <w:rFonts w:ascii="Times New Roman" w:hAnsi="Times New Roman" w:cs="Times New Roman"/>
                <w:b/>
                <w:sz w:val="28"/>
                <w:szCs w:val="28"/>
              </w:rPr>
              <w:t xml:space="preserve">тимчасово </w:t>
            </w:r>
            <w:r w:rsidRPr="007A1D50">
              <w:rPr>
                <w:rFonts w:ascii="Times New Roman" w:hAnsi="Times New Roman" w:cs="Times New Roman"/>
                <w:b/>
                <w:sz w:val="28"/>
                <w:szCs w:val="28"/>
              </w:rPr>
              <w:t>окупованої території України</w:t>
            </w:r>
            <w:r>
              <w:rPr>
                <w:rFonts w:ascii="Times New Roman" w:hAnsi="Times New Roman" w:cs="Times New Roman"/>
                <w:b/>
                <w:sz w:val="28"/>
                <w:szCs w:val="28"/>
              </w:rPr>
              <w:t>,</w:t>
            </w:r>
            <w:r w:rsidRPr="007A1D50">
              <w:rPr>
                <w:rFonts w:ascii="Times New Roman" w:hAnsi="Times New Roman" w:cs="Times New Roman"/>
                <w:b/>
                <w:sz w:val="28"/>
                <w:szCs w:val="28"/>
              </w:rPr>
              <w:t xml:space="preserve"> </w:t>
            </w:r>
            <w:r w:rsidRPr="005E61F7">
              <w:rPr>
                <w:rFonts w:ascii="Times New Roman" w:eastAsia="Times New Roman" w:hAnsi="Times New Roman" w:cs="Times New Roman"/>
                <w:b/>
                <w:color w:val="000000"/>
                <w:sz w:val="28"/>
                <w:szCs w:val="28"/>
                <w:lang w:eastAsia="uk-UA"/>
              </w:rPr>
              <w:t xml:space="preserve">ввезення </w:t>
            </w:r>
            <w:r w:rsidR="002E2840" w:rsidRPr="005E61F7">
              <w:rPr>
                <w:rFonts w:ascii="Times New Roman" w:hAnsi="Times New Roman" w:cs="Times New Roman"/>
                <w:b/>
                <w:sz w:val="28"/>
                <w:szCs w:val="28"/>
              </w:rPr>
              <w:t xml:space="preserve">видавничої продукції, </w:t>
            </w:r>
            <w:r w:rsidR="002E2840">
              <w:rPr>
                <w:rFonts w:ascii="Times New Roman" w:hAnsi="Times New Roman" w:cs="Times New Roman"/>
                <w:b/>
                <w:sz w:val="28"/>
                <w:szCs w:val="28"/>
              </w:rPr>
              <w:t>яка</w:t>
            </w:r>
            <w:r w:rsidR="002E2840" w:rsidRPr="007A1D50">
              <w:rPr>
                <w:rFonts w:ascii="Times New Roman" w:hAnsi="Times New Roman" w:cs="Times New Roman"/>
                <w:b/>
                <w:sz w:val="28"/>
                <w:szCs w:val="28"/>
              </w:rPr>
              <w:t xml:space="preserve"> має </w:t>
            </w:r>
            <w:r w:rsidR="002E2840">
              <w:rPr>
                <w:rFonts w:ascii="Times New Roman" w:hAnsi="Times New Roman" w:cs="Times New Roman"/>
                <w:b/>
                <w:sz w:val="28"/>
                <w:szCs w:val="28"/>
              </w:rPr>
              <w:t xml:space="preserve">виняткове </w:t>
            </w:r>
            <w:r w:rsidR="002E2840" w:rsidRPr="007A1D50">
              <w:rPr>
                <w:rFonts w:ascii="Times New Roman" w:hAnsi="Times New Roman" w:cs="Times New Roman"/>
                <w:b/>
                <w:sz w:val="28"/>
                <w:szCs w:val="28"/>
              </w:rPr>
              <w:t xml:space="preserve">походження з </w:t>
            </w:r>
            <w:r w:rsidR="002E2840" w:rsidRPr="009F2D38">
              <w:rPr>
                <w:rFonts w:ascii="Times New Roman" w:hAnsi="Times New Roman" w:cs="Times New Roman"/>
                <w:b/>
                <w:sz w:val="28"/>
                <w:szCs w:val="28"/>
              </w:rPr>
              <w:t xml:space="preserve">території </w:t>
            </w:r>
            <w:r w:rsidR="002E2840" w:rsidRPr="009F2D38">
              <w:rPr>
                <w:rFonts w:ascii="Times New Roman" w:hAnsi="Times New Roman" w:cs="Times New Roman"/>
                <w:b/>
                <w:sz w:val="28"/>
                <w:szCs w:val="28"/>
              </w:rPr>
              <w:lastRenderedPageBreak/>
              <w:t xml:space="preserve">держави-агресора </w:t>
            </w:r>
            <w:r w:rsidR="002E2840">
              <w:rPr>
                <w:rFonts w:ascii="Times New Roman" w:hAnsi="Times New Roman" w:cs="Times New Roman"/>
                <w:b/>
                <w:sz w:val="28"/>
                <w:szCs w:val="28"/>
              </w:rPr>
              <w:t>та/або</w:t>
            </w:r>
            <w:r w:rsidR="002E2840" w:rsidRPr="009F2D38">
              <w:rPr>
                <w:rFonts w:ascii="Times New Roman" w:hAnsi="Times New Roman" w:cs="Times New Roman"/>
                <w:b/>
                <w:sz w:val="28"/>
                <w:szCs w:val="28"/>
              </w:rPr>
              <w:t xml:space="preserve"> тимчасово окупованої території України</w:t>
            </w:r>
            <w:r w:rsidR="002E2840" w:rsidRPr="00F55F53">
              <w:rPr>
                <w:rFonts w:ascii="Times New Roman" w:hAnsi="Times New Roman" w:cs="Times New Roman"/>
                <w:sz w:val="28"/>
                <w:szCs w:val="28"/>
              </w:rPr>
              <w:t xml:space="preserve"> </w:t>
            </w:r>
            <w:r w:rsidRPr="005E61F7">
              <w:rPr>
                <w:rFonts w:ascii="Times New Roman" w:eastAsia="Times New Roman" w:hAnsi="Times New Roman" w:cs="Times New Roman"/>
                <w:b/>
                <w:color w:val="000000"/>
                <w:sz w:val="28"/>
                <w:szCs w:val="28"/>
                <w:lang w:eastAsia="uk-UA"/>
              </w:rPr>
              <w:t>на митну територію України забороняється.</w:t>
            </w:r>
          </w:p>
          <w:p w:rsidR="00352742" w:rsidRPr="00A35288" w:rsidRDefault="00352742" w:rsidP="00352742">
            <w:pPr>
              <w:pStyle w:val="a6"/>
              <w:jc w:val="both"/>
              <w:rPr>
                <w:rFonts w:ascii="Times New Roman" w:hAnsi="Times New Roman" w:cs="Times New Roman"/>
                <w:b/>
                <w:sz w:val="28"/>
                <w:szCs w:val="28"/>
              </w:rPr>
            </w:pPr>
          </w:p>
        </w:tc>
      </w:tr>
      <w:tr w:rsidR="00465D35" w:rsidTr="00E07A50">
        <w:tc>
          <w:tcPr>
            <w:tcW w:w="7650" w:type="dxa"/>
          </w:tcPr>
          <w:p w:rsidR="00465D35" w:rsidRDefault="00465D35" w:rsidP="00465D35">
            <w:pPr>
              <w:jc w:val="both"/>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Відсутня</w:t>
            </w:r>
          </w:p>
          <w:p w:rsidR="00352742" w:rsidRPr="00A35288" w:rsidRDefault="00352742" w:rsidP="00465D35">
            <w:pPr>
              <w:jc w:val="both"/>
              <w:rPr>
                <w:rFonts w:ascii="Times New Roman" w:hAnsi="Times New Roman" w:cs="Times New Roman"/>
                <w:b/>
                <w:color w:val="000000"/>
                <w:sz w:val="28"/>
                <w:szCs w:val="28"/>
              </w:rPr>
            </w:pPr>
          </w:p>
        </w:tc>
        <w:tc>
          <w:tcPr>
            <w:tcW w:w="7513" w:type="dxa"/>
          </w:tcPr>
          <w:p w:rsidR="00465D35" w:rsidRDefault="00FC736D" w:rsidP="00465D35">
            <w:pPr>
              <w:pStyle w:val="a6"/>
              <w:jc w:val="both"/>
              <w:rPr>
                <w:rFonts w:ascii="Times New Roman" w:hAnsi="Times New Roman" w:cs="Times New Roman"/>
                <w:b/>
                <w:sz w:val="28"/>
                <w:szCs w:val="28"/>
              </w:rPr>
            </w:pPr>
            <w:r>
              <w:rPr>
                <w:rFonts w:ascii="Times New Roman" w:hAnsi="Times New Roman" w:cs="Times New Roman"/>
                <w:b/>
                <w:sz w:val="28"/>
                <w:szCs w:val="28"/>
                <w:lang w:eastAsia="uk-UA"/>
              </w:rPr>
              <w:t xml:space="preserve">       </w:t>
            </w:r>
            <w:r w:rsidR="00465D35" w:rsidRPr="00B31E5E">
              <w:rPr>
                <w:rFonts w:ascii="Times New Roman" w:hAnsi="Times New Roman" w:cs="Times New Roman"/>
                <w:b/>
                <w:sz w:val="28"/>
                <w:szCs w:val="28"/>
                <w:lang w:eastAsia="uk-UA"/>
              </w:rPr>
              <w:t>Стаття 228</w:t>
            </w:r>
            <w:r w:rsidR="00465D35">
              <w:rPr>
                <w:rFonts w:ascii="Times New Roman" w:hAnsi="Times New Roman" w:cs="Times New Roman"/>
                <w:b/>
                <w:sz w:val="28"/>
                <w:szCs w:val="28"/>
                <w:vertAlign w:val="superscript"/>
                <w:lang w:eastAsia="uk-UA"/>
              </w:rPr>
              <w:t>1</w:t>
            </w:r>
            <w:r w:rsidR="00465D35" w:rsidRPr="00B31E5E">
              <w:rPr>
                <w:rFonts w:ascii="Times New Roman" w:hAnsi="Times New Roman" w:cs="Times New Roman"/>
                <w:b/>
                <w:sz w:val="28"/>
                <w:szCs w:val="28"/>
                <w:lang w:eastAsia="uk-UA"/>
              </w:rPr>
              <w:t xml:space="preserve">. Контроль за надходженням податку з </w:t>
            </w:r>
            <w:r w:rsidR="00465D35" w:rsidRPr="005E61F7">
              <w:rPr>
                <w:rFonts w:ascii="Times New Roman" w:hAnsi="Times New Roman" w:cs="Times New Roman"/>
                <w:b/>
                <w:sz w:val="28"/>
                <w:szCs w:val="28"/>
              </w:rPr>
              <w:t xml:space="preserve">видавничої продукції, </w:t>
            </w:r>
            <w:r w:rsidR="0092063C">
              <w:rPr>
                <w:rFonts w:ascii="Times New Roman" w:hAnsi="Times New Roman" w:cs="Times New Roman"/>
                <w:b/>
                <w:sz w:val="28"/>
                <w:szCs w:val="28"/>
              </w:rPr>
              <w:t>яка</w:t>
            </w:r>
            <w:r w:rsidR="00AF2A00" w:rsidRPr="007A1D50">
              <w:rPr>
                <w:rFonts w:ascii="Times New Roman" w:hAnsi="Times New Roman" w:cs="Times New Roman"/>
                <w:b/>
                <w:sz w:val="28"/>
                <w:szCs w:val="28"/>
              </w:rPr>
              <w:t xml:space="preserve"> має </w:t>
            </w:r>
            <w:r w:rsidR="0092063C">
              <w:rPr>
                <w:rFonts w:ascii="Times New Roman" w:hAnsi="Times New Roman" w:cs="Times New Roman"/>
                <w:b/>
                <w:sz w:val="28"/>
                <w:szCs w:val="28"/>
              </w:rPr>
              <w:t xml:space="preserve">виняткове </w:t>
            </w:r>
            <w:r w:rsidR="00AF2A00" w:rsidRPr="007A1D50">
              <w:rPr>
                <w:rFonts w:ascii="Times New Roman" w:hAnsi="Times New Roman" w:cs="Times New Roman"/>
                <w:b/>
                <w:sz w:val="28"/>
                <w:szCs w:val="28"/>
              </w:rPr>
              <w:t xml:space="preserve">походження з </w:t>
            </w:r>
            <w:r w:rsidRPr="009F2D38">
              <w:rPr>
                <w:rFonts w:ascii="Times New Roman" w:hAnsi="Times New Roman" w:cs="Times New Roman"/>
                <w:b/>
                <w:sz w:val="28"/>
                <w:szCs w:val="28"/>
              </w:rPr>
              <w:t xml:space="preserve">території держави-агресора </w:t>
            </w:r>
            <w:r>
              <w:rPr>
                <w:rFonts w:ascii="Times New Roman" w:hAnsi="Times New Roman" w:cs="Times New Roman"/>
                <w:b/>
                <w:sz w:val="28"/>
                <w:szCs w:val="28"/>
              </w:rPr>
              <w:t>та/або</w:t>
            </w:r>
            <w:r w:rsidRPr="009F2D38">
              <w:rPr>
                <w:rFonts w:ascii="Times New Roman" w:hAnsi="Times New Roman" w:cs="Times New Roman"/>
                <w:b/>
                <w:sz w:val="28"/>
                <w:szCs w:val="28"/>
              </w:rPr>
              <w:t xml:space="preserve"> тимчасово окупованої території України</w:t>
            </w:r>
            <w:r w:rsidRPr="00F55F53">
              <w:rPr>
                <w:rFonts w:ascii="Times New Roman" w:hAnsi="Times New Roman" w:cs="Times New Roman"/>
                <w:sz w:val="28"/>
                <w:szCs w:val="28"/>
              </w:rPr>
              <w:t xml:space="preserve"> </w:t>
            </w:r>
            <w:r w:rsidRPr="007A1D50">
              <w:rPr>
                <w:rFonts w:ascii="Times New Roman" w:hAnsi="Times New Roman" w:cs="Times New Roman"/>
                <w:b/>
                <w:sz w:val="28"/>
                <w:szCs w:val="28"/>
              </w:rPr>
              <w:t>та переміщується (пересилається) з території держави-</w:t>
            </w:r>
            <w:r>
              <w:rPr>
                <w:rFonts w:ascii="Times New Roman" w:hAnsi="Times New Roman" w:cs="Times New Roman"/>
                <w:b/>
                <w:sz w:val="28"/>
                <w:szCs w:val="28"/>
              </w:rPr>
              <w:t>агресора</w:t>
            </w:r>
            <w:r w:rsidRPr="007A1D50">
              <w:rPr>
                <w:rFonts w:ascii="Times New Roman" w:hAnsi="Times New Roman" w:cs="Times New Roman"/>
                <w:b/>
                <w:sz w:val="28"/>
                <w:szCs w:val="28"/>
              </w:rPr>
              <w:t xml:space="preserve"> та/або з </w:t>
            </w:r>
            <w:r>
              <w:rPr>
                <w:rFonts w:ascii="Times New Roman" w:hAnsi="Times New Roman" w:cs="Times New Roman"/>
                <w:b/>
                <w:sz w:val="28"/>
                <w:szCs w:val="28"/>
              </w:rPr>
              <w:t xml:space="preserve">тимчасово </w:t>
            </w:r>
            <w:r w:rsidRPr="007A1D50">
              <w:rPr>
                <w:rFonts w:ascii="Times New Roman" w:hAnsi="Times New Roman" w:cs="Times New Roman"/>
                <w:b/>
                <w:sz w:val="28"/>
                <w:szCs w:val="28"/>
              </w:rPr>
              <w:t xml:space="preserve">окупованої території України  </w:t>
            </w:r>
            <w:r>
              <w:rPr>
                <w:rFonts w:ascii="Times New Roman" w:hAnsi="Times New Roman" w:cs="Times New Roman"/>
                <w:b/>
                <w:sz w:val="28"/>
                <w:szCs w:val="28"/>
              </w:rPr>
              <w:t xml:space="preserve"> </w:t>
            </w:r>
          </w:p>
          <w:p w:rsidR="00AF2A00" w:rsidRPr="00B31E5E" w:rsidRDefault="00AF2A00" w:rsidP="00465D35">
            <w:pPr>
              <w:pStyle w:val="a6"/>
              <w:jc w:val="both"/>
              <w:rPr>
                <w:rFonts w:ascii="Times New Roman" w:hAnsi="Times New Roman" w:cs="Times New Roman"/>
                <w:b/>
                <w:sz w:val="28"/>
                <w:szCs w:val="28"/>
                <w:lang w:eastAsia="uk-UA"/>
              </w:rPr>
            </w:pPr>
          </w:p>
          <w:p w:rsidR="00465D35" w:rsidRDefault="00465D35" w:rsidP="00465D35">
            <w:pPr>
              <w:pStyle w:val="a6"/>
              <w:jc w:val="both"/>
              <w:rPr>
                <w:rFonts w:ascii="Times New Roman" w:hAnsi="Times New Roman" w:cs="Times New Roman"/>
                <w:b/>
                <w:sz w:val="28"/>
                <w:szCs w:val="28"/>
                <w:lang w:eastAsia="uk-UA"/>
              </w:rPr>
            </w:pPr>
            <w:bookmarkStart w:id="10" w:name="n5667"/>
            <w:bookmarkEnd w:id="10"/>
            <w:r>
              <w:rPr>
                <w:rFonts w:ascii="Times New Roman" w:hAnsi="Times New Roman" w:cs="Times New Roman"/>
                <w:b/>
                <w:sz w:val="28"/>
                <w:szCs w:val="28"/>
                <w:lang w:eastAsia="uk-UA"/>
              </w:rPr>
              <w:t xml:space="preserve">      </w:t>
            </w:r>
            <w:r w:rsidRPr="00B31E5E">
              <w:rPr>
                <w:rFonts w:ascii="Times New Roman" w:hAnsi="Times New Roman" w:cs="Times New Roman"/>
                <w:b/>
                <w:sz w:val="28"/>
                <w:szCs w:val="28"/>
                <w:lang w:eastAsia="uk-UA"/>
              </w:rPr>
              <w:t>228</w:t>
            </w:r>
            <w:r>
              <w:rPr>
                <w:rFonts w:ascii="Times New Roman" w:hAnsi="Times New Roman" w:cs="Times New Roman"/>
                <w:b/>
                <w:sz w:val="28"/>
                <w:szCs w:val="28"/>
                <w:vertAlign w:val="superscript"/>
                <w:lang w:eastAsia="uk-UA"/>
              </w:rPr>
              <w:t>1</w:t>
            </w:r>
            <w:r w:rsidRPr="00B31E5E">
              <w:rPr>
                <w:rFonts w:ascii="Times New Roman" w:hAnsi="Times New Roman" w:cs="Times New Roman"/>
                <w:b/>
                <w:sz w:val="28"/>
                <w:szCs w:val="28"/>
                <w:lang w:eastAsia="uk-UA"/>
              </w:rPr>
              <w:t xml:space="preserve">.1. Контроль за сплатою податку на митній території України з </w:t>
            </w:r>
            <w:r w:rsidRPr="005E61F7">
              <w:rPr>
                <w:rFonts w:ascii="Times New Roman" w:hAnsi="Times New Roman" w:cs="Times New Roman"/>
                <w:b/>
                <w:sz w:val="28"/>
                <w:szCs w:val="28"/>
              </w:rPr>
              <w:t xml:space="preserve">видавничої продукції, </w:t>
            </w:r>
            <w:r w:rsidR="0092063C">
              <w:rPr>
                <w:rFonts w:ascii="Times New Roman" w:hAnsi="Times New Roman" w:cs="Times New Roman"/>
                <w:b/>
                <w:sz w:val="28"/>
                <w:szCs w:val="28"/>
              </w:rPr>
              <w:t>яка</w:t>
            </w:r>
            <w:r w:rsidR="00AF2A00" w:rsidRPr="007A1D50">
              <w:rPr>
                <w:rFonts w:ascii="Times New Roman" w:hAnsi="Times New Roman" w:cs="Times New Roman"/>
                <w:b/>
                <w:sz w:val="28"/>
                <w:szCs w:val="28"/>
              </w:rPr>
              <w:t xml:space="preserve"> має </w:t>
            </w:r>
            <w:r w:rsidR="00B558DF">
              <w:rPr>
                <w:rFonts w:ascii="Times New Roman" w:hAnsi="Times New Roman" w:cs="Times New Roman"/>
                <w:b/>
                <w:sz w:val="28"/>
                <w:szCs w:val="28"/>
              </w:rPr>
              <w:t xml:space="preserve">виняткове </w:t>
            </w:r>
            <w:r w:rsidR="00AF2A00" w:rsidRPr="007A1D50">
              <w:rPr>
                <w:rFonts w:ascii="Times New Roman" w:hAnsi="Times New Roman" w:cs="Times New Roman"/>
                <w:b/>
                <w:sz w:val="28"/>
                <w:szCs w:val="28"/>
              </w:rPr>
              <w:t xml:space="preserve">походження з </w:t>
            </w:r>
            <w:r w:rsidR="00FC736D" w:rsidRPr="009F2D38">
              <w:rPr>
                <w:rFonts w:ascii="Times New Roman" w:hAnsi="Times New Roman" w:cs="Times New Roman"/>
                <w:b/>
                <w:sz w:val="28"/>
                <w:szCs w:val="28"/>
              </w:rPr>
              <w:t xml:space="preserve">території держави-агресора </w:t>
            </w:r>
            <w:r w:rsidR="00FC736D">
              <w:rPr>
                <w:rFonts w:ascii="Times New Roman" w:hAnsi="Times New Roman" w:cs="Times New Roman"/>
                <w:b/>
                <w:sz w:val="28"/>
                <w:szCs w:val="28"/>
              </w:rPr>
              <w:t>та/або</w:t>
            </w:r>
            <w:r w:rsidR="00FC736D" w:rsidRPr="009F2D38">
              <w:rPr>
                <w:rFonts w:ascii="Times New Roman" w:hAnsi="Times New Roman" w:cs="Times New Roman"/>
                <w:b/>
                <w:sz w:val="28"/>
                <w:szCs w:val="28"/>
              </w:rPr>
              <w:t xml:space="preserve"> тимчасово окупованої території України</w:t>
            </w:r>
            <w:r w:rsidR="00FC736D" w:rsidRPr="00F55F53">
              <w:rPr>
                <w:rFonts w:ascii="Times New Roman" w:hAnsi="Times New Roman" w:cs="Times New Roman"/>
                <w:sz w:val="28"/>
                <w:szCs w:val="28"/>
              </w:rPr>
              <w:t xml:space="preserve"> </w:t>
            </w:r>
            <w:r w:rsidR="00FC736D" w:rsidRPr="007A1D50">
              <w:rPr>
                <w:rFonts w:ascii="Times New Roman" w:hAnsi="Times New Roman" w:cs="Times New Roman"/>
                <w:b/>
                <w:sz w:val="28"/>
                <w:szCs w:val="28"/>
              </w:rPr>
              <w:t>та переміщується (пересилається) з території держави-</w:t>
            </w:r>
            <w:r w:rsidR="00FC736D">
              <w:rPr>
                <w:rFonts w:ascii="Times New Roman" w:hAnsi="Times New Roman" w:cs="Times New Roman"/>
                <w:b/>
                <w:sz w:val="28"/>
                <w:szCs w:val="28"/>
              </w:rPr>
              <w:t>агресора</w:t>
            </w:r>
            <w:r w:rsidR="00FC736D" w:rsidRPr="007A1D50">
              <w:rPr>
                <w:rFonts w:ascii="Times New Roman" w:hAnsi="Times New Roman" w:cs="Times New Roman"/>
                <w:b/>
                <w:sz w:val="28"/>
                <w:szCs w:val="28"/>
              </w:rPr>
              <w:t xml:space="preserve"> та/або з </w:t>
            </w:r>
            <w:r w:rsidR="00FC736D">
              <w:rPr>
                <w:rFonts w:ascii="Times New Roman" w:hAnsi="Times New Roman" w:cs="Times New Roman"/>
                <w:b/>
                <w:sz w:val="28"/>
                <w:szCs w:val="28"/>
              </w:rPr>
              <w:t xml:space="preserve">тимчасово </w:t>
            </w:r>
            <w:r w:rsidR="00FC736D" w:rsidRPr="007A1D50">
              <w:rPr>
                <w:rFonts w:ascii="Times New Roman" w:hAnsi="Times New Roman" w:cs="Times New Roman"/>
                <w:b/>
                <w:sz w:val="28"/>
                <w:szCs w:val="28"/>
              </w:rPr>
              <w:t xml:space="preserve">окупованої території </w:t>
            </w:r>
            <w:r w:rsidR="00FC736D">
              <w:rPr>
                <w:rFonts w:ascii="Times New Roman" w:hAnsi="Times New Roman" w:cs="Times New Roman"/>
                <w:b/>
                <w:sz w:val="28"/>
                <w:szCs w:val="28"/>
              </w:rPr>
              <w:t>України</w:t>
            </w:r>
            <w:r w:rsidR="00AF2A00" w:rsidRPr="007A1D50">
              <w:rPr>
                <w:rFonts w:ascii="Times New Roman" w:hAnsi="Times New Roman" w:cs="Times New Roman"/>
                <w:b/>
                <w:sz w:val="28"/>
                <w:szCs w:val="28"/>
              </w:rPr>
              <w:t xml:space="preserve">, </w:t>
            </w:r>
            <w:r w:rsidRPr="00B31E5E">
              <w:rPr>
                <w:rFonts w:ascii="Times New Roman" w:hAnsi="Times New Roman" w:cs="Times New Roman"/>
                <w:b/>
                <w:sz w:val="28"/>
                <w:szCs w:val="28"/>
                <w:lang w:eastAsia="uk-UA"/>
              </w:rPr>
              <w:t>здійснюють контролюючі органи.</w:t>
            </w:r>
          </w:p>
          <w:p w:rsidR="00A167F9" w:rsidRPr="00B31E5E" w:rsidRDefault="00A167F9" w:rsidP="00465D35">
            <w:pPr>
              <w:pStyle w:val="a6"/>
              <w:jc w:val="both"/>
              <w:rPr>
                <w:rFonts w:ascii="Times New Roman" w:hAnsi="Times New Roman" w:cs="Times New Roman"/>
                <w:b/>
                <w:sz w:val="28"/>
                <w:szCs w:val="28"/>
                <w:lang w:eastAsia="uk-UA"/>
              </w:rPr>
            </w:pPr>
          </w:p>
          <w:p w:rsidR="00465D35" w:rsidRDefault="00465D35" w:rsidP="00465D35">
            <w:pPr>
              <w:pStyle w:val="a6"/>
              <w:jc w:val="both"/>
              <w:rPr>
                <w:rFonts w:ascii="Times New Roman" w:hAnsi="Times New Roman" w:cs="Times New Roman"/>
                <w:b/>
                <w:sz w:val="28"/>
                <w:szCs w:val="28"/>
                <w:lang w:eastAsia="uk-UA"/>
              </w:rPr>
            </w:pPr>
            <w:bookmarkStart w:id="11" w:name="n5668"/>
            <w:bookmarkEnd w:id="11"/>
            <w:r>
              <w:rPr>
                <w:rFonts w:ascii="Times New Roman" w:hAnsi="Times New Roman" w:cs="Times New Roman"/>
                <w:b/>
                <w:sz w:val="28"/>
                <w:szCs w:val="28"/>
                <w:lang w:eastAsia="uk-UA"/>
              </w:rPr>
              <w:t xml:space="preserve">     </w:t>
            </w:r>
            <w:r w:rsidRPr="00B31E5E">
              <w:rPr>
                <w:rFonts w:ascii="Times New Roman" w:hAnsi="Times New Roman" w:cs="Times New Roman"/>
                <w:b/>
                <w:sz w:val="28"/>
                <w:szCs w:val="28"/>
                <w:lang w:eastAsia="uk-UA"/>
              </w:rPr>
              <w:t>228</w:t>
            </w:r>
            <w:r>
              <w:rPr>
                <w:rFonts w:ascii="Times New Roman" w:hAnsi="Times New Roman" w:cs="Times New Roman"/>
                <w:b/>
                <w:sz w:val="28"/>
                <w:szCs w:val="28"/>
                <w:vertAlign w:val="superscript"/>
                <w:lang w:eastAsia="uk-UA"/>
              </w:rPr>
              <w:t>1</w:t>
            </w:r>
            <w:r w:rsidRPr="00B31E5E">
              <w:rPr>
                <w:rFonts w:ascii="Times New Roman" w:hAnsi="Times New Roman" w:cs="Times New Roman"/>
                <w:b/>
                <w:sz w:val="28"/>
                <w:szCs w:val="28"/>
                <w:lang w:eastAsia="uk-UA"/>
              </w:rPr>
              <w:t xml:space="preserve">.2. Контроль за наявністю </w:t>
            </w:r>
            <w:r w:rsidR="00222269">
              <w:rPr>
                <w:rFonts w:ascii="Times New Roman" w:hAnsi="Times New Roman" w:cs="Times New Roman"/>
                <w:b/>
                <w:sz w:val="28"/>
                <w:szCs w:val="28"/>
                <w:lang w:eastAsia="uk-UA"/>
              </w:rPr>
              <w:t>ліцензії</w:t>
            </w:r>
            <w:r w:rsidRPr="00B31E5E">
              <w:rPr>
                <w:rFonts w:ascii="Times New Roman" w:hAnsi="Times New Roman" w:cs="Times New Roman"/>
                <w:b/>
                <w:sz w:val="28"/>
                <w:szCs w:val="28"/>
                <w:lang w:eastAsia="uk-UA"/>
              </w:rPr>
              <w:t xml:space="preserve"> на </w:t>
            </w:r>
            <w:r w:rsidRPr="005E61F7">
              <w:rPr>
                <w:rFonts w:ascii="Times New Roman" w:hAnsi="Times New Roman" w:cs="Times New Roman"/>
                <w:b/>
                <w:sz w:val="28"/>
                <w:szCs w:val="28"/>
              </w:rPr>
              <w:t>видавнич</w:t>
            </w:r>
            <w:r w:rsidR="00222269">
              <w:rPr>
                <w:rFonts w:ascii="Times New Roman" w:hAnsi="Times New Roman" w:cs="Times New Roman"/>
                <w:b/>
                <w:sz w:val="28"/>
                <w:szCs w:val="28"/>
              </w:rPr>
              <w:t>у</w:t>
            </w:r>
            <w:r w:rsidRPr="005E61F7">
              <w:rPr>
                <w:rFonts w:ascii="Times New Roman" w:hAnsi="Times New Roman" w:cs="Times New Roman"/>
                <w:b/>
                <w:sz w:val="28"/>
                <w:szCs w:val="28"/>
              </w:rPr>
              <w:t xml:space="preserve"> продукці</w:t>
            </w:r>
            <w:r w:rsidR="00222269">
              <w:rPr>
                <w:rFonts w:ascii="Times New Roman" w:hAnsi="Times New Roman" w:cs="Times New Roman"/>
                <w:b/>
                <w:sz w:val="28"/>
                <w:szCs w:val="28"/>
              </w:rPr>
              <w:t>ю</w:t>
            </w:r>
            <w:r w:rsidRPr="005E61F7">
              <w:rPr>
                <w:rFonts w:ascii="Times New Roman" w:hAnsi="Times New Roman" w:cs="Times New Roman"/>
                <w:b/>
                <w:sz w:val="28"/>
                <w:szCs w:val="28"/>
              </w:rPr>
              <w:t xml:space="preserve">, </w:t>
            </w:r>
            <w:r w:rsidR="00B558DF">
              <w:rPr>
                <w:rFonts w:ascii="Times New Roman" w:hAnsi="Times New Roman" w:cs="Times New Roman"/>
                <w:b/>
                <w:sz w:val="28"/>
                <w:szCs w:val="28"/>
              </w:rPr>
              <w:t>яка</w:t>
            </w:r>
            <w:r w:rsidR="00AF2A00" w:rsidRPr="007A1D50">
              <w:rPr>
                <w:rFonts w:ascii="Times New Roman" w:hAnsi="Times New Roman" w:cs="Times New Roman"/>
                <w:b/>
                <w:sz w:val="28"/>
                <w:szCs w:val="28"/>
              </w:rPr>
              <w:t xml:space="preserve"> має </w:t>
            </w:r>
            <w:r w:rsidR="00B558DF">
              <w:rPr>
                <w:rFonts w:ascii="Times New Roman" w:hAnsi="Times New Roman" w:cs="Times New Roman"/>
                <w:b/>
                <w:sz w:val="28"/>
                <w:szCs w:val="28"/>
              </w:rPr>
              <w:t xml:space="preserve">виняткове </w:t>
            </w:r>
            <w:r w:rsidR="00AF2A00" w:rsidRPr="007A1D50">
              <w:rPr>
                <w:rFonts w:ascii="Times New Roman" w:hAnsi="Times New Roman" w:cs="Times New Roman"/>
                <w:b/>
                <w:sz w:val="28"/>
                <w:szCs w:val="28"/>
              </w:rPr>
              <w:t xml:space="preserve">походження з </w:t>
            </w:r>
            <w:r w:rsidR="00FC736D" w:rsidRPr="009F2D38">
              <w:rPr>
                <w:rFonts w:ascii="Times New Roman" w:hAnsi="Times New Roman" w:cs="Times New Roman"/>
                <w:b/>
                <w:sz w:val="28"/>
                <w:szCs w:val="28"/>
              </w:rPr>
              <w:t xml:space="preserve">території держави-агресора </w:t>
            </w:r>
            <w:r w:rsidR="00FC736D">
              <w:rPr>
                <w:rFonts w:ascii="Times New Roman" w:hAnsi="Times New Roman" w:cs="Times New Roman"/>
                <w:b/>
                <w:sz w:val="28"/>
                <w:szCs w:val="28"/>
              </w:rPr>
              <w:t>та/або</w:t>
            </w:r>
            <w:r w:rsidR="00FC736D" w:rsidRPr="009F2D38">
              <w:rPr>
                <w:rFonts w:ascii="Times New Roman" w:hAnsi="Times New Roman" w:cs="Times New Roman"/>
                <w:b/>
                <w:sz w:val="28"/>
                <w:szCs w:val="28"/>
              </w:rPr>
              <w:t xml:space="preserve"> тимчасово окупованої території України</w:t>
            </w:r>
            <w:r w:rsidR="00FC736D" w:rsidRPr="00F55F53">
              <w:rPr>
                <w:rFonts w:ascii="Times New Roman" w:hAnsi="Times New Roman" w:cs="Times New Roman"/>
                <w:sz w:val="28"/>
                <w:szCs w:val="28"/>
              </w:rPr>
              <w:t xml:space="preserve"> </w:t>
            </w:r>
            <w:r w:rsidR="00FC736D" w:rsidRPr="007A1D50">
              <w:rPr>
                <w:rFonts w:ascii="Times New Roman" w:hAnsi="Times New Roman" w:cs="Times New Roman"/>
                <w:b/>
                <w:sz w:val="28"/>
                <w:szCs w:val="28"/>
              </w:rPr>
              <w:t>та переміщується (пересилається) з території держави-</w:t>
            </w:r>
            <w:r w:rsidR="00FC736D">
              <w:rPr>
                <w:rFonts w:ascii="Times New Roman" w:hAnsi="Times New Roman" w:cs="Times New Roman"/>
                <w:b/>
                <w:sz w:val="28"/>
                <w:szCs w:val="28"/>
              </w:rPr>
              <w:t>агресора</w:t>
            </w:r>
            <w:r w:rsidR="00FC736D" w:rsidRPr="007A1D50">
              <w:rPr>
                <w:rFonts w:ascii="Times New Roman" w:hAnsi="Times New Roman" w:cs="Times New Roman"/>
                <w:b/>
                <w:sz w:val="28"/>
                <w:szCs w:val="28"/>
              </w:rPr>
              <w:t xml:space="preserve"> та/або з </w:t>
            </w:r>
            <w:r w:rsidR="00FC736D">
              <w:rPr>
                <w:rFonts w:ascii="Times New Roman" w:hAnsi="Times New Roman" w:cs="Times New Roman"/>
                <w:b/>
                <w:sz w:val="28"/>
                <w:szCs w:val="28"/>
              </w:rPr>
              <w:t xml:space="preserve">тимчасово </w:t>
            </w:r>
            <w:r w:rsidR="00FC736D" w:rsidRPr="007A1D50">
              <w:rPr>
                <w:rFonts w:ascii="Times New Roman" w:hAnsi="Times New Roman" w:cs="Times New Roman"/>
                <w:b/>
                <w:sz w:val="28"/>
                <w:szCs w:val="28"/>
              </w:rPr>
              <w:t xml:space="preserve">окупованої території </w:t>
            </w:r>
            <w:r w:rsidR="00FC736D">
              <w:rPr>
                <w:rFonts w:ascii="Times New Roman" w:hAnsi="Times New Roman" w:cs="Times New Roman"/>
                <w:b/>
                <w:sz w:val="28"/>
                <w:szCs w:val="28"/>
              </w:rPr>
              <w:t>України</w:t>
            </w:r>
            <w:r w:rsidR="00AF2A00" w:rsidRPr="007A1D50">
              <w:rPr>
                <w:rFonts w:ascii="Times New Roman" w:hAnsi="Times New Roman" w:cs="Times New Roman"/>
                <w:b/>
                <w:sz w:val="28"/>
                <w:szCs w:val="28"/>
              </w:rPr>
              <w:t xml:space="preserve">, </w:t>
            </w:r>
            <w:r w:rsidRPr="00B31E5E">
              <w:rPr>
                <w:rFonts w:ascii="Times New Roman" w:hAnsi="Times New Roman" w:cs="Times New Roman"/>
                <w:b/>
                <w:sz w:val="28"/>
                <w:szCs w:val="28"/>
                <w:lang w:eastAsia="uk-UA"/>
              </w:rPr>
              <w:t>під час їх транспортування, зберігання та продажу, а також у разі ввезення таких товарів на митну територію України здійснюють відповідні контролюючі органи.</w:t>
            </w:r>
          </w:p>
          <w:p w:rsidR="00A167F9" w:rsidRPr="00B31E5E" w:rsidRDefault="00A167F9" w:rsidP="00465D35">
            <w:pPr>
              <w:pStyle w:val="a6"/>
              <w:jc w:val="both"/>
              <w:rPr>
                <w:rFonts w:ascii="Times New Roman" w:hAnsi="Times New Roman" w:cs="Times New Roman"/>
                <w:b/>
                <w:sz w:val="28"/>
                <w:szCs w:val="28"/>
                <w:lang w:eastAsia="uk-UA"/>
              </w:rPr>
            </w:pPr>
          </w:p>
          <w:p w:rsidR="00465D35" w:rsidRDefault="00465D35" w:rsidP="00465D35">
            <w:pPr>
              <w:pStyle w:val="a6"/>
              <w:jc w:val="both"/>
              <w:rPr>
                <w:rFonts w:ascii="Times New Roman" w:hAnsi="Times New Roman" w:cs="Times New Roman"/>
                <w:b/>
                <w:sz w:val="28"/>
                <w:szCs w:val="28"/>
                <w:lang w:eastAsia="uk-UA"/>
              </w:rPr>
            </w:pPr>
            <w:bookmarkStart w:id="12" w:name="n8808"/>
            <w:bookmarkStart w:id="13" w:name="n5669"/>
            <w:bookmarkEnd w:id="12"/>
            <w:bookmarkEnd w:id="13"/>
            <w:r>
              <w:rPr>
                <w:rFonts w:ascii="Times New Roman" w:hAnsi="Times New Roman" w:cs="Times New Roman"/>
                <w:b/>
                <w:sz w:val="28"/>
                <w:szCs w:val="28"/>
                <w:lang w:eastAsia="uk-UA"/>
              </w:rPr>
              <w:lastRenderedPageBreak/>
              <w:t xml:space="preserve">     228</w:t>
            </w:r>
            <w:r>
              <w:rPr>
                <w:rFonts w:ascii="Times New Roman" w:hAnsi="Times New Roman" w:cs="Times New Roman"/>
                <w:b/>
                <w:sz w:val="28"/>
                <w:szCs w:val="28"/>
                <w:vertAlign w:val="superscript"/>
                <w:lang w:eastAsia="uk-UA"/>
              </w:rPr>
              <w:t>1</w:t>
            </w:r>
            <w:r>
              <w:rPr>
                <w:rFonts w:ascii="Times New Roman" w:hAnsi="Times New Roman" w:cs="Times New Roman"/>
                <w:b/>
                <w:sz w:val="28"/>
                <w:szCs w:val="28"/>
                <w:lang w:eastAsia="uk-UA"/>
              </w:rPr>
              <w:t xml:space="preserve">.3. </w:t>
            </w:r>
            <w:r w:rsidRPr="00B31E5E">
              <w:rPr>
                <w:rFonts w:ascii="Times New Roman" w:hAnsi="Times New Roman" w:cs="Times New Roman"/>
                <w:b/>
                <w:sz w:val="28"/>
                <w:szCs w:val="28"/>
                <w:lang w:eastAsia="uk-UA"/>
              </w:rPr>
              <w:t xml:space="preserve">У разі виявлення фактів ввезення на митну територію України, зберігання, транспортування та продажу на митній території України </w:t>
            </w:r>
            <w:r w:rsidRPr="005E61F7">
              <w:rPr>
                <w:rFonts w:ascii="Times New Roman" w:hAnsi="Times New Roman" w:cs="Times New Roman"/>
                <w:b/>
                <w:sz w:val="28"/>
                <w:szCs w:val="28"/>
              </w:rPr>
              <w:t xml:space="preserve">видавничої продукції, </w:t>
            </w:r>
            <w:r w:rsidR="00B558DF">
              <w:rPr>
                <w:rFonts w:ascii="Times New Roman" w:hAnsi="Times New Roman" w:cs="Times New Roman"/>
                <w:b/>
                <w:sz w:val="28"/>
                <w:szCs w:val="28"/>
              </w:rPr>
              <w:t>яка</w:t>
            </w:r>
            <w:r w:rsidR="00AF2A00" w:rsidRPr="007A1D50">
              <w:rPr>
                <w:rFonts w:ascii="Times New Roman" w:hAnsi="Times New Roman" w:cs="Times New Roman"/>
                <w:b/>
                <w:sz w:val="28"/>
                <w:szCs w:val="28"/>
              </w:rPr>
              <w:t xml:space="preserve"> має </w:t>
            </w:r>
            <w:r w:rsidR="00B558DF">
              <w:rPr>
                <w:rFonts w:ascii="Times New Roman" w:hAnsi="Times New Roman" w:cs="Times New Roman"/>
                <w:b/>
                <w:sz w:val="28"/>
                <w:szCs w:val="28"/>
              </w:rPr>
              <w:t xml:space="preserve">виняткове </w:t>
            </w:r>
            <w:r w:rsidR="00AF2A00" w:rsidRPr="007A1D50">
              <w:rPr>
                <w:rFonts w:ascii="Times New Roman" w:hAnsi="Times New Roman" w:cs="Times New Roman"/>
                <w:b/>
                <w:sz w:val="28"/>
                <w:szCs w:val="28"/>
              </w:rPr>
              <w:t xml:space="preserve">походження з </w:t>
            </w:r>
            <w:r w:rsidR="00285795" w:rsidRPr="009F2D38">
              <w:rPr>
                <w:rFonts w:ascii="Times New Roman" w:hAnsi="Times New Roman" w:cs="Times New Roman"/>
                <w:b/>
                <w:sz w:val="28"/>
                <w:szCs w:val="28"/>
              </w:rPr>
              <w:t xml:space="preserve">території держави-агресора </w:t>
            </w:r>
            <w:r w:rsidR="00285795">
              <w:rPr>
                <w:rFonts w:ascii="Times New Roman" w:hAnsi="Times New Roman" w:cs="Times New Roman"/>
                <w:b/>
                <w:sz w:val="28"/>
                <w:szCs w:val="28"/>
              </w:rPr>
              <w:t>та/або</w:t>
            </w:r>
            <w:r w:rsidR="00285795" w:rsidRPr="009F2D38">
              <w:rPr>
                <w:rFonts w:ascii="Times New Roman" w:hAnsi="Times New Roman" w:cs="Times New Roman"/>
                <w:b/>
                <w:sz w:val="28"/>
                <w:szCs w:val="28"/>
              </w:rPr>
              <w:t xml:space="preserve"> тимчасово окупованої території України</w:t>
            </w:r>
            <w:r w:rsidR="00285795" w:rsidRPr="00F55F53">
              <w:rPr>
                <w:rFonts w:ascii="Times New Roman" w:hAnsi="Times New Roman" w:cs="Times New Roman"/>
                <w:sz w:val="28"/>
                <w:szCs w:val="28"/>
              </w:rPr>
              <w:t xml:space="preserve"> </w:t>
            </w:r>
            <w:r w:rsidR="00285795" w:rsidRPr="007A1D50">
              <w:rPr>
                <w:rFonts w:ascii="Times New Roman" w:hAnsi="Times New Roman" w:cs="Times New Roman"/>
                <w:b/>
                <w:sz w:val="28"/>
                <w:szCs w:val="28"/>
              </w:rPr>
              <w:t>та переміщується (пересилається) з території держави-</w:t>
            </w:r>
            <w:r w:rsidR="00285795">
              <w:rPr>
                <w:rFonts w:ascii="Times New Roman" w:hAnsi="Times New Roman" w:cs="Times New Roman"/>
                <w:b/>
                <w:sz w:val="28"/>
                <w:szCs w:val="28"/>
              </w:rPr>
              <w:t>агресора</w:t>
            </w:r>
            <w:r w:rsidR="00285795" w:rsidRPr="007A1D50">
              <w:rPr>
                <w:rFonts w:ascii="Times New Roman" w:hAnsi="Times New Roman" w:cs="Times New Roman"/>
                <w:b/>
                <w:sz w:val="28"/>
                <w:szCs w:val="28"/>
              </w:rPr>
              <w:t xml:space="preserve"> та/або з </w:t>
            </w:r>
            <w:r w:rsidR="00285795">
              <w:rPr>
                <w:rFonts w:ascii="Times New Roman" w:hAnsi="Times New Roman" w:cs="Times New Roman"/>
                <w:b/>
                <w:sz w:val="28"/>
                <w:szCs w:val="28"/>
              </w:rPr>
              <w:t xml:space="preserve">тимчасово </w:t>
            </w:r>
            <w:r w:rsidR="00285795" w:rsidRPr="007A1D50">
              <w:rPr>
                <w:rFonts w:ascii="Times New Roman" w:hAnsi="Times New Roman" w:cs="Times New Roman"/>
                <w:b/>
                <w:sz w:val="28"/>
                <w:szCs w:val="28"/>
              </w:rPr>
              <w:t xml:space="preserve">окупованої території </w:t>
            </w:r>
            <w:r w:rsidR="00285795">
              <w:rPr>
                <w:rFonts w:ascii="Times New Roman" w:hAnsi="Times New Roman" w:cs="Times New Roman"/>
                <w:b/>
                <w:sz w:val="28"/>
                <w:szCs w:val="28"/>
              </w:rPr>
              <w:t>України</w:t>
            </w:r>
            <w:r w:rsidR="00AF2A00" w:rsidRPr="007A1D50">
              <w:rPr>
                <w:rFonts w:ascii="Times New Roman" w:hAnsi="Times New Roman" w:cs="Times New Roman"/>
                <w:b/>
                <w:sz w:val="28"/>
                <w:szCs w:val="28"/>
              </w:rPr>
              <w:t xml:space="preserve">, </w:t>
            </w:r>
            <w:r w:rsidRPr="00B31E5E">
              <w:rPr>
                <w:rFonts w:ascii="Times New Roman" w:hAnsi="Times New Roman" w:cs="Times New Roman"/>
                <w:b/>
                <w:sz w:val="28"/>
                <w:szCs w:val="28"/>
                <w:lang w:eastAsia="uk-UA"/>
              </w:rPr>
              <w:t xml:space="preserve">без </w:t>
            </w:r>
            <w:r w:rsidR="00222269">
              <w:rPr>
                <w:rFonts w:ascii="Times New Roman" w:hAnsi="Times New Roman" w:cs="Times New Roman"/>
                <w:b/>
                <w:sz w:val="28"/>
                <w:szCs w:val="28"/>
                <w:lang w:eastAsia="uk-UA"/>
              </w:rPr>
              <w:t>ліцензії</w:t>
            </w:r>
            <w:r w:rsidRPr="00B31E5E">
              <w:rPr>
                <w:rFonts w:ascii="Times New Roman" w:hAnsi="Times New Roman" w:cs="Times New Roman"/>
                <w:b/>
                <w:sz w:val="28"/>
                <w:szCs w:val="28"/>
                <w:lang w:eastAsia="uk-UA"/>
              </w:rPr>
              <w:t xml:space="preserve"> </w:t>
            </w:r>
            <w:r w:rsidR="00647AFC">
              <w:rPr>
                <w:rFonts w:ascii="Times New Roman" w:hAnsi="Times New Roman" w:cs="Times New Roman"/>
                <w:b/>
                <w:sz w:val="28"/>
                <w:szCs w:val="28"/>
                <w:lang w:eastAsia="uk-UA"/>
              </w:rPr>
              <w:t xml:space="preserve">та/або без </w:t>
            </w:r>
            <w:r w:rsidR="00647AFC">
              <w:rPr>
                <w:rFonts w:ascii="Times New Roman" w:eastAsia="Times New Roman" w:hAnsi="Times New Roman" w:cs="Times New Roman"/>
                <w:b/>
                <w:color w:val="000000"/>
                <w:sz w:val="28"/>
                <w:szCs w:val="28"/>
                <w:lang w:eastAsia="uk-UA"/>
              </w:rPr>
              <w:t xml:space="preserve">розміщення візуальної позначки на обкладинці (маркування) </w:t>
            </w:r>
            <w:r w:rsidR="00647AFC">
              <w:rPr>
                <w:rFonts w:ascii="Times New Roman" w:hAnsi="Times New Roman" w:cs="Times New Roman"/>
                <w:b/>
                <w:sz w:val="28"/>
                <w:szCs w:val="28"/>
                <w:lang w:eastAsia="uk-UA"/>
              </w:rPr>
              <w:t xml:space="preserve"> </w:t>
            </w:r>
            <w:r w:rsidRPr="00B31E5E">
              <w:rPr>
                <w:rFonts w:ascii="Times New Roman" w:hAnsi="Times New Roman" w:cs="Times New Roman"/>
                <w:b/>
                <w:sz w:val="28"/>
                <w:szCs w:val="28"/>
                <w:lang w:eastAsia="uk-UA"/>
              </w:rPr>
              <w:t xml:space="preserve">встановленого </w:t>
            </w:r>
            <w:r w:rsidR="00222269">
              <w:rPr>
                <w:rFonts w:ascii="Times New Roman" w:hAnsi="Times New Roman" w:cs="Times New Roman"/>
                <w:b/>
                <w:sz w:val="28"/>
                <w:szCs w:val="28"/>
                <w:lang w:eastAsia="uk-UA"/>
              </w:rPr>
              <w:t xml:space="preserve">Кабінетом Міністрів України </w:t>
            </w:r>
            <w:r w:rsidRPr="00B31E5E">
              <w:rPr>
                <w:rFonts w:ascii="Times New Roman" w:hAnsi="Times New Roman" w:cs="Times New Roman"/>
                <w:b/>
                <w:sz w:val="28"/>
                <w:szCs w:val="28"/>
                <w:lang w:eastAsia="uk-UA"/>
              </w:rPr>
              <w:t>зразка, контролюючі органи, зазначені у пункті 228</w:t>
            </w:r>
            <w:r w:rsidR="00222269">
              <w:rPr>
                <w:rFonts w:ascii="Times New Roman" w:hAnsi="Times New Roman" w:cs="Times New Roman"/>
                <w:b/>
                <w:sz w:val="28"/>
                <w:szCs w:val="28"/>
                <w:vertAlign w:val="superscript"/>
                <w:lang w:eastAsia="uk-UA"/>
              </w:rPr>
              <w:t>1</w:t>
            </w:r>
            <w:r w:rsidRPr="00B31E5E">
              <w:rPr>
                <w:rFonts w:ascii="Times New Roman" w:hAnsi="Times New Roman" w:cs="Times New Roman"/>
                <w:b/>
                <w:sz w:val="28"/>
                <w:szCs w:val="28"/>
                <w:lang w:eastAsia="uk-UA"/>
              </w:rPr>
              <w:t>.2 цієї статті, вилучають такі товари з вільного обігу та подають відповідні матеріали до суду для винесення постанови про їх вилучення в дохід держави (конфіскацію).</w:t>
            </w:r>
          </w:p>
          <w:p w:rsidR="00A167F9" w:rsidRPr="00B31E5E" w:rsidRDefault="00A167F9" w:rsidP="00465D35">
            <w:pPr>
              <w:pStyle w:val="a6"/>
              <w:jc w:val="both"/>
              <w:rPr>
                <w:rFonts w:ascii="Times New Roman" w:hAnsi="Times New Roman" w:cs="Times New Roman"/>
                <w:b/>
                <w:sz w:val="28"/>
                <w:szCs w:val="28"/>
                <w:lang w:eastAsia="uk-UA"/>
              </w:rPr>
            </w:pPr>
          </w:p>
          <w:p w:rsidR="00465D35" w:rsidRDefault="00465D35" w:rsidP="00465D35">
            <w:pPr>
              <w:pStyle w:val="a6"/>
              <w:jc w:val="both"/>
              <w:rPr>
                <w:rFonts w:ascii="Times New Roman" w:hAnsi="Times New Roman" w:cs="Times New Roman"/>
                <w:b/>
                <w:sz w:val="28"/>
                <w:szCs w:val="28"/>
                <w:lang w:eastAsia="uk-UA"/>
              </w:rPr>
            </w:pPr>
            <w:bookmarkStart w:id="14" w:name="n5670"/>
            <w:bookmarkEnd w:id="14"/>
            <w:r>
              <w:rPr>
                <w:rFonts w:ascii="Times New Roman" w:hAnsi="Times New Roman" w:cs="Times New Roman"/>
                <w:b/>
                <w:sz w:val="28"/>
                <w:szCs w:val="28"/>
                <w:lang w:eastAsia="uk-UA"/>
              </w:rPr>
              <w:t xml:space="preserve">        </w:t>
            </w:r>
            <w:r w:rsidRPr="00B31E5E">
              <w:rPr>
                <w:rFonts w:ascii="Times New Roman" w:hAnsi="Times New Roman" w:cs="Times New Roman"/>
                <w:b/>
                <w:sz w:val="28"/>
                <w:szCs w:val="28"/>
                <w:lang w:eastAsia="uk-UA"/>
              </w:rPr>
              <w:t>228</w:t>
            </w:r>
            <w:r>
              <w:rPr>
                <w:rFonts w:ascii="Times New Roman" w:hAnsi="Times New Roman" w:cs="Times New Roman"/>
                <w:b/>
                <w:sz w:val="28"/>
                <w:szCs w:val="28"/>
                <w:vertAlign w:val="superscript"/>
                <w:lang w:eastAsia="uk-UA"/>
              </w:rPr>
              <w:t>1</w:t>
            </w:r>
            <w:r w:rsidRPr="00B31E5E">
              <w:rPr>
                <w:rFonts w:ascii="Times New Roman" w:hAnsi="Times New Roman" w:cs="Times New Roman"/>
                <w:b/>
                <w:sz w:val="28"/>
                <w:szCs w:val="28"/>
                <w:lang w:eastAsia="uk-UA"/>
              </w:rPr>
              <w:t xml:space="preserve">.4. Виконання постанови суду про вилучення в дохід держави (конфіскацію) </w:t>
            </w:r>
            <w:r w:rsidRPr="005E61F7">
              <w:rPr>
                <w:rFonts w:ascii="Times New Roman" w:hAnsi="Times New Roman" w:cs="Times New Roman"/>
                <w:b/>
                <w:sz w:val="28"/>
                <w:szCs w:val="28"/>
              </w:rPr>
              <w:t xml:space="preserve">видавничої продукції, </w:t>
            </w:r>
            <w:r w:rsidR="00B558DF">
              <w:rPr>
                <w:rFonts w:ascii="Times New Roman" w:hAnsi="Times New Roman" w:cs="Times New Roman"/>
                <w:b/>
                <w:sz w:val="28"/>
                <w:szCs w:val="28"/>
              </w:rPr>
              <w:t>яка</w:t>
            </w:r>
            <w:r w:rsidR="00AF2A00" w:rsidRPr="007A1D50">
              <w:rPr>
                <w:rFonts w:ascii="Times New Roman" w:hAnsi="Times New Roman" w:cs="Times New Roman"/>
                <w:b/>
                <w:sz w:val="28"/>
                <w:szCs w:val="28"/>
              </w:rPr>
              <w:t xml:space="preserve"> має </w:t>
            </w:r>
            <w:r w:rsidR="00B558DF">
              <w:rPr>
                <w:rFonts w:ascii="Times New Roman" w:hAnsi="Times New Roman" w:cs="Times New Roman"/>
                <w:b/>
                <w:sz w:val="28"/>
                <w:szCs w:val="28"/>
              </w:rPr>
              <w:t xml:space="preserve">виняткове </w:t>
            </w:r>
            <w:r w:rsidR="00AF2A00" w:rsidRPr="007A1D50">
              <w:rPr>
                <w:rFonts w:ascii="Times New Roman" w:hAnsi="Times New Roman" w:cs="Times New Roman"/>
                <w:b/>
                <w:sz w:val="28"/>
                <w:szCs w:val="28"/>
              </w:rPr>
              <w:t xml:space="preserve">походження з </w:t>
            </w:r>
            <w:r w:rsidR="00285795" w:rsidRPr="009F2D38">
              <w:rPr>
                <w:rFonts w:ascii="Times New Roman" w:hAnsi="Times New Roman" w:cs="Times New Roman"/>
                <w:b/>
                <w:sz w:val="28"/>
                <w:szCs w:val="28"/>
              </w:rPr>
              <w:t xml:space="preserve">території держави-агресора </w:t>
            </w:r>
            <w:r w:rsidR="00285795">
              <w:rPr>
                <w:rFonts w:ascii="Times New Roman" w:hAnsi="Times New Roman" w:cs="Times New Roman"/>
                <w:b/>
                <w:sz w:val="28"/>
                <w:szCs w:val="28"/>
              </w:rPr>
              <w:t>та/або</w:t>
            </w:r>
            <w:r w:rsidR="00285795" w:rsidRPr="009F2D38">
              <w:rPr>
                <w:rFonts w:ascii="Times New Roman" w:hAnsi="Times New Roman" w:cs="Times New Roman"/>
                <w:b/>
                <w:sz w:val="28"/>
                <w:szCs w:val="28"/>
              </w:rPr>
              <w:t xml:space="preserve"> тимчасово окупованої території України</w:t>
            </w:r>
            <w:r w:rsidR="00285795" w:rsidRPr="00F55F53">
              <w:rPr>
                <w:rFonts w:ascii="Times New Roman" w:hAnsi="Times New Roman" w:cs="Times New Roman"/>
                <w:sz w:val="28"/>
                <w:szCs w:val="28"/>
              </w:rPr>
              <w:t xml:space="preserve"> </w:t>
            </w:r>
            <w:r w:rsidR="00285795" w:rsidRPr="007A1D50">
              <w:rPr>
                <w:rFonts w:ascii="Times New Roman" w:hAnsi="Times New Roman" w:cs="Times New Roman"/>
                <w:b/>
                <w:sz w:val="28"/>
                <w:szCs w:val="28"/>
              </w:rPr>
              <w:t>та переміщується (пересилається) з території держави-</w:t>
            </w:r>
            <w:r w:rsidR="00285795">
              <w:rPr>
                <w:rFonts w:ascii="Times New Roman" w:hAnsi="Times New Roman" w:cs="Times New Roman"/>
                <w:b/>
                <w:sz w:val="28"/>
                <w:szCs w:val="28"/>
              </w:rPr>
              <w:t>агресора</w:t>
            </w:r>
            <w:r w:rsidR="00285795" w:rsidRPr="007A1D50">
              <w:rPr>
                <w:rFonts w:ascii="Times New Roman" w:hAnsi="Times New Roman" w:cs="Times New Roman"/>
                <w:b/>
                <w:sz w:val="28"/>
                <w:szCs w:val="28"/>
              </w:rPr>
              <w:t xml:space="preserve"> та/або з </w:t>
            </w:r>
            <w:r w:rsidR="00285795">
              <w:rPr>
                <w:rFonts w:ascii="Times New Roman" w:hAnsi="Times New Roman" w:cs="Times New Roman"/>
                <w:b/>
                <w:sz w:val="28"/>
                <w:szCs w:val="28"/>
              </w:rPr>
              <w:t xml:space="preserve">тимчасово </w:t>
            </w:r>
            <w:r w:rsidR="00285795" w:rsidRPr="007A1D50">
              <w:rPr>
                <w:rFonts w:ascii="Times New Roman" w:hAnsi="Times New Roman" w:cs="Times New Roman"/>
                <w:b/>
                <w:sz w:val="28"/>
                <w:szCs w:val="28"/>
              </w:rPr>
              <w:t xml:space="preserve">окупованої території </w:t>
            </w:r>
            <w:r w:rsidR="00285795">
              <w:rPr>
                <w:rFonts w:ascii="Times New Roman" w:hAnsi="Times New Roman" w:cs="Times New Roman"/>
                <w:b/>
                <w:sz w:val="28"/>
                <w:szCs w:val="28"/>
              </w:rPr>
              <w:t>України</w:t>
            </w:r>
            <w:r w:rsidR="00AF2A00" w:rsidRPr="007A1D50">
              <w:rPr>
                <w:rFonts w:ascii="Times New Roman" w:hAnsi="Times New Roman" w:cs="Times New Roman"/>
                <w:b/>
                <w:sz w:val="28"/>
                <w:szCs w:val="28"/>
              </w:rPr>
              <w:t xml:space="preserve">, </w:t>
            </w:r>
            <w:r w:rsidRPr="00B31E5E">
              <w:rPr>
                <w:rFonts w:ascii="Times New Roman" w:hAnsi="Times New Roman" w:cs="Times New Roman"/>
                <w:b/>
                <w:sz w:val="28"/>
                <w:szCs w:val="28"/>
                <w:lang w:eastAsia="uk-UA"/>
              </w:rPr>
              <w:t>здійснюється відповідно до закону.</w:t>
            </w:r>
          </w:p>
          <w:p w:rsidR="00A167F9" w:rsidRPr="00B31E5E" w:rsidRDefault="00A167F9" w:rsidP="00465D35">
            <w:pPr>
              <w:pStyle w:val="a6"/>
              <w:jc w:val="both"/>
              <w:rPr>
                <w:rFonts w:ascii="Times New Roman" w:hAnsi="Times New Roman" w:cs="Times New Roman"/>
                <w:b/>
                <w:sz w:val="28"/>
                <w:szCs w:val="28"/>
                <w:lang w:eastAsia="uk-UA"/>
              </w:rPr>
            </w:pPr>
          </w:p>
          <w:p w:rsidR="00465D35" w:rsidRDefault="00465D35" w:rsidP="00465D35">
            <w:pPr>
              <w:pStyle w:val="a6"/>
              <w:jc w:val="both"/>
              <w:rPr>
                <w:rFonts w:ascii="Times New Roman" w:hAnsi="Times New Roman" w:cs="Times New Roman"/>
                <w:b/>
                <w:sz w:val="28"/>
                <w:szCs w:val="28"/>
                <w:lang w:eastAsia="uk-UA"/>
              </w:rPr>
            </w:pPr>
            <w:bookmarkStart w:id="15" w:name="n5671"/>
            <w:bookmarkEnd w:id="15"/>
            <w:r>
              <w:rPr>
                <w:rFonts w:ascii="Times New Roman" w:hAnsi="Times New Roman" w:cs="Times New Roman"/>
                <w:b/>
                <w:sz w:val="28"/>
                <w:szCs w:val="28"/>
                <w:lang w:eastAsia="uk-UA"/>
              </w:rPr>
              <w:t xml:space="preserve">        </w:t>
            </w:r>
            <w:r w:rsidRPr="00B31E5E">
              <w:rPr>
                <w:rFonts w:ascii="Times New Roman" w:hAnsi="Times New Roman" w:cs="Times New Roman"/>
                <w:b/>
                <w:sz w:val="28"/>
                <w:szCs w:val="28"/>
                <w:lang w:eastAsia="uk-UA"/>
              </w:rPr>
              <w:t>228</w:t>
            </w:r>
            <w:r>
              <w:rPr>
                <w:rFonts w:ascii="Times New Roman" w:hAnsi="Times New Roman" w:cs="Times New Roman"/>
                <w:b/>
                <w:sz w:val="28"/>
                <w:szCs w:val="28"/>
                <w:vertAlign w:val="superscript"/>
                <w:lang w:eastAsia="uk-UA"/>
              </w:rPr>
              <w:t>1</w:t>
            </w:r>
            <w:r w:rsidRPr="00B31E5E">
              <w:rPr>
                <w:rFonts w:ascii="Times New Roman" w:hAnsi="Times New Roman" w:cs="Times New Roman"/>
                <w:b/>
                <w:sz w:val="28"/>
                <w:szCs w:val="28"/>
                <w:lang w:eastAsia="uk-UA"/>
              </w:rPr>
              <w:t xml:space="preserve">.5. </w:t>
            </w:r>
            <w:bookmarkStart w:id="16" w:name="n5672"/>
            <w:bookmarkEnd w:id="16"/>
            <w:r w:rsidRPr="00B31E5E">
              <w:rPr>
                <w:rFonts w:ascii="Times New Roman" w:hAnsi="Times New Roman" w:cs="Times New Roman"/>
                <w:b/>
                <w:sz w:val="28"/>
                <w:szCs w:val="28"/>
                <w:lang w:eastAsia="uk-UA"/>
              </w:rPr>
              <w:t xml:space="preserve">Вилучені в дохід держави (конфісковані) </w:t>
            </w:r>
            <w:r>
              <w:rPr>
                <w:rFonts w:ascii="Times New Roman" w:hAnsi="Times New Roman" w:cs="Times New Roman"/>
                <w:b/>
                <w:sz w:val="28"/>
                <w:szCs w:val="28"/>
                <w:lang w:eastAsia="uk-UA"/>
              </w:rPr>
              <w:t xml:space="preserve">екземпляри </w:t>
            </w:r>
            <w:r w:rsidRPr="005E61F7">
              <w:rPr>
                <w:rFonts w:ascii="Times New Roman" w:hAnsi="Times New Roman" w:cs="Times New Roman"/>
                <w:b/>
                <w:sz w:val="28"/>
                <w:szCs w:val="28"/>
              </w:rPr>
              <w:t xml:space="preserve">видавничої продукції, </w:t>
            </w:r>
            <w:r w:rsidR="00B558DF">
              <w:rPr>
                <w:rFonts w:ascii="Times New Roman" w:hAnsi="Times New Roman" w:cs="Times New Roman"/>
                <w:b/>
                <w:sz w:val="28"/>
                <w:szCs w:val="28"/>
              </w:rPr>
              <w:t>яка</w:t>
            </w:r>
            <w:r w:rsidR="00AF2A00" w:rsidRPr="007A1D50">
              <w:rPr>
                <w:rFonts w:ascii="Times New Roman" w:hAnsi="Times New Roman" w:cs="Times New Roman"/>
                <w:b/>
                <w:sz w:val="28"/>
                <w:szCs w:val="28"/>
              </w:rPr>
              <w:t xml:space="preserve"> має </w:t>
            </w:r>
            <w:r w:rsidR="00B558DF">
              <w:rPr>
                <w:rFonts w:ascii="Times New Roman" w:hAnsi="Times New Roman" w:cs="Times New Roman"/>
                <w:b/>
                <w:sz w:val="28"/>
                <w:szCs w:val="28"/>
              </w:rPr>
              <w:t xml:space="preserve">виняткове </w:t>
            </w:r>
            <w:r w:rsidR="00AF2A00" w:rsidRPr="007A1D50">
              <w:rPr>
                <w:rFonts w:ascii="Times New Roman" w:hAnsi="Times New Roman" w:cs="Times New Roman"/>
                <w:b/>
                <w:sz w:val="28"/>
                <w:szCs w:val="28"/>
              </w:rPr>
              <w:t xml:space="preserve">походження з </w:t>
            </w:r>
            <w:r w:rsidR="00285795" w:rsidRPr="009F2D38">
              <w:rPr>
                <w:rFonts w:ascii="Times New Roman" w:hAnsi="Times New Roman" w:cs="Times New Roman"/>
                <w:b/>
                <w:sz w:val="28"/>
                <w:szCs w:val="28"/>
              </w:rPr>
              <w:t xml:space="preserve">території держави-агресора </w:t>
            </w:r>
            <w:r w:rsidR="00285795">
              <w:rPr>
                <w:rFonts w:ascii="Times New Roman" w:hAnsi="Times New Roman" w:cs="Times New Roman"/>
                <w:b/>
                <w:sz w:val="28"/>
                <w:szCs w:val="28"/>
              </w:rPr>
              <w:t>та/або</w:t>
            </w:r>
            <w:r w:rsidR="00285795" w:rsidRPr="009F2D38">
              <w:rPr>
                <w:rFonts w:ascii="Times New Roman" w:hAnsi="Times New Roman" w:cs="Times New Roman"/>
                <w:b/>
                <w:sz w:val="28"/>
                <w:szCs w:val="28"/>
              </w:rPr>
              <w:t xml:space="preserve"> тимчасово окупованої території України</w:t>
            </w:r>
            <w:r w:rsidR="00285795" w:rsidRPr="00F55F53">
              <w:rPr>
                <w:rFonts w:ascii="Times New Roman" w:hAnsi="Times New Roman" w:cs="Times New Roman"/>
                <w:sz w:val="28"/>
                <w:szCs w:val="28"/>
              </w:rPr>
              <w:t xml:space="preserve"> </w:t>
            </w:r>
            <w:r w:rsidR="00285795" w:rsidRPr="007A1D50">
              <w:rPr>
                <w:rFonts w:ascii="Times New Roman" w:hAnsi="Times New Roman" w:cs="Times New Roman"/>
                <w:b/>
                <w:sz w:val="28"/>
                <w:szCs w:val="28"/>
              </w:rPr>
              <w:t>та переміщується (пересилається) з території держави-</w:t>
            </w:r>
            <w:r w:rsidR="00285795">
              <w:rPr>
                <w:rFonts w:ascii="Times New Roman" w:hAnsi="Times New Roman" w:cs="Times New Roman"/>
                <w:b/>
                <w:sz w:val="28"/>
                <w:szCs w:val="28"/>
              </w:rPr>
              <w:lastRenderedPageBreak/>
              <w:t>агресора</w:t>
            </w:r>
            <w:r w:rsidR="00285795" w:rsidRPr="007A1D50">
              <w:rPr>
                <w:rFonts w:ascii="Times New Roman" w:hAnsi="Times New Roman" w:cs="Times New Roman"/>
                <w:b/>
                <w:sz w:val="28"/>
                <w:szCs w:val="28"/>
              </w:rPr>
              <w:t xml:space="preserve"> та/або з </w:t>
            </w:r>
            <w:r w:rsidR="00285795">
              <w:rPr>
                <w:rFonts w:ascii="Times New Roman" w:hAnsi="Times New Roman" w:cs="Times New Roman"/>
                <w:b/>
                <w:sz w:val="28"/>
                <w:szCs w:val="28"/>
              </w:rPr>
              <w:t xml:space="preserve">тимчасово </w:t>
            </w:r>
            <w:r w:rsidR="00285795" w:rsidRPr="007A1D50">
              <w:rPr>
                <w:rFonts w:ascii="Times New Roman" w:hAnsi="Times New Roman" w:cs="Times New Roman"/>
                <w:b/>
                <w:sz w:val="28"/>
                <w:szCs w:val="28"/>
              </w:rPr>
              <w:t xml:space="preserve">окупованої території </w:t>
            </w:r>
            <w:r w:rsidR="00285795">
              <w:rPr>
                <w:rFonts w:ascii="Times New Roman" w:hAnsi="Times New Roman" w:cs="Times New Roman"/>
                <w:b/>
                <w:sz w:val="28"/>
                <w:szCs w:val="28"/>
              </w:rPr>
              <w:t>України</w:t>
            </w:r>
            <w:r w:rsidR="00AF2A00" w:rsidRPr="007A1D50">
              <w:rPr>
                <w:rFonts w:ascii="Times New Roman" w:hAnsi="Times New Roman" w:cs="Times New Roman"/>
                <w:b/>
                <w:sz w:val="28"/>
                <w:szCs w:val="28"/>
              </w:rPr>
              <w:t xml:space="preserve">, </w:t>
            </w:r>
            <w:r w:rsidRPr="00B31E5E">
              <w:rPr>
                <w:rFonts w:ascii="Times New Roman" w:hAnsi="Times New Roman" w:cs="Times New Roman"/>
                <w:b/>
                <w:sz w:val="28"/>
                <w:szCs w:val="28"/>
                <w:lang w:eastAsia="uk-UA"/>
              </w:rPr>
              <w:t>підлягають знищенню у порядку, встановленому Кабінетом Міністрів України.</w:t>
            </w:r>
          </w:p>
          <w:p w:rsidR="00A167F9" w:rsidRPr="00B31E5E" w:rsidRDefault="00A167F9" w:rsidP="00465D35">
            <w:pPr>
              <w:pStyle w:val="a6"/>
              <w:jc w:val="both"/>
              <w:rPr>
                <w:rFonts w:ascii="Times New Roman" w:hAnsi="Times New Roman" w:cs="Times New Roman"/>
                <w:b/>
                <w:sz w:val="28"/>
                <w:szCs w:val="28"/>
                <w:lang w:eastAsia="uk-UA"/>
              </w:rPr>
            </w:pPr>
          </w:p>
          <w:p w:rsidR="00465D35" w:rsidRPr="00B31E5E" w:rsidRDefault="00465D35" w:rsidP="0002683E">
            <w:pPr>
              <w:pStyle w:val="a6"/>
              <w:jc w:val="both"/>
              <w:rPr>
                <w:rStyle w:val="rvts9"/>
                <w:rFonts w:ascii="Times New Roman" w:hAnsi="Times New Roman" w:cs="Times New Roman"/>
                <w:b/>
                <w:color w:val="000000"/>
                <w:sz w:val="28"/>
                <w:szCs w:val="28"/>
              </w:rPr>
            </w:pPr>
            <w:bookmarkStart w:id="17" w:name="n5673"/>
            <w:bookmarkStart w:id="18" w:name="n5674"/>
            <w:bookmarkEnd w:id="17"/>
            <w:bookmarkEnd w:id="18"/>
            <w:r>
              <w:rPr>
                <w:rFonts w:ascii="Times New Roman" w:hAnsi="Times New Roman" w:cs="Times New Roman"/>
                <w:b/>
                <w:sz w:val="28"/>
                <w:szCs w:val="28"/>
                <w:lang w:eastAsia="uk-UA"/>
              </w:rPr>
              <w:t xml:space="preserve">        </w:t>
            </w:r>
            <w:bookmarkStart w:id="19" w:name="n11422"/>
            <w:bookmarkStart w:id="20" w:name="n5675"/>
            <w:bookmarkEnd w:id="19"/>
            <w:bookmarkEnd w:id="20"/>
            <w:r w:rsidRPr="00B31E5E">
              <w:rPr>
                <w:rFonts w:ascii="Times New Roman" w:hAnsi="Times New Roman" w:cs="Times New Roman"/>
                <w:b/>
                <w:sz w:val="28"/>
                <w:szCs w:val="28"/>
                <w:lang w:eastAsia="uk-UA"/>
              </w:rPr>
              <w:t>228</w:t>
            </w:r>
            <w:r>
              <w:rPr>
                <w:rFonts w:ascii="Times New Roman" w:hAnsi="Times New Roman" w:cs="Times New Roman"/>
                <w:b/>
                <w:sz w:val="28"/>
                <w:szCs w:val="28"/>
                <w:vertAlign w:val="superscript"/>
                <w:lang w:eastAsia="uk-UA"/>
              </w:rPr>
              <w:t>1</w:t>
            </w:r>
            <w:r w:rsidRPr="00B31E5E">
              <w:rPr>
                <w:rFonts w:ascii="Times New Roman" w:hAnsi="Times New Roman" w:cs="Times New Roman"/>
                <w:b/>
                <w:sz w:val="28"/>
                <w:szCs w:val="28"/>
                <w:lang w:eastAsia="uk-UA"/>
              </w:rPr>
              <w:t>.</w:t>
            </w:r>
            <w:r w:rsidR="0002683E">
              <w:rPr>
                <w:rFonts w:ascii="Times New Roman" w:hAnsi="Times New Roman" w:cs="Times New Roman"/>
                <w:b/>
                <w:sz w:val="28"/>
                <w:szCs w:val="28"/>
                <w:lang w:eastAsia="uk-UA"/>
              </w:rPr>
              <w:t>6</w:t>
            </w:r>
            <w:r w:rsidRPr="00B31E5E">
              <w:rPr>
                <w:rFonts w:ascii="Times New Roman" w:hAnsi="Times New Roman" w:cs="Times New Roman"/>
                <w:b/>
                <w:sz w:val="28"/>
                <w:szCs w:val="28"/>
                <w:lang w:eastAsia="uk-UA"/>
              </w:rPr>
              <w:t xml:space="preserve">. Відповідальність за недодержання порядку </w:t>
            </w:r>
            <w:r w:rsidR="00222269">
              <w:rPr>
                <w:rFonts w:ascii="Times New Roman" w:hAnsi="Times New Roman" w:cs="Times New Roman"/>
                <w:b/>
                <w:sz w:val="28"/>
                <w:szCs w:val="28"/>
                <w:lang w:eastAsia="uk-UA"/>
              </w:rPr>
              <w:t>ліцензування</w:t>
            </w:r>
            <w:r w:rsidRPr="00B31E5E">
              <w:rPr>
                <w:rFonts w:ascii="Times New Roman" w:hAnsi="Times New Roman" w:cs="Times New Roman"/>
                <w:b/>
                <w:sz w:val="28"/>
                <w:szCs w:val="28"/>
                <w:lang w:eastAsia="uk-UA"/>
              </w:rPr>
              <w:t xml:space="preserve"> </w:t>
            </w:r>
            <w:r w:rsidRPr="005E61F7">
              <w:rPr>
                <w:rFonts w:ascii="Times New Roman" w:hAnsi="Times New Roman" w:cs="Times New Roman"/>
                <w:b/>
                <w:sz w:val="28"/>
                <w:szCs w:val="28"/>
              </w:rPr>
              <w:t xml:space="preserve">видавничої продукції, </w:t>
            </w:r>
            <w:r w:rsidR="00895A72">
              <w:rPr>
                <w:rFonts w:ascii="Times New Roman" w:hAnsi="Times New Roman" w:cs="Times New Roman"/>
                <w:b/>
                <w:sz w:val="28"/>
                <w:szCs w:val="28"/>
              </w:rPr>
              <w:t>яка</w:t>
            </w:r>
            <w:r w:rsidR="00AF2A00" w:rsidRPr="007A1D50">
              <w:rPr>
                <w:rFonts w:ascii="Times New Roman" w:hAnsi="Times New Roman" w:cs="Times New Roman"/>
                <w:b/>
                <w:sz w:val="28"/>
                <w:szCs w:val="28"/>
              </w:rPr>
              <w:t xml:space="preserve"> має </w:t>
            </w:r>
            <w:r w:rsidR="006E2871">
              <w:rPr>
                <w:rFonts w:ascii="Times New Roman" w:hAnsi="Times New Roman" w:cs="Times New Roman"/>
                <w:b/>
                <w:sz w:val="28"/>
                <w:szCs w:val="28"/>
              </w:rPr>
              <w:t xml:space="preserve">виняткове </w:t>
            </w:r>
            <w:r w:rsidR="00AF2A00" w:rsidRPr="007A1D50">
              <w:rPr>
                <w:rFonts w:ascii="Times New Roman" w:hAnsi="Times New Roman" w:cs="Times New Roman"/>
                <w:b/>
                <w:sz w:val="28"/>
                <w:szCs w:val="28"/>
              </w:rPr>
              <w:t xml:space="preserve">походження з </w:t>
            </w:r>
            <w:r w:rsidR="00285795" w:rsidRPr="009F2D38">
              <w:rPr>
                <w:rFonts w:ascii="Times New Roman" w:hAnsi="Times New Roman" w:cs="Times New Roman"/>
                <w:b/>
                <w:sz w:val="28"/>
                <w:szCs w:val="28"/>
              </w:rPr>
              <w:t xml:space="preserve">території держави-агресора </w:t>
            </w:r>
            <w:r w:rsidR="00285795">
              <w:rPr>
                <w:rFonts w:ascii="Times New Roman" w:hAnsi="Times New Roman" w:cs="Times New Roman"/>
                <w:b/>
                <w:sz w:val="28"/>
                <w:szCs w:val="28"/>
              </w:rPr>
              <w:t>та/або</w:t>
            </w:r>
            <w:r w:rsidR="00285795" w:rsidRPr="009F2D38">
              <w:rPr>
                <w:rFonts w:ascii="Times New Roman" w:hAnsi="Times New Roman" w:cs="Times New Roman"/>
                <w:b/>
                <w:sz w:val="28"/>
                <w:szCs w:val="28"/>
              </w:rPr>
              <w:t xml:space="preserve"> тимчасово окупованої території України</w:t>
            </w:r>
            <w:r w:rsidR="00285795" w:rsidRPr="00F55F53">
              <w:rPr>
                <w:rFonts w:ascii="Times New Roman" w:hAnsi="Times New Roman" w:cs="Times New Roman"/>
                <w:sz w:val="28"/>
                <w:szCs w:val="28"/>
              </w:rPr>
              <w:t xml:space="preserve"> </w:t>
            </w:r>
            <w:r w:rsidR="00285795" w:rsidRPr="007A1D50">
              <w:rPr>
                <w:rFonts w:ascii="Times New Roman" w:hAnsi="Times New Roman" w:cs="Times New Roman"/>
                <w:b/>
                <w:sz w:val="28"/>
                <w:szCs w:val="28"/>
              </w:rPr>
              <w:t>та переміщується (пересилається) з території держави-</w:t>
            </w:r>
            <w:r w:rsidR="00285795">
              <w:rPr>
                <w:rFonts w:ascii="Times New Roman" w:hAnsi="Times New Roman" w:cs="Times New Roman"/>
                <w:b/>
                <w:sz w:val="28"/>
                <w:szCs w:val="28"/>
              </w:rPr>
              <w:t>агресора</w:t>
            </w:r>
            <w:r w:rsidR="00285795" w:rsidRPr="007A1D50">
              <w:rPr>
                <w:rFonts w:ascii="Times New Roman" w:hAnsi="Times New Roman" w:cs="Times New Roman"/>
                <w:b/>
                <w:sz w:val="28"/>
                <w:szCs w:val="28"/>
              </w:rPr>
              <w:t xml:space="preserve"> та/або з </w:t>
            </w:r>
            <w:r w:rsidR="00285795">
              <w:rPr>
                <w:rFonts w:ascii="Times New Roman" w:hAnsi="Times New Roman" w:cs="Times New Roman"/>
                <w:b/>
                <w:sz w:val="28"/>
                <w:szCs w:val="28"/>
              </w:rPr>
              <w:t xml:space="preserve">тимчасово </w:t>
            </w:r>
            <w:r w:rsidR="00285795" w:rsidRPr="007A1D50">
              <w:rPr>
                <w:rFonts w:ascii="Times New Roman" w:hAnsi="Times New Roman" w:cs="Times New Roman"/>
                <w:b/>
                <w:sz w:val="28"/>
                <w:szCs w:val="28"/>
              </w:rPr>
              <w:t xml:space="preserve">окупованої території </w:t>
            </w:r>
            <w:r w:rsidR="00285795">
              <w:rPr>
                <w:rFonts w:ascii="Times New Roman" w:hAnsi="Times New Roman" w:cs="Times New Roman"/>
                <w:b/>
                <w:sz w:val="28"/>
                <w:szCs w:val="28"/>
              </w:rPr>
              <w:t>України</w:t>
            </w:r>
            <w:r w:rsidR="00AF2A00" w:rsidRPr="007A1D50">
              <w:rPr>
                <w:rFonts w:ascii="Times New Roman" w:hAnsi="Times New Roman" w:cs="Times New Roman"/>
                <w:b/>
                <w:sz w:val="28"/>
                <w:szCs w:val="28"/>
              </w:rPr>
              <w:t xml:space="preserve">, </w:t>
            </w:r>
            <w:r>
              <w:rPr>
                <w:rFonts w:ascii="Times New Roman" w:hAnsi="Times New Roman" w:cs="Times New Roman"/>
                <w:b/>
                <w:sz w:val="28"/>
                <w:szCs w:val="28"/>
                <w:lang w:eastAsia="uk-UA"/>
              </w:rPr>
              <w:t xml:space="preserve"> </w:t>
            </w:r>
            <w:r w:rsidRPr="00B31E5E">
              <w:rPr>
                <w:rFonts w:ascii="Times New Roman" w:hAnsi="Times New Roman" w:cs="Times New Roman"/>
                <w:b/>
                <w:sz w:val="28"/>
                <w:szCs w:val="28"/>
                <w:lang w:eastAsia="uk-UA"/>
              </w:rPr>
              <w:t>несплату чи несвоєчасну сплату податку несуть виробники (замовники), імпортери, продавці таких товарів та їх посадові особи відповідно до закону.</w:t>
            </w:r>
          </w:p>
        </w:tc>
      </w:tr>
      <w:tr w:rsidR="004878A6" w:rsidTr="002B6045">
        <w:tc>
          <w:tcPr>
            <w:tcW w:w="15163" w:type="dxa"/>
            <w:gridSpan w:val="2"/>
          </w:tcPr>
          <w:p w:rsidR="005114C5" w:rsidRDefault="005114C5" w:rsidP="004878A6">
            <w:pPr>
              <w:jc w:val="center"/>
              <w:rPr>
                <w:rFonts w:ascii="Times New Roman" w:hAnsi="Times New Roman" w:cs="Times New Roman"/>
                <w:b/>
                <w:color w:val="000000"/>
                <w:sz w:val="28"/>
                <w:szCs w:val="28"/>
              </w:rPr>
            </w:pPr>
          </w:p>
          <w:p w:rsidR="004878A6" w:rsidRDefault="004878A6" w:rsidP="004878A6">
            <w:pPr>
              <w:jc w:val="center"/>
              <w:rPr>
                <w:rFonts w:ascii="Times New Roman" w:hAnsi="Times New Roman" w:cs="Times New Roman"/>
                <w:b/>
                <w:color w:val="000000"/>
                <w:sz w:val="28"/>
                <w:szCs w:val="28"/>
              </w:rPr>
            </w:pPr>
            <w:r>
              <w:rPr>
                <w:rFonts w:ascii="Times New Roman" w:hAnsi="Times New Roman" w:cs="Times New Roman"/>
                <w:b/>
                <w:color w:val="000000"/>
                <w:sz w:val="28"/>
                <w:szCs w:val="28"/>
              </w:rPr>
              <w:t>Закон України «Про видавничу справу»</w:t>
            </w:r>
          </w:p>
          <w:p w:rsidR="00302E26" w:rsidRPr="00905ABA" w:rsidRDefault="00905ABA" w:rsidP="00905ABA">
            <w:pPr>
              <w:jc w:val="center"/>
              <w:rPr>
                <w:rStyle w:val="rvts9"/>
                <w:rFonts w:ascii="Times New Roman" w:hAnsi="Times New Roman" w:cs="Times New Roman"/>
                <w:b/>
                <w:color w:val="000000"/>
                <w:sz w:val="28"/>
                <w:szCs w:val="28"/>
              </w:rPr>
            </w:pPr>
            <w:r w:rsidRPr="00905ABA">
              <w:rPr>
                <w:rFonts w:ascii="Times New Roman" w:hAnsi="Times New Roman" w:cs="Times New Roman"/>
                <w:iCs/>
                <w:color w:val="000000"/>
                <w:sz w:val="28"/>
                <w:szCs w:val="28"/>
              </w:rPr>
              <w:t>(Відомості Верховної Ради України (ВВР), 1997, N 32, ст.206)</w:t>
            </w:r>
          </w:p>
        </w:tc>
      </w:tr>
      <w:tr w:rsidR="004878A6" w:rsidTr="00E07A50">
        <w:tc>
          <w:tcPr>
            <w:tcW w:w="7650" w:type="dxa"/>
          </w:tcPr>
          <w:p w:rsidR="004878A6" w:rsidRDefault="004878A6" w:rsidP="004878A6">
            <w:pPr>
              <w:pStyle w:val="a6"/>
              <w:jc w:val="both"/>
              <w:rPr>
                <w:rFonts w:ascii="Times New Roman" w:hAnsi="Times New Roman" w:cs="Times New Roman"/>
                <w:sz w:val="28"/>
                <w:szCs w:val="28"/>
              </w:rPr>
            </w:pPr>
            <w:r w:rsidRPr="00F55F53">
              <w:rPr>
                <w:rFonts w:ascii="Times New Roman" w:hAnsi="Times New Roman" w:cs="Times New Roman"/>
                <w:b/>
                <w:bCs/>
                <w:sz w:val="28"/>
                <w:szCs w:val="28"/>
              </w:rPr>
              <w:t>Стаття 28-1.</w:t>
            </w:r>
            <w:r w:rsidRPr="00F55F53">
              <w:rPr>
                <w:rFonts w:ascii="Times New Roman" w:hAnsi="Times New Roman" w:cs="Times New Roman"/>
                <w:sz w:val="28"/>
                <w:szCs w:val="28"/>
              </w:rPr>
              <w:t xml:space="preserve"> Ввезення з території держави-агресора, тимчасово окупованої території України видавничої продукції, що може бути розповсюджена на   території України</w:t>
            </w:r>
          </w:p>
          <w:p w:rsidR="004878A6" w:rsidRDefault="004878A6" w:rsidP="004878A6">
            <w:pPr>
              <w:pStyle w:val="a6"/>
              <w:jc w:val="both"/>
              <w:rPr>
                <w:rFonts w:ascii="Times New Roman" w:hAnsi="Times New Roman" w:cs="Times New Roman"/>
                <w:sz w:val="28"/>
                <w:szCs w:val="28"/>
              </w:rPr>
            </w:pPr>
          </w:p>
          <w:p w:rsidR="004878A6" w:rsidRPr="00F55F53" w:rsidRDefault="004878A6" w:rsidP="004878A6">
            <w:pPr>
              <w:pStyle w:val="a6"/>
              <w:jc w:val="both"/>
              <w:rPr>
                <w:rFonts w:ascii="Times New Roman" w:hAnsi="Times New Roman" w:cs="Times New Roman"/>
                <w:b/>
                <w:sz w:val="28"/>
                <w:szCs w:val="28"/>
              </w:rPr>
            </w:pPr>
            <w:r w:rsidRPr="00F55F53">
              <w:rPr>
                <w:rFonts w:ascii="Times New Roman" w:hAnsi="Times New Roman" w:cs="Times New Roman"/>
                <w:b/>
                <w:sz w:val="28"/>
                <w:szCs w:val="28"/>
              </w:rPr>
              <w:t>Відсутня</w:t>
            </w:r>
          </w:p>
        </w:tc>
        <w:tc>
          <w:tcPr>
            <w:tcW w:w="7513" w:type="dxa"/>
          </w:tcPr>
          <w:p w:rsidR="004878A6" w:rsidRDefault="004878A6" w:rsidP="004878A6">
            <w:pPr>
              <w:jc w:val="both"/>
              <w:rPr>
                <w:rFonts w:ascii="Times New Roman" w:hAnsi="Times New Roman" w:cs="Times New Roman"/>
                <w:sz w:val="28"/>
                <w:szCs w:val="28"/>
              </w:rPr>
            </w:pPr>
            <w:r w:rsidRPr="00F55F53">
              <w:rPr>
                <w:rFonts w:ascii="Times New Roman" w:hAnsi="Times New Roman" w:cs="Times New Roman"/>
                <w:b/>
                <w:bCs/>
                <w:sz w:val="28"/>
                <w:szCs w:val="28"/>
              </w:rPr>
              <w:t>Стаття 28-1.</w:t>
            </w:r>
            <w:r w:rsidRPr="00F55F53">
              <w:rPr>
                <w:rFonts w:ascii="Times New Roman" w:hAnsi="Times New Roman" w:cs="Times New Roman"/>
                <w:sz w:val="28"/>
                <w:szCs w:val="28"/>
              </w:rPr>
              <w:t xml:space="preserve"> Ввезення з території держави-агресора, тимчасово окупованої території України видавничої продукції, що може бути розповсюджена на   території України</w:t>
            </w:r>
          </w:p>
          <w:p w:rsidR="004878A6" w:rsidRDefault="004878A6" w:rsidP="004878A6">
            <w:pPr>
              <w:jc w:val="both"/>
              <w:rPr>
                <w:rFonts w:ascii="Times New Roman" w:hAnsi="Times New Roman" w:cs="Times New Roman"/>
                <w:sz w:val="28"/>
                <w:szCs w:val="28"/>
              </w:rPr>
            </w:pPr>
          </w:p>
          <w:p w:rsidR="004878A6" w:rsidRDefault="004878A6" w:rsidP="00285795">
            <w:pPr>
              <w:jc w:val="both"/>
              <w:rPr>
                <w:rStyle w:val="rvts9"/>
                <w:rFonts w:ascii="Times New Roman" w:hAnsi="Times New Roman" w:cs="Times New Roman"/>
                <w:b/>
                <w:color w:val="000000"/>
                <w:sz w:val="28"/>
                <w:szCs w:val="28"/>
              </w:rPr>
            </w:pPr>
            <w:r>
              <w:rPr>
                <w:rFonts w:ascii="Times New Roman" w:hAnsi="Times New Roman" w:cs="Times New Roman"/>
                <w:sz w:val="28"/>
                <w:szCs w:val="28"/>
              </w:rPr>
              <w:t xml:space="preserve">       </w:t>
            </w:r>
            <w:r w:rsidRPr="00F55F53">
              <w:rPr>
                <w:rFonts w:ascii="Times New Roman" w:hAnsi="Times New Roman" w:cs="Times New Roman"/>
                <w:b/>
                <w:sz w:val="28"/>
                <w:szCs w:val="28"/>
              </w:rPr>
              <w:t xml:space="preserve">Ввезення з території </w:t>
            </w:r>
            <w:r w:rsidR="00A641D2" w:rsidRPr="007A1D50">
              <w:rPr>
                <w:rFonts w:ascii="Times New Roman" w:hAnsi="Times New Roman" w:cs="Times New Roman"/>
                <w:b/>
                <w:sz w:val="28"/>
                <w:szCs w:val="28"/>
              </w:rPr>
              <w:t>держав</w:t>
            </w:r>
            <w:r w:rsidR="00A641D2">
              <w:rPr>
                <w:rFonts w:ascii="Times New Roman" w:hAnsi="Times New Roman" w:cs="Times New Roman"/>
                <w:b/>
                <w:sz w:val="28"/>
                <w:szCs w:val="28"/>
              </w:rPr>
              <w:t>и</w:t>
            </w:r>
            <w:r w:rsidR="00285795">
              <w:rPr>
                <w:rFonts w:ascii="Times New Roman" w:hAnsi="Times New Roman" w:cs="Times New Roman"/>
                <w:b/>
                <w:sz w:val="28"/>
                <w:szCs w:val="28"/>
              </w:rPr>
              <w:t xml:space="preserve"> </w:t>
            </w:r>
            <w:r w:rsidR="00A641D2" w:rsidRPr="007A1D50">
              <w:rPr>
                <w:rFonts w:ascii="Times New Roman" w:hAnsi="Times New Roman" w:cs="Times New Roman"/>
                <w:b/>
                <w:sz w:val="28"/>
                <w:szCs w:val="28"/>
              </w:rPr>
              <w:t>-</w:t>
            </w:r>
            <w:r w:rsidR="00285795">
              <w:rPr>
                <w:rFonts w:ascii="Times New Roman" w:hAnsi="Times New Roman" w:cs="Times New Roman"/>
                <w:b/>
                <w:sz w:val="28"/>
                <w:szCs w:val="28"/>
              </w:rPr>
              <w:t xml:space="preserve"> </w:t>
            </w:r>
            <w:r w:rsidR="00A641D2" w:rsidRPr="007A1D50">
              <w:rPr>
                <w:rFonts w:ascii="Times New Roman" w:hAnsi="Times New Roman" w:cs="Times New Roman"/>
                <w:b/>
                <w:sz w:val="28"/>
                <w:szCs w:val="28"/>
              </w:rPr>
              <w:t>агресор</w:t>
            </w:r>
            <w:r w:rsidR="00A641D2">
              <w:rPr>
                <w:rFonts w:ascii="Times New Roman" w:hAnsi="Times New Roman" w:cs="Times New Roman"/>
                <w:b/>
                <w:sz w:val="28"/>
                <w:szCs w:val="28"/>
              </w:rPr>
              <w:t>а</w:t>
            </w:r>
            <w:r w:rsidR="00A641D2" w:rsidRPr="007A1D50">
              <w:rPr>
                <w:rFonts w:ascii="Times New Roman" w:hAnsi="Times New Roman" w:cs="Times New Roman"/>
                <w:b/>
                <w:sz w:val="28"/>
                <w:szCs w:val="28"/>
              </w:rPr>
              <w:t xml:space="preserve"> </w:t>
            </w:r>
            <w:r w:rsidR="00285795">
              <w:rPr>
                <w:rFonts w:ascii="Times New Roman" w:hAnsi="Times New Roman" w:cs="Times New Roman"/>
                <w:b/>
                <w:sz w:val="28"/>
                <w:szCs w:val="28"/>
              </w:rPr>
              <w:t xml:space="preserve">та/або </w:t>
            </w:r>
            <w:r w:rsidR="00285795" w:rsidRPr="007A1D50">
              <w:rPr>
                <w:rFonts w:ascii="Times New Roman" w:hAnsi="Times New Roman" w:cs="Times New Roman"/>
                <w:b/>
                <w:sz w:val="28"/>
                <w:szCs w:val="28"/>
              </w:rPr>
              <w:t xml:space="preserve">з </w:t>
            </w:r>
            <w:r w:rsidR="00285795">
              <w:rPr>
                <w:rFonts w:ascii="Times New Roman" w:hAnsi="Times New Roman" w:cs="Times New Roman"/>
                <w:b/>
                <w:sz w:val="28"/>
                <w:szCs w:val="28"/>
              </w:rPr>
              <w:t xml:space="preserve">тимчасово </w:t>
            </w:r>
            <w:r w:rsidR="00285795" w:rsidRPr="007A1D50">
              <w:rPr>
                <w:rFonts w:ascii="Times New Roman" w:hAnsi="Times New Roman" w:cs="Times New Roman"/>
                <w:b/>
                <w:sz w:val="28"/>
                <w:szCs w:val="28"/>
              </w:rPr>
              <w:t>окупованої території України</w:t>
            </w:r>
            <w:r w:rsidR="00285795">
              <w:rPr>
                <w:rFonts w:ascii="Times New Roman" w:hAnsi="Times New Roman" w:cs="Times New Roman"/>
                <w:b/>
                <w:sz w:val="28"/>
                <w:szCs w:val="28"/>
              </w:rPr>
              <w:t xml:space="preserve"> </w:t>
            </w:r>
            <w:r w:rsidR="00A641D2" w:rsidRPr="007A1D50">
              <w:rPr>
                <w:rFonts w:ascii="Times New Roman" w:hAnsi="Times New Roman" w:cs="Times New Roman"/>
                <w:b/>
                <w:sz w:val="28"/>
                <w:szCs w:val="28"/>
              </w:rPr>
              <w:t>та переміщ</w:t>
            </w:r>
            <w:r w:rsidR="00A641D2">
              <w:rPr>
                <w:rFonts w:ascii="Times New Roman" w:hAnsi="Times New Roman" w:cs="Times New Roman"/>
                <w:b/>
                <w:sz w:val="28"/>
                <w:szCs w:val="28"/>
              </w:rPr>
              <w:t>ення</w:t>
            </w:r>
            <w:r w:rsidR="00A641D2" w:rsidRPr="007A1D50">
              <w:rPr>
                <w:rFonts w:ascii="Times New Roman" w:hAnsi="Times New Roman" w:cs="Times New Roman"/>
                <w:b/>
                <w:sz w:val="28"/>
                <w:szCs w:val="28"/>
              </w:rPr>
              <w:t xml:space="preserve"> (пересила</w:t>
            </w:r>
            <w:r w:rsidR="00A641D2">
              <w:rPr>
                <w:rFonts w:ascii="Times New Roman" w:hAnsi="Times New Roman" w:cs="Times New Roman"/>
                <w:b/>
                <w:sz w:val="28"/>
                <w:szCs w:val="28"/>
              </w:rPr>
              <w:t>ння</w:t>
            </w:r>
            <w:r w:rsidR="00A641D2" w:rsidRPr="007A1D50">
              <w:rPr>
                <w:rFonts w:ascii="Times New Roman" w:hAnsi="Times New Roman" w:cs="Times New Roman"/>
                <w:b/>
                <w:sz w:val="28"/>
                <w:szCs w:val="28"/>
              </w:rPr>
              <w:t>) з території держави</w:t>
            </w:r>
            <w:r w:rsidR="00285795">
              <w:rPr>
                <w:rFonts w:ascii="Times New Roman" w:hAnsi="Times New Roman" w:cs="Times New Roman"/>
                <w:b/>
                <w:sz w:val="28"/>
                <w:szCs w:val="28"/>
              </w:rPr>
              <w:t xml:space="preserve"> </w:t>
            </w:r>
            <w:r w:rsidR="00A641D2" w:rsidRPr="007A1D50">
              <w:rPr>
                <w:rFonts w:ascii="Times New Roman" w:hAnsi="Times New Roman" w:cs="Times New Roman"/>
                <w:b/>
                <w:sz w:val="28"/>
                <w:szCs w:val="28"/>
              </w:rPr>
              <w:t>-</w:t>
            </w:r>
            <w:r w:rsidR="00285795">
              <w:rPr>
                <w:rFonts w:ascii="Times New Roman" w:hAnsi="Times New Roman" w:cs="Times New Roman"/>
                <w:b/>
                <w:sz w:val="28"/>
                <w:szCs w:val="28"/>
              </w:rPr>
              <w:t xml:space="preserve"> </w:t>
            </w:r>
            <w:r w:rsidR="00A641D2" w:rsidRPr="007A1D50">
              <w:rPr>
                <w:rFonts w:ascii="Times New Roman" w:hAnsi="Times New Roman" w:cs="Times New Roman"/>
                <w:b/>
                <w:sz w:val="28"/>
                <w:szCs w:val="28"/>
              </w:rPr>
              <w:t xml:space="preserve">агресора та/або з </w:t>
            </w:r>
            <w:r w:rsidR="00B558DF">
              <w:rPr>
                <w:rFonts w:ascii="Times New Roman" w:hAnsi="Times New Roman" w:cs="Times New Roman"/>
                <w:b/>
                <w:sz w:val="28"/>
                <w:szCs w:val="28"/>
              </w:rPr>
              <w:t xml:space="preserve">тимчасово </w:t>
            </w:r>
            <w:r w:rsidR="00A641D2" w:rsidRPr="007A1D50">
              <w:rPr>
                <w:rFonts w:ascii="Times New Roman" w:hAnsi="Times New Roman" w:cs="Times New Roman"/>
                <w:b/>
                <w:sz w:val="28"/>
                <w:szCs w:val="28"/>
              </w:rPr>
              <w:t>окупованої території України</w:t>
            </w:r>
            <w:r w:rsidR="00895A72">
              <w:rPr>
                <w:rFonts w:ascii="Times New Roman" w:hAnsi="Times New Roman" w:cs="Times New Roman"/>
                <w:b/>
                <w:sz w:val="28"/>
                <w:szCs w:val="28"/>
              </w:rPr>
              <w:t xml:space="preserve"> </w:t>
            </w:r>
            <w:r w:rsidRPr="00F55F53">
              <w:rPr>
                <w:rFonts w:ascii="Times New Roman" w:hAnsi="Times New Roman" w:cs="Times New Roman"/>
                <w:b/>
                <w:sz w:val="28"/>
                <w:szCs w:val="28"/>
              </w:rPr>
              <w:t xml:space="preserve">видавничої продукції, що може бути розповсюджена на території України  здійснюється відповідно до </w:t>
            </w:r>
            <w:r>
              <w:rPr>
                <w:rFonts w:ascii="Times New Roman" w:hAnsi="Times New Roman" w:cs="Times New Roman"/>
                <w:b/>
                <w:sz w:val="28"/>
                <w:szCs w:val="28"/>
              </w:rPr>
              <w:t>П</w:t>
            </w:r>
            <w:r w:rsidRPr="00F55F53">
              <w:rPr>
                <w:rFonts w:ascii="Times New Roman" w:hAnsi="Times New Roman" w:cs="Times New Roman"/>
                <w:b/>
                <w:sz w:val="28"/>
                <w:szCs w:val="28"/>
              </w:rPr>
              <w:t>одаткового</w:t>
            </w:r>
            <w:r w:rsidR="00A641D2">
              <w:rPr>
                <w:rFonts w:ascii="Times New Roman" w:hAnsi="Times New Roman" w:cs="Times New Roman"/>
                <w:b/>
                <w:sz w:val="28"/>
                <w:szCs w:val="28"/>
              </w:rPr>
              <w:t xml:space="preserve">, </w:t>
            </w:r>
            <w:r w:rsidR="00FD7F56">
              <w:rPr>
                <w:rFonts w:ascii="Times New Roman" w:hAnsi="Times New Roman" w:cs="Times New Roman"/>
                <w:b/>
                <w:sz w:val="28"/>
                <w:szCs w:val="28"/>
              </w:rPr>
              <w:lastRenderedPageBreak/>
              <w:t xml:space="preserve">Митного </w:t>
            </w:r>
            <w:r w:rsidRPr="00F55F53">
              <w:rPr>
                <w:rFonts w:ascii="Times New Roman" w:hAnsi="Times New Roman" w:cs="Times New Roman"/>
                <w:b/>
                <w:sz w:val="28"/>
                <w:szCs w:val="28"/>
              </w:rPr>
              <w:t>кодекс</w:t>
            </w:r>
            <w:r w:rsidR="00FD7F56">
              <w:rPr>
                <w:rFonts w:ascii="Times New Roman" w:hAnsi="Times New Roman" w:cs="Times New Roman"/>
                <w:b/>
                <w:sz w:val="28"/>
                <w:szCs w:val="28"/>
              </w:rPr>
              <w:t>ів</w:t>
            </w:r>
            <w:r w:rsidRPr="00F55F53">
              <w:rPr>
                <w:rFonts w:ascii="Times New Roman" w:hAnsi="Times New Roman" w:cs="Times New Roman"/>
                <w:b/>
                <w:sz w:val="28"/>
                <w:szCs w:val="28"/>
              </w:rPr>
              <w:t xml:space="preserve"> України</w:t>
            </w:r>
            <w:r w:rsidR="00FD7F56">
              <w:rPr>
                <w:rFonts w:ascii="Times New Roman" w:hAnsi="Times New Roman" w:cs="Times New Roman"/>
                <w:b/>
                <w:sz w:val="28"/>
                <w:szCs w:val="28"/>
              </w:rPr>
              <w:t xml:space="preserve"> </w:t>
            </w:r>
            <w:r w:rsidR="00A641D2">
              <w:rPr>
                <w:rFonts w:ascii="Times New Roman" w:hAnsi="Times New Roman" w:cs="Times New Roman"/>
                <w:b/>
                <w:sz w:val="28"/>
                <w:szCs w:val="28"/>
              </w:rPr>
              <w:t>та</w:t>
            </w:r>
            <w:r w:rsidR="00FD7F56">
              <w:rPr>
                <w:rFonts w:ascii="Times New Roman" w:hAnsi="Times New Roman" w:cs="Times New Roman"/>
                <w:b/>
                <w:sz w:val="28"/>
                <w:szCs w:val="28"/>
              </w:rPr>
              <w:t xml:space="preserve"> Закону України «Про </w:t>
            </w:r>
            <w:r w:rsidR="00FD7F56" w:rsidRPr="00FD7F56">
              <w:rPr>
                <w:rFonts w:ascii="Times New Roman" w:hAnsi="Times New Roman" w:cs="Times New Roman"/>
                <w:b/>
                <w:sz w:val="28"/>
                <w:szCs w:val="28"/>
              </w:rPr>
              <w:t>Митний тариф України»</w:t>
            </w:r>
            <w:r>
              <w:rPr>
                <w:rFonts w:ascii="Times New Roman" w:hAnsi="Times New Roman" w:cs="Times New Roman"/>
                <w:b/>
                <w:sz w:val="28"/>
                <w:szCs w:val="28"/>
              </w:rPr>
              <w:t>.</w:t>
            </w:r>
          </w:p>
        </w:tc>
      </w:tr>
    </w:tbl>
    <w:p w:rsidR="00F55F53" w:rsidRDefault="00F55F53" w:rsidP="001C62C8">
      <w:pPr>
        <w:jc w:val="both"/>
        <w:rPr>
          <w:rFonts w:ascii="Times New Roman" w:hAnsi="Times New Roman" w:cs="Times New Roman"/>
          <w:sz w:val="28"/>
          <w:szCs w:val="28"/>
        </w:rPr>
      </w:pPr>
    </w:p>
    <w:p w:rsidR="00F55F53" w:rsidRDefault="00F55F53" w:rsidP="001C62C8">
      <w:pPr>
        <w:jc w:val="both"/>
        <w:rPr>
          <w:rFonts w:ascii="Times New Roman" w:hAnsi="Times New Roman" w:cs="Times New Roman"/>
          <w:b/>
          <w:sz w:val="28"/>
          <w:szCs w:val="28"/>
        </w:rPr>
      </w:pPr>
      <w:r w:rsidRPr="00F55F53">
        <w:rPr>
          <w:rFonts w:ascii="Times New Roman" w:hAnsi="Times New Roman" w:cs="Times New Roman"/>
          <w:b/>
          <w:sz w:val="28"/>
          <w:szCs w:val="28"/>
        </w:rPr>
        <w:t>Народн</w:t>
      </w:r>
      <w:r w:rsidR="007E7958">
        <w:rPr>
          <w:rFonts w:ascii="Times New Roman" w:hAnsi="Times New Roman" w:cs="Times New Roman"/>
          <w:b/>
          <w:sz w:val="28"/>
          <w:szCs w:val="28"/>
        </w:rPr>
        <w:t>і</w:t>
      </w:r>
      <w:r w:rsidRPr="00F55F53">
        <w:rPr>
          <w:rFonts w:ascii="Times New Roman" w:hAnsi="Times New Roman" w:cs="Times New Roman"/>
          <w:b/>
          <w:sz w:val="28"/>
          <w:szCs w:val="28"/>
        </w:rPr>
        <w:t xml:space="preserve"> депутат</w:t>
      </w:r>
      <w:r w:rsidR="007E7958">
        <w:rPr>
          <w:rFonts w:ascii="Times New Roman" w:hAnsi="Times New Roman" w:cs="Times New Roman"/>
          <w:b/>
          <w:sz w:val="28"/>
          <w:szCs w:val="28"/>
        </w:rPr>
        <w:t>и</w:t>
      </w:r>
      <w:r w:rsidRPr="00F55F53">
        <w:rPr>
          <w:rFonts w:ascii="Times New Roman" w:hAnsi="Times New Roman" w:cs="Times New Roman"/>
          <w:b/>
          <w:sz w:val="28"/>
          <w:szCs w:val="28"/>
        </w:rPr>
        <w:t xml:space="preserve"> України</w:t>
      </w:r>
    </w:p>
    <w:p w:rsidR="00507429" w:rsidRPr="00507429" w:rsidRDefault="00507429" w:rsidP="00507429">
      <w:pPr>
        <w:pStyle w:val="a6"/>
        <w:jc w:val="right"/>
        <w:rPr>
          <w:rFonts w:ascii="Times New Roman" w:hAnsi="Times New Roman" w:cs="Times New Roman"/>
          <w:b/>
          <w:sz w:val="28"/>
          <w:szCs w:val="28"/>
        </w:rPr>
      </w:pPr>
      <w:r w:rsidRPr="00507429">
        <w:rPr>
          <w:rFonts w:ascii="Times New Roman" w:hAnsi="Times New Roman" w:cs="Times New Roman"/>
          <w:b/>
          <w:sz w:val="28"/>
          <w:szCs w:val="28"/>
        </w:rPr>
        <w:t>Береза Б.Ю.</w:t>
      </w:r>
    </w:p>
    <w:p w:rsidR="00507429" w:rsidRPr="00507429" w:rsidRDefault="00507429" w:rsidP="00507429">
      <w:pPr>
        <w:pStyle w:val="a6"/>
        <w:jc w:val="right"/>
        <w:rPr>
          <w:rFonts w:ascii="Times New Roman" w:hAnsi="Times New Roman" w:cs="Times New Roman"/>
          <w:b/>
          <w:sz w:val="28"/>
          <w:szCs w:val="28"/>
          <w:bdr w:val="none" w:sz="0" w:space="0" w:color="auto" w:frame="1"/>
        </w:rPr>
      </w:pPr>
      <w:r w:rsidRPr="00507429">
        <w:rPr>
          <w:rFonts w:ascii="Times New Roman" w:hAnsi="Times New Roman" w:cs="Times New Roman"/>
          <w:b/>
          <w:sz w:val="28"/>
          <w:szCs w:val="28"/>
          <w:bdr w:val="none" w:sz="0" w:space="0" w:color="auto" w:frame="1"/>
        </w:rPr>
        <w:t>Сюмар В.П.</w:t>
      </w:r>
    </w:p>
    <w:p w:rsidR="00507429" w:rsidRPr="00507429" w:rsidRDefault="00507429" w:rsidP="00507429">
      <w:pPr>
        <w:pStyle w:val="a6"/>
        <w:jc w:val="right"/>
        <w:rPr>
          <w:rFonts w:ascii="Times New Roman" w:hAnsi="Times New Roman" w:cs="Times New Roman"/>
          <w:b/>
          <w:sz w:val="28"/>
          <w:szCs w:val="28"/>
          <w:bdr w:val="none" w:sz="0" w:space="0" w:color="auto" w:frame="1"/>
        </w:rPr>
      </w:pPr>
      <w:r w:rsidRPr="00507429">
        <w:rPr>
          <w:rFonts w:ascii="Times New Roman" w:hAnsi="Times New Roman" w:cs="Times New Roman"/>
          <w:b/>
          <w:sz w:val="28"/>
          <w:szCs w:val="28"/>
          <w:bdr w:val="none" w:sz="0" w:space="0" w:color="auto" w:frame="1"/>
        </w:rPr>
        <w:t>Луценко І.С.</w:t>
      </w:r>
    </w:p>
    <w:p w:rsidR="00507429" w:rsidRPr="00507429" w:rsidRDefault="00507429" w:rsidP="00507429">
      <w:pPr>
        <w:pStyle w:val="a6"/>
        <w:jc w:val="right"/>
        <w:rPr>
          <w:rFonts w:ascii="Times New Roman" w:hAnsi="Times New Roman" w:cs="Times New Roman"/>
          <w:b/>
          <w:sz w:val="28"/>
          <w:szCs w:val="28"/>
          <w:bdr w:val="none" w:sz="0" w:space="0" w:color="auto" w:frame="1"/>
        </w:rPr>
      </w:pPr>
      <w:r w:rsidRPr="00507429">
        <w:rPr>
          <w:rFonts w:ascii="Times New Roman" w:hAnsi="Times New Roman" w:cs="Times New Roman"/>
          <w:b/>
          <w:sz w:val="28"/>
          <w:szCs w:val="28"/>
          <w:bdr w:val="none" w:sz="0" w:space="0" w:color="auto" w:frame="1"/>
        </w:rPr>
        <w:t>Подоляк І.І.</w:t>
      </w:r>
    </w:p>
    <w:p w:rsidR="00507429" w:rsidRPr="00507429" w:rsidRDefault="00507429" w:rsidP="00507429">
      <w:pPr>
        <w:pStyle w:val="a6"/>
        <w:jc w:val="right"/>
        <w:rPr>
          <w:rFonts w:ascii="Times New Roman" w:hAnsi="Times New Roman" w:cs="Times New Roman"/>
          <w:b/>
          <w:sz w:val="28"/>
          <w:szCs w:val="28"/>
          <w:bdr w:val="none" w:sz="0" w:space="0" w:color="auto" w:frame="1"/>
        </w:rPr>
      </w:pPr>
      <w:r w:rsidRPr="00507429">
        <w:rPr>
          <w:rFonts w:ascii="Times New Roman" w:hAnsi="Times New Roman" w:cs="Times New Roman"/>
          <w:b/>
          <w:sz w:val="28"/>
          <w:szCs w:val="28"/>
          <w:bdr w:val="none" w:sz="0" w:space="0" w:color="auto" w:frame="1"/>
        </w:rPr>
        <w:t>Лозовий А.С.</w:t>
      </w:r>
    </w:p>
    <w:p w:rsidR="00507429" w:rsidRPr="00507429" w:rsidRDefault="00507429" w:rsidP="00507429">
      <w:pPr>
        <w:pStyle w:val="a6"/>
        <w:jc w:val="right"/>
        <w:rPr>
          <w:rFonts w:ascii="Times New Roman" w:hAnsi="Times New Roman" w:cs="Times New Roman"/>
          <w:b/>
          <w:sz w:val="24"/>
          <w:szCs w:val="24"/>
          <w:bdr w:val="none" w:sz="0" w:space="0" w:color="auto" w:frame="1"/>
        </w:rPr>
      </w:pPr>
      <w:r w:rsidRPr="00507429">
        <w:rPr>
          <w:rFonts w:ascii="Times New Roman" w:hAnsi="Times New Roman" w:cs="Times New Roman"/>
          <w:b/>
          <w:sz w:val="28"/>
          <w:szCs w:val="28"/>
          <w:bdr w:val="none" w:sz="0" w:space="0" w:color="auto" w:frame="1"/>
        </w:rPr>
        <w:t>Кондратюк О.К.</w:t>
      </w:r>
    </w:p>
    <w:p w:rsidR="00507429" w:rsidRPr="00F55F53" w:rsidRDefault="00507429" w:rsidP="001C62C8">
      <w:pPr>
        <w:jc w:val="both"/>
        <w:rPr>
          <w:rFonts w:ascii="Times New Roman" w:hAnsi="Times New Roman" w:cs="Times New Roman"/>
          <w:b/>
          <w:sz w:val="28"/>
          <w:szCs w:val="28"/>
        </w:rPr>
      </w:pPr>
      <w:bookmarkStart w:id="21" w:name="_GoBack"/>
      <w:bookmarkEnd w:id="21"/>
    </w:p>
    <w:sectPr w:rsidR="00507429" w:rsidRPr="00F55F53" w:rsidSect="00452DAB">
      <w:footerReference w:type="default" r:id="rId12"/>
      <w:pgSz w:w="16838" w:h="11906" w:orient="landscape"/>
      <w:pgMar w:top="1417" w:right="850" w:bottom="850"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771D" w:rsidRDefault="0004771D" w:rsidP="0074503B">
      <w:pPr>
        <w:spacing w:after="0" w:line="240" w:lineRule="auto"/>
      </w:pPr>
      <w:r>
        <w:separator/>
      </w:r>
    </w:p>
  </w:endnote>
  <w:endnote w:type="continuationSeparator" w:id="0">
    <w:p w:rsidR="0004771D" w:rsidRDefault="0004771D" w:rsidP="00745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6733470"/>
      <w:docPartObj>
        <w:docPartGallery w:val="Page Numbers (Bottom of Page)"/>
        <w:docPartUnique/>
      </w:docPartObj>
    </w:sdtPr>
    <w:sdtEndPr/>
    <w:sdtContent>
      <w:p w:rsidR="002B15B8" w:rsidRDefault="002B15B8">
        <w:pPr>
          <w:pStyle w:val="a9"/>
          <w:jc w:val="center"/>
        </w:pPr>
        <w:r>
          <w:fldChar w:fldCharType="begin"/>
        </w:r>
        <w:r>
          <w:instrText>PAGE   \* MERGEFORMAT</w:instrText>
        </w:r>
        <w:r>
          <w:fldChar w:fldCharType="separate"/>
        </w:r>
        <w:r w:rsidR="00507429">
          <w:rPr>
            <w:noProof/>
          </w:rPr>
          <w:t>7</w:t>
        </w:r>
        <w:r>
          <w:fldChar w:fldCharType="end"/>
        </w:r>
      </w:p>
    </w:sdtContent>
  </w:sdt>
  <w:p w:rsidR="002B15B8" w:rsidRDefault="002B15B8">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771D" w:rsidRDefault="0004771D" w:rsidP="0074503B">
      <w:pPr>
        <w:spacing w:after="0" w:line="240" w:lineRule="auto"/>
      </w:pPr>
      <w:r>
        <w:separator/>
      </w:r>
    </w:p>
  </w:footnote>
  <w:footnote w:type="continuationSeparator" w:id="0">
    <w:p w:rsidR="0004771D" w:rsidRDefault="0004771D" w:rsidP="007450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B3E28"/>
    <w:multiLevelType w:val="hybridMultilevel"/>
    <w:tmpl w:val="44DE5B8E"/>
    <w:lvl w:ilvl="0" w:tplc="6DDC1C18">
      <w:start w:val="1"/>
      <w:numFmt w:val="decimal"/>
      <w:lvlText w:val="%1."/>
      <w:lvlJc w:val="left"/>
      <w:pPr>
        <w:ind w:left="765" w:hanging="40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5D2F2179"/>
    <w:multiLevelType w:val="hybridMultilevel"/>
    <w:tmpl w:val="51BE7178"/>
    <w:lvl w:ilvl="0" w:tplc="714022E0">
      <w:start w:val="65"/>
      <w:numFmt w:val="bullet"/>
      <w:lvlText w:val=""/>
      <w:lvlJc w:val="left"/>
      <w:pPr>
        <w:ind w:left="720" w:hanging="360"/>
      </w:pPr>
      <w:rPr>
        <w:rFonts w:ascii="Symbol" w:eastAsiaTheme="minorHAnsi"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7BC51717"/>
    <w:multiLevelType w:val="hybridMultilevel"/>
    <w:tmpl w:val="44DE5B8E"/>
    <w:lvl w:ilvl="0" w:tplc="6DDC1C18">
      <w:start w:val="1"/>
      <w:numFmt w:val="decimal"/>
      <w:lvlText w:val="%1."/>
      <w:lvlJc w:val="left"/>
      <w:pPr>
        <w:ind w:left="765" w:hanging="40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6E7"/>
    <w:rsid w:val="0000055C"/>
    <w:rsid w:val="0000632C"/>
    <w:rsid w:val="0002683E"/>
    <w:rsid w:val="0004771D"/>
    <w:rsid w:val="00073139"/>
    <w:rsid w:val="00076C67"/>
    <w:rsid w:val="000851B0"/>
    <w:rsid w:val="0009780E"/>
    <w:rsid w:val="000C2529"/>
    <w:rsid w:val="000C4B51"/>
    <w:rsid w:val="000C5EE2"/>
    <w:rsid w:val="000E34BC"/>
    <w:rsid w:val="001003B2"/>
    <w:rsid w:val="001061F9"/>
    <w:rsid w:val="00131544"/>
    <w:rsid w:val="00151686"/>
    <w:rsid w:val="00182478"/>
    <w:rsid w:val="0019406D"/>
    <w:rsid w:val="001974A9"/>
    <w:rsid w:val="001A2DC8"/>
    <w:rsid w:val="001C16E7"/>
    <w:rsid w:val="001C62C8"/>
    <w:rsid w:val="001E1C85"/>
    <w:rsid w:val="00216F43"/>
    <w:rsid w:val="00222269"/>
    <w:rsid w:val="0023233F"/>
    <w:rsid w:val="00282382"/>
    <w:rsid w:val="00285795"/>
    <w:rsid w:val="0029260B"/>
    <w:rsid w:val="002959DD"/>
    <w:rsid w:val="002B15B8"/>
    <w:rsid w:val="002B6045"/>
    <w:rsid w:val="002C5447"/>
    <w:rsid w:val="002C6FFC"/>
    <w:rsid w:val="002D01C2"/>
    <w:rsid w:val="002E2840"/>
    <w:rsid w:val="00302E26"/>
    <w:rsid w:val="0031404E"/>
    <w:rsid w:val="003152A6"/>
    <w:rsid w:val="00352742"/>
    <w:rsid w:val="003531A8"/>
    <w:rsid w:val="003721CA"/>
    <w:rsid w:val="003733A5"/>
    <w:rsid w:val="00390492"/>
    <w:rsid w:val="00390AC5"/>
    <w:rsid w:val="003B7335"/>
    <w:rsid w:val="003E1D7E"/>
    <w:rsid w:val="003E62F1"/>
    <w:rsid w:val="00403719"/>
    <w:rsid w:val="00403D23"/>
    <w:rsid w:val="00415678"/>
    <w:rsid w:val="00435AD4"/>
    <w:rsid w:val="00437407"/>
    <w:rsid w:val="00452DAB"/>
    <w:rsid w:val="004559F0"/>
    <w:rsid w:val="00465D35"/>
    <w:rsid w:val="00470C2B"/>
    <w:rsid w:val="00481C67"/>
    <w:rsid w:val="004878A6"/>
    <w:rsid w:val="004964A6"/>
    <w:rsid w:val="004B7D5E"/>
    <w:rsid w:val="004D0D1E"/>
    <w:rsid w:val="004D1F8F"/>
    <w:rsid w:val="004E2FBF"/>
    <w:rsid w:val="004F4D65"/>
    <w:rsid w:val="00507429"/>
    <w:rsid w:val="005114C5"/>
    <w:rsid w:val="00540F86"/>
    <w:rsid w:val="00553BD1"/>
    <w:rsid w:val="00556130"/>
    <w:rsid w:val="00563D8F"/>
    <w:rsid w:val="00575C4B"/>
    <w:rsid w:val="00587AD9"/>
    <w:rsid w:val="00590110"/>
    <w:rsid w:val="00590ED9"/>
    <w:rsid w:val="00592FC3"/>
    <w:rsid w:val="00596EF1"/>
    <w:rsid w:val="00597B55"/>
    <w:rsid w:val="005B66BD"/>
    <w:rsid w:val="005D313B"/>
    <w:rsid w:val="005E61F7"/>
    <w:rsid w:val="005F4BDC"/>
    <w:rsid w:val="00634A96"/>
    <w:rsid w:val="00641015"/>
    <w:rsid w:val="00641A63"/>
    <w:rsid w:val="00647AFC"/>
    <w:rsid w:val="0069762C"/>
    <w:rsid w:val="006C690E"/>
    <w:rsid w:val="006D3F0A"/>
    <w:rsid w:val="006D62F9"/>
    <w:rsid w:val="006E2871"/>
    <w:rsid w:val="006E37DD"/>
    <w:rsid w:val="006E3B47"/>
    <w:rsid w:val="006E553B"/>
    <w:rsid w:val="006F63FD"/>
    <w:rsid w:val="00714C7B"/>
    <w:rsid w:val="0074503B"/>
    <w:rsid w:val="007472A2"/>
    <w:rsid w:val="00751D1D"/>
    <w:rsid w:val="00775348"/>
    <w:rsid w:val="007878A8"/>
    <w:rsid w:val="007A54AB"/>
    <w:rsid w:val="007A74AB"/>
    <w:rsid w:val="007B4EB6"/>
    <w:rsid w:val="007C1755"/>
    <w:rsid w:val="007C4681"/>
    <w:rsid w:val="007E7958"/>
    <w:rsid w:val="007F4469"/>
    <w:rsid w:val="007F7C4D"/>
    <w:rsid w:val="00844F42"/>
    <w:rsid w:val="00847F56"/>
    <w:rsid w:val="00850EFC"/>
    <w:rsid w:val="008514D6"/>
    <w:rsid w:val="00851885"/>
    <w:rsid w:val="00854C3B"/>
    <w:rsid w:val="00895A72"/>
    <w:rsid w:val="008B1EA0"/>
    <w:rsid w:val="008C05CC"/>
    <w:rsid w:val="008C0610"/>
    <w:rsid w:val="008C1816"/>
    <w:rsid w:val="00905ABA"/>
    <w:rsid w:val="0092063C"/>
    <w:rsid w:val="00926ACF"/>
    <w:rsid w:val="00944D3F"/>
    <w:rsid w:val="0095484D"/>
    <w:rsid w:val="00957B04"/>
    <w:rsid w:val="009A370E"/>
    <w:rsid w:val="009B20AF"/>
    <w:rsid w:val="009B4E44"/>
    <w:rsid w:val="009C2FDC"/>
    <w:rsid w:val="009C5163"/>
    <w:rsid w:val="00A05C17"/>
    <w:rsid w:val="00A14FFF"/>
    <w:rsid w:val="00A167F9"/>
    <w:rsid w:val="00A35288"/>
    <w:rsid w:val="00A53C62"/>
    <w:rsid w:val="00A641D2"/>
    <w:rsid w:val="00A64D0D"/>
    <w:rsid w:val="00A7699B"/>
    <w:rsid w:val="00A97B7A"/>
    <w:rsid w:val="00AB54AE"/>
    <w:rsid w:val="00AE78E2"/>
    <w:rsid w:val="00AF2A00"/>
    <w:rsid w:val="00B0092F"/>
    <w:rsid w:val="00B06AF5"/>
    <w:rsid w:val="00B14F2C"/>
    <w:rsid w:val="00B3112C"/>
    <w:rsid w:val="00B31E5E"/>
    <w:rsid w:val="00B3566A"/>
    <w:rsid w:val="00B558DF"/>
    <w:rsid w:val="00B92120"/>
    <w:rsid w:val="00B92817"/>
    <w:rsid w:val="00B96246"/>
    <w:rsid w:val="00BA74A6"/>
    <w:rsid w:val="00BA7A27"/>
    <w:rsid w:val="00BC0926"/>
    <w:rsid w:val="00BE0EED"/>
    <w:rsid w:val="00BF603B"/>
    <w:rsid w:val="00C24E57"/>
    <w:rsid w:val="00C44E6C"/>
    <w:rsid w:val="00C62B38"/>
    <w:rsid w:val="00C827C9"/>
    <w:rsid w:val="00C8406F"/>
    <w:rsid w:val="00CF35F0"/>
    <w:rsid w:val="00D03B7D"/>
    <w:rsid w:val="00D05CB6"/>
    <w:rsid w:val="00D06B70"/>
    <w:rsid w:val="00D213EC"/>
    <w:rsid w:val="00D3592A"/>
    <w:rsid w:val="00D37973"/>
    <w:rsid w:val="00D4048B"/>
    <w:rsid w:val="00D5077A"/>
    <w:rsid w:val="00D76D19"/>
    <w:rsid w:val="00D87600"/>
    <w:rsid w:val="00D94407"/>
    <w:rsid w:val="00DB3EB9"/>
    <w:rsid w:val="00DC5442"/>
    <w:rsid w:val="00DE113B"/>
    <w:rsid w:val="00DE3D0D"/>
    <w:rsid w:val="00DF62F2"/>
    <w:rsid w:val="00E07A50"/>
    <w:rsid w:val="00E13950"/>
    <w:rsid w:val="00E14502"/>
    <w:rsid w:val="00E20DE0"/>
    <w:rsid w:val="00E21A21"/>
    <w:rsid w:val="00E32FF4"/>
    <w:rsid w:val="00E40AD7"/>
    <w:rsid w:val="00E47ED2"/>
    <w:rsid w:val="00E6723C"/>
    <w:rsid w:val="00E80189"/>
    <w:rsid w:val="00EB26CB"/>
    <w:rsid w:val="00EC7964"/>
    <w:rsid w:val="00F12C2D"/>
    <w:rsid w:val="00F26797"/>
    <w:rsid w:val="00F55F53"/>
    <w:rsid w:val="00F60D13"/>
    <w:rsid w:val="00F8055C"/>
    <w:rsid w:val="00FA1274"/>
    <w:rsid w:val="00FA27AF"/>
    <w:rsid w:val="00FC585A"/>
    <w:rsid w:val="00FC736D"/>
    <w:rsid w:val="00FD7F56"/>
    <w:rsid w:val="00FE048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7DD37"/>
  <w15:chartTrackingRefBased/>
  <w15:docId w15:val="{9A6A3C3D-2A44-412E-91A9-CBBEAE368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rsid w:val="001C62C8"/>
  </w:style>
  <w:style w:type="table" w:styleId="a3">
    <w:name w:val="Table Grid"/>
    <w:basedOn w:val="a1"/>
    <w:uiPriority w:val="39"/>
    <w:rsid w:val="001C6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D76D19"/>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D76D19"/>
    <w:rPr>
      <w:rFonts w:ascii="Segoe UI" w:hAnsi="Segoe UI" w:cs="Segoe UI"/>
      <w:sz w:val="18"/>
      <w:szCs w:val="18"/>
    </w:rPr>
  </w:style>
  <w:style w:type="character" w:customStyle="1" w:styleId="rvts46">
    <w:name w:val="rvts46"/>
    <w:basedOn w:val="a0"/>
    <w:rsid w:val="00D76D19"/>
  </w:style>
  <w:style w:type="character" w:customStyle="1" w:styleId="rvts37">
    <w:name w:val="rvts37"/>
    <w:basedOn w:val="a0"/>
    <w:rsid w:val="00957B04"/>
  </w:style>
  <w:style w:type="paragraph" w:styleId="a6">
    <w:name w:val="No Spacing"/>
    <w:uiPriority w:val="1"/>
    <w:qFormat/>
    <w:rsid w:val="00A97B7A"/>
    <w:pPr>
      <w:spacing w:after="0" w:line="240" w:lineRule="auto"/>
    </w:pPr>
  </w:style>
  <w:style w:type="paragraph" w:styleId="a7">
    <w:name w:val="header"/>
    <w:basedOn w:val="a"/>
    <w:link w:val="a8"/>
    <w:uiPriority w:val="99"/>
    <w:unhideWhenUsed/>
    <w:rsid w:val="0074503B"/>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74503B"/>
  </w:style>
  <w:style w:type="paragraph" w:styleId="a9">
    <w:name w:val="footer"/>
    <w:basedOn w:val="a"/>
    <w:link w:val="aa"/>
    <w:uiPriority w:val="99"/>
    <w:unhideWhenUsed/>
    <w:rsid w:val="0074503B"/>
    <w:pPr>
      <w:tabs>
        <w:tab w:val="center" w:pos="4819"/>
        <w:tab w:val="right" w:pos="9639"/>
      </w:tabs>
      <w:spacing w:after="0" w:line="240" w:lineRule="auto"/>
    </w:pPr>
  </w:style>
  <w:style w:type="character" w:customStyle="1" w:styleId="aa">
    <w:name w:val="Нижній колонтитул Знак"/>
    <w:basedOn w:val="a0"/>
    <w:link w:val="a9"/>
    <w:uiPriority w:val="99"/>
    <w:rsid w:val="0074503B"/>
  </w:style>
  <w:style w:type="character" w:customStyle="1" w:styleId="rvts11">
    <w:name w:val="rvts11"/>
    <w:basedOn w:val="a0"/>
    <w:rsid w:val="00C62B38"/>
  </w:style>
  <w:style w:type="paragraph" w:customStyle="1" w:styleId="StyleShap">
    <w:name w:val="StyleShap"/>
    <w:basedOn w:val="a"/>
    <w:uiPriority w:val="99"/>
    <w:rsid w:val="00C827C9"/>
    <w:pPr>
      <w:spacing w:after="0" w:line="180" w:lineRule="exact"/>
      <w:jc w:val="center"/>
    </w:pPr>
    <w:rPr>
      <w:rFonts w:ascii="Times New Roman" w:eastAsia="Times New Roman" w:hAnsi="Times New Roman" w:cs="Times New Roman"/>
      <w:sz w:val="16"/>
      <w:szCs w:val="16"/>
      <w:lang w:eastAsia="ru-RU"/>
    </w:rPr>
  </w:style>
  <w:style w:type="character" w:customStyle="1" w:styleId="rvts15">
    <w:name w:val="rvts15"/>
    <w:basedOn w:val="a0"/>
    <w:rsid w:val="00714C7B"/>
  </w:style>
  <w:style w:type="character" w:customStyle="1" w:styleId="rvts44">
    <w:name w:val="rvts44"/>
    <w:basedOn w:val="a0"/>
    <w:rsid w:val="001A2DC8"/>
  </w:style>
  <w:style w:type="paragraph" w:styleId="ab">
    <w:name w:val="List Paragraph"/>
    <w:basedOn w:val="a"/>
    <w:uiPriority w:val="34"/>
    <w:qFormat/>
    <w:rsid w:val="00854C3B"/>
    <w:pPr>
      <w:ind w:left="720"/>
      <w:contextualSpacing/>
    </w:pPr>
  </w:style>
  <w:style w:type="character" w:customStyle="1" w:styleId="rvts0">
    <w:name w:val="rvts0"/>
    <w:basedOn w:val="a0"/>
    <w:rsid w:val="002B15B8"/>
  </w:style>
  <w:style w:type="character" w:styleId="ac">
    <w:name w:val="Hyperlink"/>
    <w:basedOn w:val="a0"/>
    <w:uiPriority w:val="99"/>
    <w:semiHidden/>
    <w:unhideWhenUsed/>
    <w:rsid w:val="00B92120"/>
    <w:rPr>
      <w:color w:val="0000FF"/>
      <w:u w:val="single"/>
    </w:rPr>
  </w:style>
  <w:style w:type="paragraph" w:customStyle="1" w:styleId="rvps2">
    <w:name w:val="rvps2"/>
    <w:basedOn w:val="a"/>
    <w:rsid w:val="00151686"/>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16225">
      <w:bodyDiv w:val="1"/>
      <w:marLeft w:val="0"/>
      <w:marRight w:val="0"/>
      <w:marTop w:val="0"/>
      <w:marBottom w:val="0"/>
      <w:divBdr>
        <w:top w:val="none" w:sz="0" w:space="0" w:color="auto"/>
        <w:left w:val="none" w:sz="0" w:space="0" w:color="auto"/>
        <w:bottom w:val="none" w:sz="0" w:space="0" w:color="auto"/>
        <w:right w:val="none" w:sz="0" w:space="0" w:color="auto"/>
      </w:divBdr>
      <w:divsChild>
        <w:div w:id="365058318">
          <w:marLeft w:val="0"/>
          <w:marRight w:val="0"/>
          <w:marTop w:val="100"/>
          <w:marBottom w:val="100"/>
          <w:divBdr>
            <w:top w:val="none" w:sz="0" w:space="0" w:color="auto"/>
            <w:left w:val="none" w:sz="0" w:space="0" w:color="auto"/>
            <w:bottom w:val="none" w:sz="0" w:space="0" w:color="auto"/>
            <w:right w:val="none" w:sz="0" w:space="0" w:color="auto"/>
          </w:divBdr>
          <w:divsChild>
            <w:div w:id="867794703">
              <w:marLeft w:val="0"/>
              <w:marRight w:val="0"/>
              <w:marTop w:val="0"/>
              <w:marBottom w:val="0"/>
              <w:divBdr>
                <w:top w:val="single" w:sz="6" w:space="4" w:color="DCDCDC"/>
                <w:left w:val="single" w:sz="6" w:space="4" w:color="DCDCDC"/>
                <w:bottom w:val="single" w:sz="6" w:space="0" w:color="DCDCDC"/>
                <w:right w:val="single" w:sz="6" w:space="4" w:color="DCDCDC"/>
              </w:divBdr>
              <w:divsChild>
                <w:div w:id="144861850">
                  <w:marLeft w:val="0"/>
                  <w:marRight w:val="0"/>
                  <w:marTop w:val="0"/>
                  <w:marBottom w:val="0"/>
                  <w:divBdr>
                    <w:top w:val="none" w:sz="0" w:space="0" w:color="auto"/>
                    <w:left w:val="none" w:sz="0" w:space="0" w:color="auto"/>
                    <w:bottom w:val="none" w:sz="0" w:space="0" w:color="auto"/>
                    <w:right w:val="none" w:sz="0" w:space="0" w:color="auto"/>
                  </w:divBdr>
                  <w:divsChild>
                    <w:div w:id="1113481356">
                      <w:marLeft w:val="0"/>
                      <w:marRight w:val="0"/>
                      <w:marTop w:val="0"/>
                      <w:marBottom w:val="0"/>
                      <w:divBdr>
                        <w:top w:val="none" w:sz="0" w:space="0" w:color="auto"/>
                        <w:left w:val="none" w:sz="0" w:space="0" w:color="auto"/>
                        <w:bottom w:val="none" w:sz="0" w:space="0" w:color="auto"/>
                        <w:right w:val="none" w:sz="0" w:space="0" w:color="auto"/>
                      </w:divBdr>
                      <w:divsChild>
                        <w:div w:id="167969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640998">
      <w:bodyDiv w:val="1"/>
      <w:marLeft w:val="0"/>
      <w:marRight w:val="0"/>
      <w:marTop w:val="0"/>
      <w:marBottom w:val="0"/>
      <w:divBdr>
        <w:top w:val="none" w:sz="0" w:space="0" w:color="auto"/>
        <w:left w:val="none" w:sz="0" w:space="0" w:color="auto"/>
        <w:bottom w:val="none" w:sz="0" w:space="0" w:color="auto"/>
        <w:right w:val="none" w:sz="0" w:space="0" w:color="auto"/>
      </w:divBdr>
      <w:divsChild>
        <w:div w:id="560016958">
          <w:marLeft w:val="0"/>
          <w:marRight w:val="0"/>
          <w:marTop w:val="100"/>
          <w:marBottom w:val="100"/>
          <w:divBdr>
            <w:top w:val="none" w:sz="0" w:space="0" w:color="auto"/>
            <w:left w:val="none" w:sz="0" w:space="0" w:color="auto"/>
            <w:bottom w:val="none" w:sz="0" w:space="0" w:color="auto"/>
            <w:right w:val="none" w:sz="0" w:space="0" w:color="auto"/>
          </w:divBdr>
          <w:divsChild>
            <w:div w:id="961810934">
              <w:marLeft w:val="0"/>
              <w:marRight w:val="0"/>
              <w:marTop w:val="0"/>
              <w:marBottom w:val="0"/>
              <w:divBdr>
                <w:top w:val="single" w:sz="6" w:space="4" w:color="DCDCDC"/>
                <w:left w:val="single" w:sz="6" w:space="4" w:color="DCDCDC"/>
                <w:bottom w:val="single" w:sz="6" w:space="0" w:color="DCDCDC"/>
                <w:right w:val="single" w:sz="6" w:space="4" w:color="DCDCDC"/>
              </w:divBdr>
              <w:divsChild>
                <w:div w:id="1068653082">
                  <w:marLeft w:val="0"/>
                  <w:marRight w:val="0"/>
                  <w:marTop w:val="0"/>
                  <w:marBottom w:val="0"/>
                  <w:divBdr>
                    <w:top w:val="none" w:sz="0" w:space="0" w:color="auto"/>
                    <w:left w:val="none" w:sz="0" w:space="0" w:color="auto"/>
                    <w:bottom w:val="none" w:sz="0" w:space="0" w:color="auto"/>
                    <w:right w:val="none" w:sz="0" w:space="0" w:color="auto"/>
                  </w:divBdr>
                  <w:divsChild>
                    <w:div w:id="1594626501">
                      <w:marLeft w:val="0"/>
                      <w:marRight w:val="0"/>
                      <w:marTop w:val="0"/>
                      <w:marBottom w:val="0"/>
                      <w:divBdr>
                        <w:top w:val="none" w:sz="0" w:space="0" w:color="auto"/>
                        <w:left w:val="none" w:sz="0" w:space="0" w:color="auto"/>
                        <w:bottom w:val="none" w:sz="0" w:space="0" w:color="auto"/>
                        <w:right w:val="none" w:sz="0" w:space="0" w:color="auto"/>
                      </w:divBdr>
                      <w:divsChild>
                        <w:div w:id="194367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1374759">
      <w:bodyDiv w:val="1"/>
      <w:marLeft w:val="0"/>
      <w:marRight w:val="0"/>
      <w:marTop w:val="0"/>
      <w:marBottom w:val="0"/>
      <w:divBdr>
        <w:top w:val="none" w:sz="0" w:space="0" w:color="auto"/>
        <w:left w:val="none" w:sz="0" w:space="0" w:color="auto"/>
        <w:bottom w:val="none" w:sz="0" w:space="0" w:color="auto"/>
        <w:right w:val="none" w:sz="0" w:space="0" w:color="auto"/>
      </w:divBdr>
      <w:divsChild>
        <w:div w:id="292366576">
          <w:marLeft w:val="0"/>
          <w:marRight w:val="0"/>
          <w:marTop w:val="100"/>
          <w:marBottom w:val="100"/>
          <w:divBdr>
            <w:top w:val="none" w:sz="0" w:space="0" w:color="auto"/>
            <w:left w:val="none" w:sz="0" w:space="0" w:color="auto"/>
            <w:bottom w:val="none" w:sz="0" w:space="0" w:color="auto"/>
            <w:right w:val="none" w:sz="0" w:space="0" w:color="auto"/>
          </w:divBdr>
          <w:divsChild>
            <w:div w:id="1123888495">
              <w:marLeft w:val="0"/>
              <w:marRight w:val="0"/>
              <w:marTop w:val="0"/>
              <w:marBottom w:val="0"/>
              <w:divBdr>
                <w:top w:val="single" w:sz="6" w:space="4" w:color="DCDCDC"/>
                <w:left w:val="single" w:sz="6" w:space="4" w:color="DCDCDC"/>
                <w:bottom w:val="single" w:sz="6" w:space="0" w:color="DCDCDC"/>
                <w:right w:val="single" w:sz="6" w:space="4" w:color="DCDCDC"/>
              </w:divBdr>
              <w:divsChild>
                <w:div w:id="1946231802">
                  <w:marLeft w:val="0"/>
                  <w:marRight w:val="0"/>
                  <w:marTop w:val="0"/>
                  <w:marBottom w:val="0"/>
                  <w:divBdr>
                    <w:top w:val="none" w:sz="0" w:space="0" w:color="auto"/>
                    <w:left w:val="none" w:sz="0" w:space="0" w:color="auto"/>
                    <w:bottom w:val="none" w:sz="0" w:space="0" w:color="auto"/>
                    <w:right w:val="none" w:sz="0" w:space="0" w:color="auto"/>
                  </w:divBdr>
                  <w:divsChild>
                    <w:div w:id="331102635">
                      <w:marLeft w:val="0"/>
                      <w:marRight w:val="0"/>
                      <w:marTop w:val="0"/>
                      <w:marBottom w:val="0"/>
                      <w:divBdr>
                        <w:top w:val="none" w:sz="0" w:space="0" w:color="auto"/>
                        <w:left w:val="none" w:sz="0" w:space="0" w:color="auto"/>
                        <w:bottom w:val="none" w:sz="0" w:space="0" w:color="auto"/>
                        <w:right w:val="none" w:sz="0" w:space="0" w:color="auto"/>
                      </w:divBdr>
                      <w:divsChild>
                        <w:div w:id="112029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0657734">
      <w:bodyDiv w:val="1"/>
      <w:marLeft w:val="0"/>
      <w:marRight w:val="0"/>
      <w:marTop w:val="0"/>
      <w:marBottom w:val="0"/>
      <w:divBdr>
        <w:top w:val="none" w:sz="0" w:space="0" w:color="auto"/>
        <w:left w:val="none" w:sz="0" w:space="0" w:color="auto"/>
        <w:bottom w:val="none" w:sz="0" w:space="0" w:color="auto"/>
        <w:right w:val="none" w:sz="0" w:space="0" w:color="auto"/>
      </w:divBdr>
      <w:divsChild>
        <w:div w:id="281620521">
          <w:marLeft w:val="0"/>
          <w:marRight w:val="0"/>
          <w:marTop w:val="100"/>
          <w:marBottom w:val="100"/>
          <w:divBdr>
            <w:top w:val="none" w:sz="0" w:space="0" w:color="auto"/>
            <w:left w:val="none" w:sz="0" w:space="0" w:color="auto"/>
            <w:bottom w:val="none" w:sz="0" w:space="0" w:color="auto"/>
            <w:right w:val="none" w:sz="0" w:space="0" w:color="auto"/>
          </w:divBdr>
          <w:divsChild>
            <w:div w:id="249051200">
              <w:marLeft w:val="0"/>
              <w:marRight w:val="0"/>
              <w:marTop w:val="0"/>
              <w:marBottom w:val="0"/>
              <w:divBdr>
                <w:top w:val="single" w:sz="6" w:space="4" w:color="DCDCDC"/>
                <w:left w:val="single" w:sz="6" w:space="4" w:color="DCDCDC"/>
                <w:bottom w:val="single" w:sz="6" w:space="0" w:color="DCDCDC"/>
                <w:right w:val="single" w:sz="6" w:space="4" w:color="DCDCDC"/>
              </w:divBdr>
              <w:divsChild>
                <w:div w:id="1845586214">
                  <w:marLeft w:val="0"/>
                  <w:marRight w:val="0"/>
                  <w:marTop w:val="0"/>
                  <w:marBottom w:val="0"/>
                  <w:divBdr>
                    <w:top w:val="none" w:sz="0" w:space="0" w:color="auto"/>
                    <w:left w:val="none" w:sz="0" w:space="0" w:color="auto"/>
                    <w:bottom w:val="none" w:sz="0" w:space="0" w:color="auto"/>
                    <w:right w:val="none" w:sz="0" w:space="0" w:color="auto"/>
                  </w:divBdr>
                  <w:divsChild>
                    <w:div w:id="1431393719">
                      <w:marLeft w:val="0"/>
                      <w:marRight w:val="0"/>
                      <w:marTop w:val="0"/>
                      <w:marBottom w:val="0"/>
                      <w:divBdr>
                        <w:top w:val="none" w:sz="0" w:space="0" w:color="auto"/>
                        <w:left w:val="none" w:sz="0" w:space="0" w:color="auto"/>
                        <w:bottom w:val="none" w:sz="0" w:space="0" w:color="auto"/>
                        <w:right w:val="none" w:sz="0" w:space="0" w:color="auto"/>
                      </w:divBdr>
                      <w:divsChild>
                        <w:div w:id="202180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4491829">
      <w:bodyDiv w:val="1"/>
      <w:marLeft w:val="0"/>
      <w:marRight w:val="0"/>
      <w:marTop w:val="0"/>
      <w:marBottom w:val="0"/>
      <w:divBdr>
        <w:top w:val="none" w:sz="0" w:space="0" w:color="auto"/>
        <w:left w:val="none" w:sz="0" w:space="0" w:color="auto"/>
        <w:bottom w:val="none" w:sz="0" w:space="0" w:color="auto"/>
        <w:right w:val="none" w:sz="0" w:space="0" w:color="auto"/>
      </w:divBdr>
    </w:div>
    <w:div w:id="1154682780">
      <w:bodyDiv w:val="1"/>
      <w:marLeft w:val="0"/>
      <w:marRight w:val="0"/>
      <w:marTop w:val="0"/>
      <w:marBottom w:val="0"/>
      <w:divBdr>
        <w:top w:val="none" w:sz="0" w:space="0" w:color="auto"/>
        <w:left w:val="none" w:sz="0" w:space="0" w:color="auto"/>
        <w:bottom w:val="none" w:sz="0" w:space="0" w:color="auto"/>
        <w:right w:val="none" w:sz="0" w:space="0" w:color="auto"/>
      </w:divBdr>
      <w:divsChild>
        <w:div w:id="126899748">
          <w:marLeft w:val="0"/>
          <w:marRight w:val="0"/>
          <w:marTop w:val="100"/>
          <w:marBottom w:val="100"/>
          <w:divBdr>
            <w:top w:val="none" w:sz="0" w:space="0" w:color="auto"/>
            <w:left w:val="none" w:sz="0" w:space="0" w:color="auto"/>
            <w:bottom w:val="none" w:sz="0" w:space="0" w:color="auto"/>
            <w:right w:val="none" w:sz="0" w:space="0" w:color="auto"/>
          </w:divBdr>
          <w:divsChild>
            <w:div w:id="102042511">
              <w:marLeft w:val="0"/>
              <w:marRight w:val="0"/>
              <w:marTop w:val="0"/>
              <w:marBottom w:val="0"/>
              <w:divBdr>
                <w:top w:val="single" w:sz="6" w:space="4" w:color="DCDCDC"/>
                <w:left w:val="single" w:sz="6" w:space="4" w:color="DCDCDC"/>
                <w:bottom w:val="single" w:sz="6" w:space="0" w:color="DCDCDC"/>
                <w:right w:val="single" w:sz="6" w:space="4" w:color="DCDCDC"/>
              </w:divBdr>
              <w:divsChild>
                <w:div w:id="1473330537">
                  <w:marLeft w:val="0"/>
                  <w:marRight w:val="0"/>
                  <w:marTop w:val="0"/>
                  <w:marBottom w:val="0"/>
                  <w:divBdr>
                    <w:top w:val="none" w:sz="0" w:space="0" w:color="auto"/>
                    <w:left w:val="none" w:sz="0" w:space="0" w:color="auto"/>
                    <w:bottom w:val="none" w:sz="0" w:space="0" w:color="auto"/>
                    <w:right w:val="none" w:sz="0" w:space="0" w:color="auto"/>
                  </w:divBdr>
                  <w:divsChild>
                    <w:div w:id="217252209">
                      <w:marLeft w:val="0"/>
                      <w:marRight w:val="0"/>
                      <w:marTop w:val="0"/>
                      <w:marBottom w:val="0"/>
                      <w:divBdr>
                        <w:top w:val="none" w:sz="0" w:space="0" w:color="auto"/>
                        <w:left w:val="none" w:sz="0" w:space="0" w:color="auto"/>
                        <w:bottom w:val="none" w:sz="0" w:space="0" w:color="auto"/>
                        <w:right w:val="none" w:sz="0" w:space="0" w:color="auto"/>
                      </w:divBdr>
                      <w:divsChild>
                        <w:div w:id="95925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0851325">
      <w:bodyDiv w:val="1"/>
      <w:marLeft w:val="0"/>
      <w:marRight w:val="0"/>
      <w:marTop w:val="0"/>
      <w:marBottom w:val="0"/>
      <w:divBdr>
        <w:top w:val="none" w:sz="0" w:space="0" w:color="auto"/>
        <w:left w:val="none" w:sz="0" w:space="0" w:color="auto"/>
        <w:bottom w:val="none" w:sz="0" w:space="0" w:color="auto"/>
        <w:right w:val="none" w:sz="0" w:space="0" w:color="auto"/>
      </w:divBdr>
      <w:divsChild>
        <w:div w:id="953906393">
          <w:marLeft w:val="0"/>
          <w:marRight w:val="0"/>
          <w:marTop w:val="100"/>
          <w:marBottom w:val="100"/>
          <w:divBdr>
            <w:top w:val="none" w:sz="0" w:space="0" w:color="auto"/>
            <w:left w:val="none" w:sz="0" w:space="0" w:color="auto"/>
            <w:bottom w:val="none" w:sz="0" w:space="0" w:color="auto"/>
            <w:right w:val="none" w:sz="0" w:space="0" w:color="auto"/>
          </w:divBdr>
          <w:divsChild>
            <w:div w:id="1552107623">
              <w:marLeft w:val="0"/>
              <w:marRight w:val="0"/>
              <w:marTop w:val="0"/>
              <w:marBottom w:val="0"/>
              <w:divBdr>
                <w:top w:val="single" w:sz="6" w:space="4" w:color="DCDCDC"/>
                <w:left w:val="single" w:sz="6" w:space="4" w:color="DCDCDC"/>
                <w:bottom w:val="single" w:sz="6" w:space="0" w:color="DCDCDC"/>
                <w:right w:val="single" w:sz="6" w:space="4" w:color="DCDCDC"/>
              </w:divBdr>
              <w:divsChild>
                <w:div w:id="412119257">
                  <w:marLeft w:val="0"/>
                  <w:marRight w:val="0"/>
                  <w:marTop w:val="0"/>
                  <w:marBottom w:val="0"/>
                  <w:divBdr>
                    <w:top w:val="none" w:sz="0" w:space="0" w:color="auto"/>
                    <w:left w:val="none" w:sz="0" w:space="0" w:color="auto"/>
                    <w:bottom w:val="none" w:sz="0" w:space="0" w:color="auto"/>
                    <w:right w:val="none" w:sz="0" w:space="0" w:color="auto"/>
                  </w:divBdr>
                  <w:divsChild>
                    <w:div w:id="1468739174">
                      <w:marLeft w:val="0"/>
                      <w:marRight w:val="0"/>
                      <w:marTop w:val="0"/>
                      <w:marBottom w:val="0"/>
                      <w:divBdr>
                        <w:top w:val="none" w:sz="0" w:space="0" w:color="auto"/>
                        <w:left w:val="none" w:sz="0" w:space="0" w:color="auto"/>
                        <w:bottom w:val="none" w:sz="0" w:space="0" w:color="auto"/>
                        <w:right w:val="none" w:sz="0" w:space="0" w:color="auto"/>
                      </w:divBdr>
                      <w:divsChild>
                        <w:div w:id="42993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6022448">
      <w:bodyDiv w:val="1"/>
      <w:marLeft w:val="0"/>
      <w:marRight w:val="0"/>
      <w:marTop w:val="0"/>
      <w:marBottom w:val="0"/>
      <w:divBdr>
        <w:top w:val="none" w:sz="0" w:space="0" w:color="auto"/>
        <w:left w:val="none" w:sz="0" w:space="0" w:color="auto"/>
        <w:bottom w:val="none" w:sz="0" w:space="0" w:color="auto"/>
        <w:right w:val="none" w:sz="0" w:space="0" w:color="auto"/>
      </w:divBdr>
      <w:divsChild>
        <w:div w:id="16393024">
          <w:marLeft w:val="0"/>
          <w:marRight w:val="0"/>
          <w:marTop w:val="100"/>
          <w:marBottom w:val="100"/>
          <w:divBdr>
            <w:top w:val="none" w:sz="0" w:space="0" w:color="auto"/>
            <w:left w:val="none" w:sz="0" w:space="0" w:color="auto"/>
            <w:bottom w:val="none" w:sz="0" w:space="0" w:color="auto"/>
            <w:right w:val="none" w:sz="0" w:space="0" w:color="auto"/>
          </w:divBdr>
          <w:divsChild>
            <w:div w:id="605188914">
              <w:marLeft w:val="0"/>
              <w:marRight w:val="0"/>
              <w:marTop w:val="0"/>
              <w:marBottom w:val="0"/>
              <w:divBdr>
                <w:top w:val="single" w:sz="6" w:space="4" w:color="DCDCDC"/>
                <w:left w:val="single" w:sz="6" w:space="4" w:color="DCDCDC"/>
                <w:bottom w:val="single" w:sz="6" w:space="0" w:color="DCDCDC"/>
                <w:right w:val="single" w:sz="6" w:space="4" w:color="DCDCDC"/>
              </w:divBdr>
              <w:divsChild>
                <w:div w:id="808130022">
                  <w:marLeft w:val="0"/>
                  <w:marRight w:val="0"/>
                  <w:marTop w:val="0"/>
                  <w:marBottom w:val="0"/>
                  <w:divBdr>
                    <w:top w:val="none" w:sz="0" w:space="0" w:color="auto"/>
                    <w:left w:val="none" w:sz="0" w:space="0" w:color="auto"/>
                    <w:bottom w:val="none" w:sz="0" w:space="0" w:color="auto"/>
                    <w:right w:val="none" w:sz="0" w:space="0" w:color="auto"/>
                  </w:divBdr>
                  <w:divsChild>
                    <w:div w:id="92550766">
                      <w:marLeft w:val="0"/>
                      <w:marRight w:val="0"/>
                      <w:marTop w:val="0"/>
                      <w:marBottom w:val="0"/>
                      <w:divBdr>
                        <w:top w:val="none" w:sz="0" w:space="0" w:color="auto"/>
                        <w:left w:val="none" w:sz="0" w:space="0" w:color="auto"/>
                        <w:bottom w:val="none" w:sz="0" w:space="0" w:color="auto"/>
                        <w:right w:val="none" w:sz="0" w:space="0" w:color="auto"/>
                      </w:divBdr>
                      <w:divsChild>
                        <w:div w:id="2047213761">
                          <w:marLeft w:val="0"/>
                          <w:marRight w:val="0"/>
                          <w:marTop w:val="0"/>
                          <w:marBottom w:val="0"/>
                          <w:divBdr>
                            <w:top w:val="none" w:sz="0" w:space="0" w:color="auto"/>
                            <w:left w:val="none" w:sz="0" w:space="0" w:color="auto"/>
                            <w:bottom w:val="none" w:sz="0" w:space="0" w:color="auto"/>
                            <w:right w:val="none" w:sz="0" w:space="0" w:color="auto"/>
                          </w:divBdr>
                          <w:divsChild>
                            <w:div w:id="71211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1866963">
      <w:bodyDiv w:val="1"/>
      <w:marLeft w:val="0"/>
      <w:marRight w:val="0"/>
      <w:marTop w:val="0"/>
      <w:marBottom w:val="0"/>
      <w:divBdr>
        <w:top w:val="none" w:sz="0" w:space="0" w:color="auto"/>
        <w:left w:val="none" w:sz="0" w:space="0" w:color="auto"/>
        <w:bottom w:val="none" w:sz="0" w:space="0" w:color="auto"/>
        <w:right w:val="none" w:sz="0" w:space="0" w:color="auto"/>
      </w:divBdr>
      <w:divsChild>
        <w:div w:id="1868063657">
          <w:marLeft w:val="0"/>
          <w:marRight w:val="0"/>
          <w:marTop w:val="100"/>
          <w:marBottom w:val="100"/>
          <w:divBdr>
            <w:top w:val="none" w:sz="0" w:space="0" w:color="auto"/>
            <w:left w:val="none" w:sz="0" w:space="0" w:color="auto"/>
            <w:bottom w:val="none" w:sz="0" w:space="0" w:color="auto"/>
            <w:right w:val="none" w:sz="0" w:space="0" w:color="auto"/>
          </w:divBdr>
          <w:divsChild>
            <w:div w:id="1659503329">
              <w:marLeft w:val="0"/>
              <w:marRight w:val="0"/>
              <w:marTop w:val="0"/>
              <w:marBottom w:val="0"/>
              <w:divBdr>
                <w:top w:val="single" w:sz="6" w:space="4" w:color="DCDCDC"/>
                <w:left w:val="single" w:sz="6" w:space="4" w:color="DCDCDC"/>
                <w:bottom w:val="single" w:sz="6" w:space="0" w:color="DCDCDC"/>
                <w:right w:val="single" w:sz="6" w:space="4" w:color="DCDCDC"/>
              </w:divBdr>
              <w:divsChild>
                <w:div w:id="1813057833">
                  <w:marLeft w:val="0"/>
                  <w:marRight w:val="0"/>
                  <w:marTop w:val="0"/>
                  <w:marBottom w:val="0"/>
                  <w:divBdr>
                    <w:top w:val="none" w:sz="0" w:space="0" w:color="auto"/>
                    <w:left w:val="none" w:sz="0" w:space="0" w:color="auto"/>
                    <w:bottom w:val="none" w:sz="0" w:space="0" w:color="auto"/>
                    <w:right w:val="none" w:sz="0" w:space="0" w:color="auto"/>
                  </w:divBdr>
                  <w:divsChild>
                    <w:div w:id="231044387">
                      <w:marLeft w:val="0"/>
                      <w:marRight w:val="0"/>
                      <w:marTop w:val="0"/>
                      <w:marBottom w:val="0"/>
                      <w:divBdr>
                        <w:top w:val="none" w:sz="0" w:space="0" w:color="auto"/>
                        <w:left w:val="none" w:sz="0" w:space="0" w:color="auto"/>
                        <w:bottom w:val="none" w:sz="0" w:space="0" w:color="auto"/>
                        <w:right w:val="none" w:sz="0" w:space="0" w:color="auto"/>
                      </w:divBdr>
                      <w:divsChild>
                        <w:div w:id="240792450">
                          <w:marLeft w:val="0"/>
                          <w:marRight w:val="0"/>
                          <w:marTop w:val="0"/>
                          <w:marBottom w:val="0"/>
                          <w:divBdr>
                            <w:top w:val="none" w:sz="0" w:space="0" w:color="auto"/>
                            <w:left w:val="none" w:sz="0" w:space="0" w:color="auto"/>
                            <w:bottom w:val="none" w:sz="0" w:space="0" w:color="auto"/>
                            <w:right w:val="none" w:sz="0" w:space="0" w:color="auto"/>
                          </w:divBdr>
                          <w:divsChild>
                            <w:div w:id="22264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5934325">
      <w:bodyDiv w:val="1"/>
      <w:marLeft w:val="0"/>
      <w:marRight w:val="0"/>
      <w:marTop w:val="0"/>
      <w:marBottom w:val="0"/>
      <w:divBdr>
        <w:top w:val="none" w:sz="0" w:space="0" w:color="auto"/>
        <w:left w:val="none" w:sz="0" w:space="0" w:color="auto"/>
        <w:bottom w:val="none" w:sz="0" w:space="0" w:color="auto"/>
        <w:right w:val="none" w:sz="0" w:space="0" w:color="auto"/>
      </w:divBdr>
      <w:divsChild>
        <w:div w:id="1008945333">
          <w:marLeft w:val="0"/>
          <w:marRight w:val="0"/>
          <w:marTop w:val="100"/>
          <w:marBottom w:val="100"/>
          <w:divBdr>
            <w:top w:val="none" w:sz="0" w:space="0" w:color="auto"/>
            <w:left w:val="none" w:sz="0" w:space="0" w:color="auto"/>
            <w:bottom w:val="none" w:sz="0" w:space="0" w:color="auto"/>
            <w:right w:val="none" w:sz="0" w:space="0" w:color="auto"/>
          </w:divBdr>
          <w:divsChild>
            <w:div w:id="114443604">
              <w:marLeft w:val="0"/>
              <w:marRight w:val="0"/>
              <w:marTop w:val="0"/>
              <w:marBottom w:val="0"/>
              <w:divBdr>
                <w:top w:val="single" w:sz="6" w:space="4" w:color="DCDCDC"/>
                <w:left w:val="single" w:sz="6" w:space="4" w:color="DCDCDC"/>
                <w:bottom w:val="single" w:sz="6" w:space="0" w:color="DCDCDC"/>
                <w:right w:val="single" w:sz="6" w:space="4" w:color="DCDCDC"/>
              </w:divBdr>
              <w:divsChild>
                <w:div w:id="1453597822">
                  <w:marLeft w:val="0"/>
                  <w:marRight w:val="0"/>
                  <w:marTop w:val="0"/>
                  <w:marBottom w:val="0"/>
                  <w:divBdr>
                    <w:top w:val="none" w:sz="0" w:space="0" w:color="auto"/>
                    <w:left w:val="none" w:sz="0" w:space="0" w:color="auto"/>
                    <w:bottom w:val="none" w:sz="0" w:space="0" w:color="auto"/>
                    <w:right w:val="none" w:sz="0" w:space="0" w:color="auto"/>
                  </w:divBdr>
                  <w:divsChild>
                    <w:div w:id="1088388133">
                      <w:marLeft w:val="0"/>
                      <w:marRight w:val="0"/>
                      <w:marTop w:val="0"/>
                      <w:marBottom w:val="0"/>
                      <w:divBdr>
                        <w:top w:val="none" w:sz="0" w:space="0" w:color="auto"/>
                        <w:left w:val="none" w:sz="0" w:space="0" w:color="auto"/>
                        <w:bottom w:val="none" w:sz="0" w:space="0" w:color="auto"/>
                        <w:right w:val="none" w:sz="0" w:space="0" w:color="auto"/>
                      </w:divBdr>
                      <w:divsChild>
                        <w:div w:id="1185751811">
                          <w:marLeft w:val="0"/>
                          <w:marRight w:val="0"/>
                          <w:marTop w:val="0"/>
                          <w:marBottom w:val="0"/>
                          <w:divBdr>
                            <w:top w:val="none" w:sz="0" w:space="0" w:color="auto"/>
                            <w:left w:val="none" w:sz="0" w:space="0" w:color="auto"/>
                            <w:bottom w:val="none" w:sz="0" w:space="0" w:color="auto"/>
                            <w:right w:val="none" w:sz="0" w:space="0" w:color="auto"/>
                          </w:divBdr>
                          <w:divsChild>
                            <w:div w:id="19740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791444">
      <w:bodyDiv w:val="1"/>
      <w:marLeft w:val="0"/>
      <w:marRight w:val="0"/>
      <w:marTop w:val="0"/>
      <w:marBottom w:val="0"/>
      <w:divBdr>
        <w:top w:val="none" w:sz="0" w:space="0" w:color="auto"/>
        <w:left w:val="none" w:sz="0" w:space="0" w:color="auto"/>
        <w:bottom w:val="none" w:sz="0" w:space="0" w:color="auto"/>
        <w:right w:val="none" w:sz="0" w:space="0" w:color="auto"/>
      </w:divBdr>
      <w:divsChild>
        <w:div w:id="694620524">
          <w:marLeft w:val="0"/>
          <w:marRight w:val="0"/>
          <w:marTop w:val="100"/>
          <w:marBottom w:val="100"/>
          <w:divBdr>
            <w:top w:val="none" w:sz="0" w:space="0" w:color="auto"/>
            <w:left w:val="none" w:sz="0" w:space="0" w:color="auto"/>
            <w:bottom w:val="none" w:sz="0" w:space="0" w:color="auto"/>
            <w:right w:val="none" w:sz="0" w:space="0" w:color="auto"/>
          </w:divBdr>
          <w:divsChild>
            <w:div w:id="1964924635">
              <w:marLeft w:val="0"/>
              <w:marRight w:val="0"/>
              <w:marTop w:val="0"/>
              <w:marBottom w:val="0"/>
              <w:divBdr>
                <w:top w:val="single" w:sz="6" w:space="4" w:color="DCDCDC"/>
                <w:left w:val="single" w:sz="6" w:space="4" w:color="DCDCDC"/>
                <w:bottom w:val="single" w:sz="6" w:space="0" w:color="DCDCDC"/>
                <w:right w:val="single" w:sz="6" w:space="4" w:color="DCDCDC"/>
              </w:divBdr>
              <w:divsChild>
                <w:div w:id="145706376">
                  <w:marLeft w:val="0"/>
                  <w:marRight w:val="0"/>
                  <w:marTop w:val="0"/>
                  <w:marBottom w:val="0"/>
                  <w:divBdr>
                    <w:top w:val="none" w:sz="0" w:space="0" w:color="auto"/>
                    <w:left w:val="none" w:sz="0" w:space="0" w:color="auto"/>
                    <w:bottom w:val="none" w:sz="0" w:space="0" w:color="auto"/>
                    <w:right w:val="none" w:sz="0" w:space="0" w:color="auto"/>
                  </w:divBdr>
                  <w:divsChild>
                    <w:div w:id="1441029607">
                      <w:marLeft w:val="0"/>
                      <w:marRight w:val="0"/>
                      <w:marTop w:val="0"/>
                      <w:marBottom w:val="0"/>
                      <w:divBdr>
                        <w:top w:val="none" w:sz="0" w:space="0" w:color="auto"/>
                        <w:left w:val="none" w:sz="0" w:space="0" w:color="auto"/>
                        <w:bottom w:val="none" w:sz="0" w:space="0" w:color="auto"/>
                        <w:right w:val="none" w:sz="0" w:space="0" w:color="auto"/>
                      </w:divBdr>
                      <w:divsChild>
                        <w:div w:id="67700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045052">
      <w:bodyDiv w:val="1"/>
      <w:marLeft w:val="0"/>
      <w:marRight w:val="0"/>
      <w:marTop w:val="0"/>
      <w:marBottom w:val="0"/>
      <w:divBdr>
        <w:top w:val="none" w:sz="0" w:space="0" w:color="auto"/>
        <w:left w:val="none" w:sz="0" w:space="0" w:color="auto"/>
        <w:bottom w:val="none" w:sz="0" w:space="0" w:color="auto"/>
        <w:right w:val="none" w:sz="0" w:space="0" w:color="auto"/>
      </w:divBdr>
    </w:div>
    <w:div w:id="1661500974">
      <w:bodyDiv w:val="1"/>
      <w:marLeft w:val="0"/>
      <w:marRight w:val="0"/>
      <w:marTop w:val="0"/>
      <w:marBottom w:val="0"/>
      <w:divBdr>
        <w:top w:val="none" w:sz="0" w:space="0" w:color="auto"/>
        <w:left w:val="none" w:sz="0" w:space="0" w:color="auto"/>
        <w:bottom w:val="none" w:sz="0" w:space="0" w:color="auto"/>
        <w:right w:val="none" w:sz="0" w:space="0" w:color="auto"/>
      </w:divBdr>
      <w:divsChild>
        <w:div w:id="129515587">
          <w:marLeft w:val="0"/>
          <w:marRight w:val="0"/>
          <w:marTop w:val="100"/>
          <w:marBottom w:val="100"/>
          <w:divBdr>
            <w:top w:val="none" w:sz="0" w:space="0" w:color="auto"/>
            <w:left w:val="none" w:sz="0" w:space="0" w:color="auto"/>
            <w:bottom w:val="none" w:sz="0" w:space="0" w:color="auto"/>
            <w:right w:val="none" w:sz="0" w:space="0" w:color="auto"/>
          </w:divBdr>
          <w:divsChild>
            <w:div w:id="545407037">
              <w:marLeft w:val="0"/>
              <w:marRight w:val="0"/>
              <w:marTop w:val="0"/>
              <w:marBottom w:val="0"/>
              <w:divBdr>
                <w:top w:val="single" w:sz="6" w:space="4" w:color="DCDCDC"/>
                <w:left w:val="single" w:sz="6" w:space="4" w:color="DCDCDC"/>
                <w:bottom w:val="single" w:sz="6" w:space="0" w:color="DCDCDC"/>
                <w:right w:val="single" w:sz="6" w:space="4" w:color="DCDCDC"/>
              </w:divBdr>
              <w:divsChild>
                <w:div w:id="1073501798">
                  <w:marLeft w:val="0"/>
                  <w:marRight w:val="0"/>
                  <w:marTop w:val="0"/>
                  <w:marBottom w:val="0"/>
                  <w:divBdr>
                    <w:top w:val="none" w:sz="0" w:space="0" w:color="auto"/>
                    <w:left w:val="none" w:sz="0" w:space="0" w:color="auto"/>
                    <w:bottom w:val="none" w:sz="0" w:space="0" w:color="auto"/>
                    <w:right w:val="none" w:sz="0" w:space="0" w:color="auto"/>
                  </w:divBdr>
                  <w:divsChild>
                    <w:div w:id="98648687">
                      <w:marLeft w:val="0"/>
                      <w:marRight w:val="0"/>
                      <w:marTop w:val="0"/>
                      <w:marBottom w:val="0"/>
                      <w:divBdr>
                        <w:top w:val="none" w:sz="0" w:space="0" w:color="auto"/>
                        <w:left w:val="none" w:sz="0" w:space="0" w:color="auto"/>
                        <w:bottom w:val="none" w:sz="0" w:space="0" w:color="auto"/>
                        <w:right w:val="none" w:sz="0" w:space="0" w:color="auto"/>
                      </w:divBdr>
                      <w:divsChild>
                        <w:div w:id="169622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0867329">
      <w:bodyDiv w:val="1"/>
      <w:marLeft w:val="0"/>
      <w:marRight w:val="0"/>
      <w:marTop w:val="0"/>
      <w:marBottom w:val="0"/>
      <w:divBdr>
        <w:top w:val="none" w:sz="0" w:space="0" w:color="auto"/>
        <w:left w:val="none" w:sz="0" w:space="0" w:color="auto"/>
        <w:bottom w:val="none" w:sz="0" w:space="0" w:color="auto"/>
        <w:right w:val="none" w:sz="0" w:space="0" w:color="auto"/>
      </w:divBdr>
      <w:divsChild>
        <w:div w:id="876624199">
          <w:marLeft w:val="0"/>
          <w:marRight w:val="0"/>
          <w:marTop w:val="100"/>
          <w:marBottom w:val="100"/>
          <w:divBdr>
            <w:top w:val="none" w:sz="0" w:space="0" w:color="auto"/>
            <w:left w:val="none" w:sz="0" w:space="0" w:color="auto"/>
            <w:bottom w:val="none" w:sz="0" w:space="0" w:color="auto"/>
            <w:right w:val="none" w:sz="0" w:space="0" w:color="auto"/>
          </w:divBdr>
          <w:divsChild>
            <w:div w:id="1614284855">
              <w:marLeft w:val="0"/>
              <w:marRight w:val="0"/>
              <w:marTop w:val="0"/>
              <w:marBottom w:val="0"/>
              <w:divBdr>
                <w:top w:val="single" w:sz="6" w:space="4" w:color="DCDCDC"/>
                <w:left w:val="single" w:sz="6" w:space="4" w:color="DCDCDC"/>
                <w:bottom w:val="single" w:sz="6" w:space="0" w:color="DCDCDC"/>
                <w:right w:val="single" w:sz="6" w:space="4" w:color="DCDCDC"/>
              </w:divBdr>
              <w:divsChild>
                <w:div w:id="505831727">
                  <w:marLeft w:val="0"/>
                  <w:marRight w:val="0"/>
                  <w:marTop w:val="0"/>
                  <w:marBottom w:val="0"/>
                  <w:divBdr>
                    <w:top w:val="none" w:sz="0" w:space="0" w:color="auto"/>
                    <w:left w:val="none" w:sz="0" w:space="0" w:color="auto"/>
                    <w:bottom w:val="none" w:sz="0" w:space="0" w:color="auto"/>
                    <w:right w:val="none" w:sz="0" w:space="0" w:color="auto"/>
                  </w:divBdr>
                  <w:divsChild>
                    <w:div w:id="1436628556">
                      <w:marLeft w:val="0"/>
                      <w:marRight w:val="0"/>
                      <w:marTop w:val="0"/>
                      <w:marBottom w:val="0"/>
                      <w:divBdr>
                        <w:top w:val="none" w:sz="0" w:space="0" w:color="auto"/>
                        <w:left w:val="none" w:sz="0" w:space="0" w:color="auto"/>
                        <w:bottom w:val="none" w:sz="0" w:space="0" w:color="auto"/>
                        <w:right w:val="none" w:sz="0" w:space="0" w:color="auto"/>
                      </w:divBdr>
                      <w:divsChild>
                        <w:div w:id="150721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8330127">
      <w:bodyDiv w:val="1"/>
      <w:marLeft w:val="0"/>
      <w:marRight w:val="0"/>
      <w:marTop w:val="0"/>
      <w:marBottom w:val="0"/>
      <w:divBdr>
        <w:top w:val="none" w:sz="0" w:space="0" w:color="auto"/>
        <w:left w:val="none" w:sz="0" w:space="0" w:color="auto"/>
        <w:bottom w:val="none" w:sz="0" w:space="0" w:color="auto"/>
        <w:right w:val="none" w:sz="0" w:space="0" w:color="auto"/>
      </w:divBdr>
      <w:divsChild>
        <w:div w:id="850097807">
          <w:marLeft w:val="0"/>
          <w:marRight w:val="0"/>
          <w:marTop w:val="100"/>
          <w:marBottom w:val="100"/>
          <w:divBdr>
            <w:top w:val="none" w:sz="0" w:space="0" w:color="auto"/>
            <w:left w:val="none" w:sz="0" w:space="0" w:color="auto"/>
            <w:bottom w:val="none" w:sz="0" w:space="0" w:color="auto"/>
            <w:right w:val="none" w:sz="0" w:space="0" w:color="auto"/>
          </w:divBdr>
          <w:divsChild>
            <w:div w:id="1156611502">
              <w:marLeft w:val="0"/>
              <w:marRight w:val="0"/>
              <w:marTop w:val="0"/>
              <w:marBottom w:val="0"/>
              <w:divBdr>
                <w:top w:val="single" w:sz="6" w:space="4" w:color="DCDCDC"/>
                <w:left w:val="single" w:sz="6" w:space="4" w:color="DCDCDC"/>
                <w:bottom w:val="single" w:sz="6" w:space="0" w:color="DCDCDC"/>
                <w:right w:val="single" w:sz="6" w:space="4" w:color="DCDCDC"/>
              </w:divBdr>
              <w:divsChild>
                <w:div w:id="1507594203">
                  <w:marLeft w:val="0"/>
                  <w:marRight w:val="0"/>
                  <w:marTop w:val="0"/>
                  <w:marBottom w:val="0"/>
                  <w:divBdr>
                    <w:top w:val="none" w:sz="0" w:space="0" w:color="auto"/>
                    <w:left w:val="none" w:sz="0" w:space="0" w:color="auto"/>
                    <w:bottom w:val="none" w:sz="0" w:space="0" w:color="auto"/>
                    <w:right w:val="none" w:sz="0" w:space="0" w:color="auto"/>
                  </w:divBdr>
                  <w:divsChild>
                    <w:div w:id="1517814109">
                      <w:marLeft w:val="0"/>
                      <w:marRight w:val="0"/>
                      <w:marTop w:val="0"/>
                      <w:marBottom w:val="0"/>
                      <w:divBdr>
                        <w:top w:val="none" w:sz="0" w:space="0" w:color="auto"/>
                        <w:left w:val="none" w:sz="0" w:space="0" w:color="auto"/>
                        <w:bottom w:val="none" w:sz="0" w:space="0" w:color="auto"/>
                        <w:right w:val="none" w:sz="0" w:space="0" w:color="auto"/>
                      </w:divBdr>
                      <w:divsChild>
                        <w:div w:id="44947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3.rada.gov.ua/rada/show/584%D0%B1-1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5.rada.gov.ua/rada/show/584%D0%B0-18/paran3" TargetMode="External"/><Relationship Id="rId5" Type="http://schemas.openxmlformats.org/officeDocument/2006/relationships/webSettings" Target="webSettings.xml"/><Relationship Id="rId10" Type="http://schemas.openxmlformats.org/officeDocument/2006/relationships/hyperlink" Target="http://zakon3.rada.gov.ua/rada/show/2755-17/paran11368" TargetMode="External"/><Relationship Id="rId4" Type="http://schemas.openxmlformats.org/officeDocument/2006/relationships/settings" Target="settings.xml"/><Relationship Id="rId9" Type="http://schemas.openxmlformats.org/officeDocument/2006/relationships/hyperlink" Target="http://zakon3.rada.gov.ua/rada/show/2755-17/paran11368"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57ECF-31B1-4CE7-9EA9-62900ECD2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9</Pages>
  <Words>7451</Words>
  <Characters>4248</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Федір Володимирович Гриценко</dc:creator>
  <cp:keywords/>
  <dc:description/>
  <cp:lastModifiedBy>Федір Володимирович Гриценко</cp:lastModifiedBy>
  <cp:revision>30</cp:revision>
  <cp:lastPrinted>2017-08-03T08:39:00Z</cp:lastPrinted>
  <dcterms:created xsi:type="dcterms:W3CDTF">2017-09-28T08:55:00Z</dcterms:created>
  <dcterms:modified xsi:type="dcterms:W3CDTF">2017-11-14T15:02:00Z</dcterms:modified>
</cp:coreProperties>
</file>