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84F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4F00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4F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84F00" w:rsidRPr="00D84F00" w:rsidRDefault="00D84F00" w:rsidP="00D84F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4F0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84F00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84F00" w:rsidRPr="00D84F00" w:rsidRDefault="00D84F00" w:rsidP="00D84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84F00" w:rsidRPr="00D84F00" w:rsidRDefault="00D84F00" w:rsidP="00D84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84F00" w:rsidRPr="00D84F00" w:rsidRDefault="00D84F00" w:rsidP="00D84F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F00" w:rsidRPr="00D84F00" w:rsidRDefault="00D84F00" w:rsidP="00D84F0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4F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D84F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D84F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8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B45F2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Митного кодексу України щодо порядку переміщення та оподаткування видавничої продукції, яка має виняткове походження з території держави-агресора та/або тимчасово окупованої території України та переміщується (пересилається) з території держави-агресора та/або з тимчасово окупованої території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D84F00" w:rsidRPr="00D84F00" w:rsidRDefault="00D84F00" w:rsidP="00D84F0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F00" w:rsidRPr="00D84F00" w:rsidRDefault="00D84F00" w:rsidP="00D84F0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84F00">
        <w:rPr>
          <w:rFonts w:ascii="Arial" w:eastAsia="Times New Roman" w:hAnsi="Arial" w:cs="Arial"/>
          <w:sz w:val="24"/>
          <w:szCs w:val="24"/>
          <w:lang w:eastAsia="ru-RU"/>
        </w:rPr>
        <w:t>Реєстр. № 729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D84F00">
        <w:rPr>
          <w:rFonts w:ascii="Arial" w:eastAsia="Times New Roman" w:hAnsi="Arial" w:cs="Arial"/>
          <w:sz w:val="24"/>
          <w:szCs w:val="24"/>
          <w:lang w:eastAsia="ru-RU"/>
        </w:rPr>
        <w:t xml:space="preserve">  від 15.11.2017р.</w:t>
      </w: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84F00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Береза Б.Ю.,       </w:t>
      </w:r>
      <w:proofErr w:type="spellStart"/>
      <w:r w:rsidRPr="00D84F00">
        <w:rPr>
          <w:rFonts w:ascii="Arial" w:eastAsia="Times New Roman" w:hAnsi="Arial" w:cs="Arial"/>
          <w:lang w:eastAsia="ru-RU"/>
        </w:rPr>
        <w:t>Сюмар</w:t>
      </w:r>
      <w:proofErr w:type="spellEnd"/>
      <w:r w:rsidRPr="00D84F00">
        <w:rPr>
          <w:rFonts w:ascii="Arial" w:eastAsia="Times New Roman" w:hAnsi="Arial" w:cs="Arial"/>
          <w:lang w:eastAsia="ru-RU"/>
        </w:rPr>
        <w:t xml:space="preserve"> В.П. та інші.</w:t>
      </w: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84F00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податкової та митної політики.</w:t>
      </w: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84F00" w:rsidRPr="00D84F00" w:rsidRDefault="00D84F00" w:rsidP="00D84F0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31C2" w:rsidRDefault="00D84F00" w:rsidP="008E31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4F0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84F0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84F0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84F0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84F0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84F0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84F0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8E31C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8D2FD3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8E31C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D84F00" w:rsidRPr="00D84F00" w:rsidRDefault="00D84F00" w:rsidP="00D84F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107EB" w:rsidRPr="00B44ECC" w:rsidRDefault="00D107EB" w:rsidP="00D107EB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Законопроектом пропонується </w:t>
      </w:r>
      <w:proofErr w:type="spellStart"/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>внести</w:t>
      </w:r>
      <w:proofErr w:type="spellEnd"/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зміни до Митного кодексу України щодо оподаткування видавничої продукції, яка має виняткове походження та / або переміщується з території держави-агресора та / або тимчасово окупованої території (далі – </w:t>
      </w:r>
      <w:r w:rsidRPr="00B44ECC">
        <w:rPr>
          <w:rFonts w:ascii="Times New Roman" w:eastAsia="Arial" w:hAnsi="Times New Roman" w:cs="Times New Roman"/>
          <w:b/>
          <w:sz w:val="28"/>
          <w:szCs w:val="28"/>
          <w:lang w:eastAsia="uk-UA"/>
        </w:rPr>
        <w:t>продукція</w:t>
      </w: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>).</w:t>
      </w:r>
    </w:p>
    <w:p w:rsidR="00D107EB" w:rsidRPr="00B44ECC" w:rsidRDefault="00D107EB" w:rsidP="00D107EB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Продукція на адресу одного одержувача (юридичної або фізичної особи) в одній депеші від одного відправника у міжнародних поштових відправленнях, на адресу одного одержувача (юридичної або фізичної особи) в одному вантажі </w:t>
      </w: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lastRenderedPageBreak/>
        <w:t xml:space="preserve">експрес-перевізника від одного відправника у міжнародних експрес-відправленнях, оподатковуються ввізним митом за ставкою 20 відсотків і податком на додану вартість за ставкою, встановленою Податковим кодексом України. </w:t>
      </w:r>
    </w:p>
    <w:p w:rsidR="00D107EB" w:rsidRPr="00B44ECC" w:rsidRDefault="00D107EB" w:rsidP="00D107EB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Також </w:t>
      </w:r>
      <w:proofErr w:type="spellStart"/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>внесено</w:t>
      </w:r>
      <w:proofErr w:type="spellEnd"/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зміни до Закону України «Про Митний тариф України», де встановлено мито 20% для продукції.</w:t>
      </w:r>
    </w:p>
    <w:p w:rsidR="00D107EB" w:rsidRPr="00B44ECC" w:rsidRDefault="00D107EB" w:rsidP="00D107EB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У згаданому  законопроекті передбачено </w:t>
      </w:r>
      <w:proofErr w:type="spellStart"/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>відсилочну</w:t>
      </w:r>
      <w:proofErr w:type="spellEnd"/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норму до Податкового кодексу України щодо того, що продукція підлягає оподаткуванню ПДВ за відповідною ставкою.</w:t>
      </w:r>
    </w:p>
    <w:p w:rsidR="00D107EB" w:rsidRPr="00B44ECC" w:rsidRDefault="00D107EB" w:rsidP="00D107EB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>Однак, законопроектом  про внесення змін до Податкового кодексу України щодо податку на видавничу продукцію, яка має виняткове походження з території держави – агресора та/або тимчасово окупованої території та переміщується (пересилається) з території держави -  агресора  та/або з тимчасово окупованої території України (реєстр. №</w:t>
      </w:r>
      <w:r w:rsid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</w:t>
      </w: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7292) встановлено 20% податку для продукції, однак в розділі, що стосується </w:t>
      </w:r>
      <w:r w:rsidRPr="00B44ECC">
        <w:rPr>
          <w:rFonts w:ascii="Times New Roman" w:eastAsia="Arial" w:hAnsi="Times New Roman" w:cs="Times New Roman"/>
          <w:b/>
          <w:sz w:val="28"/>
          <w:szCs w:val="28"/>
          <w:lang w:eastAsia="uk-UA"/>
        </w:rPr>
        <w:t xml:space="preserve">Акцизного </w:t>
      </w: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>податку.</w:t>
      </w:r>
    </w:p>
    <w:p w:rsidR="00D107EB" w:rsidRPr="00B44ECC" w:rsidRDefault="00D107EB" w:rsidP="00D107EB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>З метою усуненн</w:t>
      </w:r>
      <w:r w:rsidR="00971699">
        <w:rPr>
          <w:rFonts w:ascii="Times New Roman" w:eastAsia="Arial" w:hAnsi="Times New Roman" w:cs="Times New Roman"/>
          <w:sz w:val="28"/>
          <w:szCs w:val="28"/>
          <w:lang w:eastAsia="uk-UA"/>
        </w:rPr>
        <w:t>я</w:t>
      </w: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колізі</w:t>
      </w:r>
      <w:r w:rsidR="00971699">
        <w:rPr>
          <w:rFonts w:ascii="Times New Roman" w:eastAsia="Arial" w:hAnsi="Times New Roman" w:cs="Times New Roman"/>
          <w:sz w:val="28"/>
          <w:szCs w:val="28"/>
          <w:lang w:eastAsia="uk-UA"/>
        </w:rPr>
        <w:t>й</w:t>
      </w:r>
      <w:r w:rsidRPr="00B44ECC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та різного тлумачення норм законопроектів, необхідно чітко передбачити, який саме податок стягується за ввезення продукції на територію України.</w:t>
      </w:r>
    </w:p>
    <w:p w:rsidR="00D107EB" w:rsidRPr="00B44ECC" w:rsidRDefault="00D107EB" w:rsidP="00D107EB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</w:p>
    <w:p w:rsidR="00D84F00" w:rsidRPr="00B44ECC" w:rsidRDefault="00D84F00" w:rsidP="00D84F0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F00" w:rsidRPr="00B44ECC" w:rsidRDefault="00D84F00" w:rsidP="00D84F0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F00" w:rsidRPr="00B44ECC" w:rsidRDefault="00D84F00" w:rsidP="00D84F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4E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</w:p>
    <w:p w:rsidR="00D84F00" w:rsidRPr="00D84F00" w:rsidRDefault="00D84F00" w:rsidP="00D84F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84F0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D84F00" w:rsidRPr="00D84F00" w:rsidRDefault="00D84F00" w:rsidP="00D84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84F00" w:rsidRPr="00D84F00" w:rsidRDefault="00D84F00" w:rsidP="00D84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D47" w:rsidRDefault="00834D47" w:rsidP="00D84F00">
      <w:pPr>
        <w:spacing w:after="0" w:line="240" w:lineRule="auto"/>
      </w:pPr>
      <w:r>
        <w:separator/>
      </w:r>
    </w:p>
  </w:endnote>
  <w:endnote w:type="continuationSeparator" w:id="0">
    <w:p w:rsidR="00834D47" w:rsidRDefault="00834D47" w:rsidP="00D84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D47" w:rsidRDefault="00834D47" w:rsidP="00D84F00">
      <w:pPr>
        <w:spacing w:after="0" w:line="240" w:lineRule="auto"/>
      </w:pPr>
      <w:r>
        <w:separator/>
      </w:r>
    </w:p>
  </w:footnote>
  <w:footnote w:type="continuationSeparator" w:id="0">
    <w:p w:rsidR="00834D47" w:rsidRDefault="00834D47" w:rsidP="00D84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451DD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729</w:t>
    </w:r>
    <w:r w:rsidR="00D84F00">
      <w:rPr>
        <w:rFonts w:ascii="Times New Roman" w:hAnsi="Times New Roman"/>
        <w:sz w:val="28"/>
        <w:szCs w:val="28"/>
      </w:rPr>
      <w:t>3</w:t>
    </w:r>
  </w:p>
  <w:p w:rsidR="00764B2B" w:rsidRPr="00764B2B" w:rsidRDefault="00451DD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15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96B"/>
    <w:rsid w:val="001E315B"/>
    <w:rsid w:val="0031095A"/>
    <w:rsid w:val="00451DD2"/>
    <w:rsid w:val="005A796B"/>
    <w:rsid w:val="00690380"/>
    <w:rsid w:val="00834D47"/>
    <w:rsid w:val="008D2FD3"/>
    <w:rsid w:val="008E31C2"/>
    <w:rsid w:val="00971699"/>
    <w:rsid w:val="00A27D78"/>
    <w:rsid w:val="00B44ECC"/>
    <w:rsid w:val="00CF1929"/>
    <w:rsid w:val="00D107EB"/>
    <w:rsid w:val="00D8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711CE-3F1A-4EDF-A9F3-1B194523A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4F0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D84F0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84F0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84F00"/>
  </w:style>
  <w:style w:type="paragraph" w:styleId="a7">
    <w:name w:val="Balloon Text"/>
    <w:basedOn w:val="a"/>
    <w:link w:val="a8"/>
    <w:uiPriority w:val="99"/>
    <w:semiHidden/>
    <w:unhideWhenUsed/>
    <w:rsid w:val="00B44E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44E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1638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cp:lastPrinted>2018-01-09T10:45:00Z</cp:lastPrinted>
  <dcterms:created xsi:type="dcterms:W3CDTF">2017-12-15T10:11:00Z</dcterms:created>
  <dcterms:modified xsi:type="dcterms:W3CDTF">2018-01-19T12:36:00Z</dcterms:modified>
</cp:coreProperties>
</file>