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F2C" w:rsidRDefault="00845F2C" w:rsidP="00845F2C">
      <w:pPr>
        <w:jc w:val="center"/>
        <w:rPr>
          <w:b/>
          <w:sz w:val="28"/>
          <w:szCs w:val="28"/>
        </w:rPr>
      </w:pPr>
    </w:p>
    <w:p w:rsidR="00845F2C" w:rsidRDefault="00845F2C" w:rsidP="00845F2C">
      <w:pPr>
        <w:jc w:val="center"/>
        <w:rPr>
          <w:b/>
          <w:sz w:val="28"/>
          <w:szCs w:val="28"/>
        </w:rPr>
      </w:pPr>
    </w:p>
    <w:p w:rsidR="00845F2C" w:rsidRDefault="00D508E8" w:rsidP="00845F2C">
      <w:pPr>
        <w:jc w:val="center"/>
        <w:rPr>
          <w:b/>
          <w:sz w:val="28"/>
          <w:szCs w:val="28"/>
        </w:rPr>
      </w:pPr>
      <w:r w:rsidRPr="00C814BF">
        <w:rPr>
          <w:b/>
          <w:sz w:val="28"/>
          <w:szCs w:val="28"/>
        </w:rPr>
        <w:t>ПОЯСНЮВАЛЬНА ЗАПИСКА</w:t>
      </w:r>
    </w:p>
    <w:p w:rsidR="00845F2C" w:rsidRDefault="00845F2C" w:rsidP="00845F2C">
      <w:pPr>
        <w:jc w:val="center"/>
        <w:rPr>
          <w:b/>
          <w:sz w:val="28"/>
          <w:szCs w:val="28"/>
        </w:rPr>
      </w:pPr>
      <w:r w:rsidRPr="00602137">
        <w:rPr>
          <w:b/>
          <w:sz w:val="28"/>
          <w:szCs w:val="28"/>
        </w:rPr>
        <w:t xml:space="preserve">до проекту Закону України </w:t>
      </w:r>
      <w:r w:rsidRPr="00602137">
        <w:rPr>
          <w:b/>
          <w:bCs/>
          <w:sz w:val="28"/>
          <w:szCs w:val="28"/>
        </w:rPr>
        <w:t>п</w:t>
      </w:r>
      <w:r w:rsidRPr="00602137">
        <w:rPr>
          <w:b/>
          <w:sz w:val="28"/>
          <w:szCs w:val="28"/>
        </w:rPr>
        <w:t>ро</w:t>
      </w:r>
      <w:r w:rsidRPr="00A8089C">
        <w:rPr>
          <w:b/>
        </w:rPr>
        <w:t xml:space="preserve"> </w:t>
      </w:r>
      <w:r w:rsidRPr="004C1DD3">
        <w:rPr>
          <w:b/>
          <w:sz w:val="28"/>
          <w:szCs w:val="28"/>
        </w:rPr>
        <w:t xml:space="preserve">внесення змін до </w:t>
      </w:r>
      <w:r>
        <w:rPr>
          <w:b/>
          <w:sz w:val="28"/>
          <w:szCs w:val="28"/>
        </w:rPr>
        <w:t xml:space="preserve">статті 9 Закону України </w:t>
      </w:r>
    </w:p>
    <w:p w:rsidR="00845F2C" w:rsidRPr="00845F2C" w:rsidRDefault="00845F2C" w:rsidP="00845F2C">
      <w:pPr>
        <w:jc w:val="center"/>
        <w:rPr>
          <w:b/>
          <w:sz w:val="28"/>
          <w:szCs w:val="28"/>
        </w:rPr>
      </w:pPr>
      <w:r w:rsidRPr="00BB5F09">
        <w:rPr>
          <w:b/>
          <w:sz w:val="28"/>
          <w:szCs w:val="28"/>
        </w:rPr>
        <w:t xml:space="preserve">«Про телебачення і радіомовлення» </w:t>
      </w:r>
      <w:r w:rsidRPr="00845F2C">
        <w:rPr>
          <w:b/>
          <w:sz w:val="28"/>
          <w:szCs w:val="28"/>
        </w:rPr>
        <w:t>щодо встановлення обсягів національного аудіовізуального продукту в загальному обсязі мовлення телерадіоорганізацій</w:t>
      </w:r>
    </w:p>
    <w:p w:rsidR="00845F2C" w:rsidRPr="00BB5F09" w:rsidRDefault="00845F2C" w:rsidP="00845F2C">
      <w:pPr>
        <w:jc w:val="center"/>
        <w:rPr>
          <w:b/>
          <w:sz w:val="28"/>
          <w:szCs w:val="28"/>
        </w:rPr>
      </w:pPr>
    </w:p>
    <w:p w:rsidR="00845F2C" w:rsidRPr="009C4E2C" w:rsidRDefault="00845F2C" w:rsidP="00845F2C">
      <w:pPr>
        <w:jc w:val="center"/>
        <w:outlineLvl w:val="0"/>
        <w:rPr>
          <w:b/>
          <w:bCs/>
        </w:rPr>
      </w:pPr>
    </w:p>
    <w:p w:rsidR="00845F2C" w:rsidRDefault="00845F2C" w:rsidP="00845F2C">
      <w:pPr>
        <w:numPr>
          <w:ilvl w:val="0"/>
          <w:numId w:val="1"/>
        </w:numPr>
        <w:rPr>
          <w:b/>
          <w:sz w:val="28"/>
          <w:szCs w:val="28"/>
        </w:rPr>
      </w:pPr>
      <w:r w:rsidRPr="001F105A">
        <w:rPr>
          <w:b/>
          <w:sz w:val="28"/>
          <w:szCs w:val="28"/>
        </w:rPr>
        <w:t xml:space="preserve">Обґрунтування необхідності прийняття </w:t>
      </w:r>
      <w:proofErr w:type="spellStart"/>
      <w:r w:rsidRPr="001F105A">
        <w:rPr>
          <w:b/>
          <w:sz w:val="28"/>
          <w:szCs w:val="28"/>
        </w:rPr>
        <w:t>акта</w:t>
      </w:r>
      <w:proofErr w:type="spellEnd"/>
      <w:r w:rsidRPr="001F105A">
        <w:rPr>
          <w:b/>
          <w:sz w:val="28"/>
          <w:szCs w:val="28"/>
        </w:rPr>
        <w:t xml:space="preserve"> </w:t>
      </w:r>
    </w:p>
    <w:p w:rsidR="00355A43" w:rsidRDefault="00355A43" w:rsidP="00355A43">
      <w:pPr>
        <w:ind w:left="1260"/>
        <w:rPr>
          <w:b/>
          <w:sz w:val="28"/>
          <w:szCs w:val="28"/>
        </w:rPr>
      </w:pPr>
    </w:p>
    <w:p w:rsidR="00A06326" w:rsidRPr="00226CB5" w:rsidRDefault="00355A43" w:rsidP="00A063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Діюча </w:t>
      </w:r>
      <w:r w:rsidR="00A06326" w:rsidRPr="00A06326">
        <w:rPr>
          <w:sz w:val="28"/>
          <w:szCs w:val="28"/>
        </w:rPr>
        <w:t xml:space="preserve">норма статті 9 </w:t>
      </w:r>
      <w:r w:rsidR="00226CB5" w:rsidRPr="00A06326">
        <w:rPr>
          <w:sz w:val="28"/>
          <w:szCs w:val="28"/>
        </w:rPr>
        <w:t xml:space="preserve">Закону </w:t>
      </w:r>
      <w:r w:rsidR="00226CB5">
        <w:rPr>
          <w:sz w:val="28"/>
          <w:szCs w:val="28"/>
        </w:rPr>
        <w:t xml:space="preserve">України </w:t>
      </w:r>
      <w:r w:rsidR="00A06326" w:rsidRPr="00A06326">
        <w:rPr>
          <w:sz w:val="28"/>
          <w:szCs w:val="28"/>
        </w:rPr>
        <w:t>«Про телебачення і радіомовлення» передбачає, що у загальному обсязі мовлення кожної телерадіоорганізації не менше 50 відсотків має становити</w:t>
      </w:r>
      <w:r>
        <w:rPr>
          <w:sz w:val="28"/>
          <w:szCs w:val="28"/>
        </w:rPr>
        <w:t xml:space="preserve"> національний </w:t>
      </w:r>
      <w:r w:rsidR="00226CB5">
        <w:rPr>
          <w:sz w:val="28"/>
          <w:szCs w:val="28"/>
        </w:rPr>
        <w:t>аудіовізуальний</w:t>
      </w:r>
      <w:r>
        <w:rPr>
          <w:sz w:val="28"/>
          <w:szCs w:val="28"/>
        </w:rPr>
        <w:t xml:space="preserve"> продукт</w:t>
      </w:r>
      <w:r w:rsidR="00226CB5">
        <w:rPr>
          <w:sz w:val="28"/>
          <w:szCs w:val="28"/>
        </w:rPr>
        <w:t>.</w:t>
      </w:r>
    </w:p>
    <w:p w:rsidR="00226CB5" w:rsidRDefault="00226CB5" w:rsidP="00226CB5">
      <w:pPr>
        <w:autoSpaceDE/>
        <w:autoSpaceDN/>
        <w:spacing w:after="120"/>
        <w:ind w:firstLine="708"/>
        <w:jc w:val="both"/>
        <w:rPr>
          <w:sz w:val="28"/>
          <w:szCs w:val="28"/>
          <w:lang w:eastAsia="uk-UA"/>
        </w:rPr>
      </w:pPr>
      <w:r w:rsidRPr="00226CB5">
        <w:rPr>
          <w:sz w:val="28"/>
          <w:szCs w:val="28"/>
          <w:lang w:eastAsia="uk-UA"/>
        </w:rPr>
        <w:t xml:space="preserve">За призначенням ця правова норма покликана забезпечити захист інтересів держави та національного </w:t>
      </w:r>
      <w:proofErr w:type="spellStart"/>
      <w:r w:rsidRPr="00226CB5">
        <w:rPr>
          <w:sz w:val="28"/>
          <w:szCs w:val="28"/>
          <w:lang w:eastAsia="uk-UA"/>
        </w:rPr>
        <w:t>телерадіовиробництва</w:t>
      </w:r>
      <w:proofErr w:type="spellEnd"/>
      <w:r w:rsidRPr="00226CB5">
        <w:rPr>
          <w:sz w:val="28"/>
          <w:szCs w:val="28"/>
          <w:lang w:eastAsia="uk-UA"/>
        </w:rPr>
        <w:t xml:space="preserve">. </w:t>
      </w:r>
      <w:r w:rsidRPr="00226CB5">
        <w:rPr>
          <w:sz w:val="28"/>
          <w:szCs w:val="28"/>
        </w:rPr>
        <w:t>Як свідчить практика</w:t>
      </w:r>
      <w:r w:rsidRPr="00226CB5">
        <w:rPr>
          <w:sz w:val="28"/>
          <w:szCs w:val="28"/>
          <w:lang w:eastAsia="uk-UA"/>
        </w:rPr>
        <w:t>, вона не лише не забезпечує такого захисту, а навпаки – створює необґрунтовані конкурентні переваги для російськомовних версій іноземних телеканалів, перешкоджає розповсюдженню якісного іноземного дубльованого українською мовою аудіовізуального контенту, а подекуди навіть несе загрозу інформаційній безпеці держави.</w:t>
      </w:r>
    </w:p>
    <w:p w:rsidR="00226CB5" w:rsidRDefault="00226CB5" w:rsidP="00226CB5">
      <w:pPr>
        <w:autoSpaceDE/>
        <w:autoSpaceDN/>
        <w:spacing w:after="120"/>
        <w:ind w:firstLine="708"/>
        <w:jc w:val="both"/>
        <w:rPr>
          <w:sz w:val="28"/>
          <w:szCs w:val="28"/>
          <w:lang w:eastAsia="uk-UA"/>
        </w:rPr>
      </w:pPr>
      <w:r w:rsidRPr="00226CB5">
        <w:rPr>
          <w:sz w:val="28"/>
          <w:szCs w:val="28"/>
          <w:lang w:eastAsia="uk-UA"/>
        </w:rPr>
        <w:t>Аналізуючи «Перелік програм, зміст яких відповідає вимогам Європейської конвенції про транскордонне телебачення і ретрансляція яких на території України не обмежується згідно з ч. 1 статті 42 Закону України «Про телебачення і радіомовлення», затвердженого Рішенням Національної Ради України з питань телебачення і радіомовлення від 2 квітня 2008 року № 652 (зі змінами та доповненнями) наразі на території України ретранслюється 161 іноземний телеканал, з яких російськомовну звукову доріжку мають 94 телеканали (з яких 12 дитячих), україномовну звукову доріжку – всього 8 телеканалів (серед яких лише один дитячий).</w:t>
      </w:r>
    </w:p>
    <w:p w:rsidR="00226CB5" w:rsidRDefault="00226CB5" w:rsidP="00226CB5">
      <w:pPr>
        <w:autoSpaceDE/>
        <w:autoSpaceDN/>
        <w:spacing w:after="120"/>
        <w:ind w:firstLine="708"/>
        <w:jc w:val="both"/>
        <w:rPr>
          <w:sz w:val="28"/>
          <w:szCs w:val="28"/>
          <w:lang w:eastAsia="uk-UA"/>
        </w:rPr>
      </w:pPr>
      <w:r w:rsidRPr="00226CB5">
        <w:rPr>
          <w:sz w:val="28"/>
          <w:szCs w:val="28"/>
          <w:lang w:eastAsia="uk-UA"/>
        </w:rPr>
        <w:t xml:space="preserve">Пояснення для такої парадоксальної ситуації – дуже просте. Вимоги частини першої статті 9 Закону України «Про телебачення і радіомовлення» щодо 50 відсотків національного аудіовізуального продукту аж ніяк не стимулюють іноземні телерадіоорганізації до створення локальних україномовних версій своїх телеканалів, а навпаки – активно «підштовхують» до використання на території України версій, локалізованих (дубльованих) для Російської Федерації.  </w:t>
      </w:r>
    </w:p>
    <w:p w:rsidR="00226CB5" w:rsidRDefault="00226CB5" w:rsidP="00226CB5">
      <w:pPr>
        <w:autoSpaceDE/>
        <w:autoSpaceDN/>
        <w:spacing w:after="120"/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Таким чином</w:t>
      </w:r>
      <w:r w:rsidRPr="00226CB5">
        <w:rPr>
          <w:sz w:val="28"/>
          <w:szCs w:val="28"/>
          <w:lang w:eastAsia="uk-UA"/>
        </w:rPr>
        <w:t xml:space="preserve">, іноземна телерадіоорганізація, яка має намір розповсюджувати програму свого телеканалу на території України, має два варіанти легального виходу на ринок – отримати ліцензію на мовлення в Україні або здійснювати ретрансляцію з території держави – члена Європейського Союзу за правилами статті 42 Закону України «Про телебачення і радіомовлення». У першому випадку їй доведеться виконувати </w:t>
      </w:r>
      <w:r w:rsidRPr="00226CB5">
        <w:rPr>
          <w:sz w:val="28"/>
          <w:szCs w:val="28"/>
          <w:lang w:eastAsia="uk-UA"/>
        </w:rPr>
        <w:lastRenderedPageBreak/>
        <w:t>абсолютно усі вимоги Закону України «Про телебачення і радіомовлення» (включно з вимогами щодо квоти національного аудіовізуального продукту й мовлення українською мовою). У другому – вимоги щодо національного аудіовізуального продукту та мовлення українською мовою на неї не поширюватимуться. За таких обставин вибір способу легалізації розповсюдження телеканалу на території України є цілком очевидним але, на жаль, не оптимальним для нашої держави й українського телеглядача. Адже переважна більшість іноземних мережевих телеканалів вже мають локалізовану для Російської Федерації російськомовну версію, яка й розповсюджується на території України. Якщо ж іноземна телерадіоорганізація, виходячи з економічних чи інших міркувань, спробує обрати більш правильний шлях – створити в Україні окрему україномовну версію свого мережевого телеканалу, вона все одно не зможе отримати в Україні ліцензію на мовлення, оскільки програмна концепція такого телеканалу зазвичай є єдиною для усіх локальних версій й не передбачатиме національного аудіовізуального продукту в розумінні Закону України «Про телебачення і радіомовлення».</w:t>
      </w:r>
    </w:p>
    <w:p w:rsidR="00226CB5" w:rsidRPr="00226CB5" w:rsidRDefault="00226CB5" w:rsidP="00226CB5">
      <w:pPr>
        <w:autoSpaceDE/>
        <w:autoSpaceDN/>
        <w:spacing w:after="120"/>
        <w:ind w:firstLine="708"/>
        <w:jc w:val="both"/>
        <w:rPr>
          <w:sz w:val="28"/>
          <w:szCs w:val="28"/>
          <w:lang w:eastAsia="uk-UA"/>
        </w:rPr>
      </w:pPr>
      <w:r w:rsidRPr="00226CB5">
        <w:rPr>
          <w:sz w:val="28"/>
          <w:szCs w:val="28"/>
          <w:lang w:eastAsia="uk-UA"/>
        </w:rPr>
        <w:t xml:space="preserve">У схожій ситуації опиняються й українські дитячі телеканали, для яких наразі виконання вимог щодо 50 відсотків національного аудіовізуального продукту є фактично неможливим в силу відсутності такої кількості національного аудіовізуального дитячого контенту. Водночас, створення необхідних обсягів національного аудіовізуального дитячого продукту (особливо мультиплікаційних фільмів, серіалів тощо) потребує значного часу й неабияких фінансових ресурсів. Тому, на наш погляд, за існуючих умов для українського телеглядача було б краще мати доступ до якісного дубльованого українською мовою дитячого контенту європейського походження чи виробництва США, ніж до російськомовних версій іноземних дитячих телеканалів. </w:t>
      </w:r>
    </w:p>
    <w:p w:rsidR="00845F2C" w:rsidRDefault="00845F2C" w:rsidP="00845F2C">
      <w:pPr>
        <w:numPr>
          <w:ilvl w:val="0"/>
          <w:numId w:val="1"/>
        </w:numPr>
        <w:ind w:right="-5"/>
        <w:jc w:val="both"/>
        <w:rPr>
          <w:b/>
          <w:sz w:val="28"/>
        </w:rPr>
      </w:pPr>
      <w:r w:rsidRPr="001F105A">
        <w:rPr>
          <w:b/>
          <w:sz w:val="28"/>
        </w:rPr>
        <w:t>Мета і шляхи її досягнення</w:t>
      </w:r>
    </w:p>
    <w:p w:rsidR="00845F2C" w:rsidRPr="001F105A" w:rsidRDefault="00845F2C" w:rsidP="00845F2C">
      <w:pPr>
        <w:ind w:left="900" w:right="-5"/>
        <w:jc w:val="both"/>
        <w:rPr>
          <w:b/>
          <w:sz w:val="28"/>
        </w:rPr>
      </w:pPr>
    </w:p>
    <w:p w:rsidR="00D65C13" w:rsidRPr="00C30978" w:rsidRDefault="00A06326" w:rsidP="005B258D">
      <w:pPr>
        <w:ind w:firstLine="709"/>
        <w:jc w:val="both"/>
        <w:rPr>
          <w:sz w:val="28"/>
          <w:szCs w:val="28"/>
        </w:rPr>
      </w:pPr>
      <w:r w:rsidRPr="005B258D">
        <w:rPr>
          <w:sz w:val="28"/>
          <w:szCs w:val="28"/>
        </w:rPr>
        <w:t xml:space="preserve">Мета прийняття цього законопроекту – </w:t>
      </w:r>
      <w:r w:rsidR="005B258D" w:rsidRPr="005B258D">
        <w:rPr>
          <w:sz w:val="28"/>
          <w:szCs w:val="28"/>
        </w:rPr>
        <w:t xml:space="preserve">встановлення обсягів національного аудіовізуального продукту в загальному обсязі мовлення телерадіоорганізацій для </w:t>
      </w:r>
      <w:r w:rsidR="00D65C13" w:rsidRPr="005B258D">
        <w:rPr>
          <w:sz w:val="28"/>
          <w:szCs w:val="28"/>
          <w:lang w:eastAsia="uk-UA"/>
        </w:rPr>
        <w:t xml:space="preserve">дитячих телеканалів </w:t>
      </w:r>
      <w:r w:rsidR="008F4781" w:rsidRPr="008F4781">
        <w:rPr>
          <w:sz w:val="28"/>
          <w:szCs w:val="28"/>
          <w:lang w:eastAsia="uk-UA"/>
        </w:rPr>
        <w:t xml:space="preserve">та стимулювання іноземних телерадіоорганізації до створення локальних україномовних версій </w:t>
      </w:r>
      <w:r w:rsidR="00C30978" w:rsidRPr="00C30978">
        <w:rPr>
          <w:sz w:val="28"/>
          <w:szCs w:val="28"/>
          <w:lang w:eastAsia="uk-UA"/>
        </w:rPr>
        <w:t>своїх телеканалів</w:t>
      </w:r>
      <w:r w:rsidR="00C30978">
        <w:rPr>
          <w:sz w:val="28"/>
          <w:szCs w:val="28"/>
          <w:lang w:eastAsia="uk-UA"/>
        </w:rPr>
        <w:t>.</w:t>
      </w:r>
    </w:p>
    <w:p w:rsidR="0000438E" w:rsidRDefault="0000438E" w:rsidP="00845F2C">
      <w:pPr>
        <w:pStyle w:val="a8"/>
        <w:spacing w:after="0"/>
        <w:ind w:firstLine="708"/>
        <w:jc w:val="both"/>
        <w:rPr>
          <w:szCs w:val="28"/>
        </w:rPr>
      </w:pPr>
    </w:p>
    <w:p w:rsidR="0000438E" w:rsidRDefault="0000438E" w:rsidP="00845F2C">
      <w:pPr>
        <w:pStyle w:val="a8"/>
        <w:spacing w:after="0"/>
        <w:ind w:firstLine="708"/>
        <w:jc w:val="both"/>
        <w:rPr>
          <w:sz w:val="28"/>
          <w:szCs w:val="28"/>
        </w:rPr>
      </w:pPr>
    </w:p>
    <w:p w:rsidR="00845F2C" w:rsidRPr="00F00897" w:rsidRDefault="00845F2C" w:rsidP="00F00897">
      <w:pPr>
        <w:pStyle w:val="ae"/>
        <w:numPr>
          <w:ilvl w:val="0"/>
          <w:numId w:val="1"/>
        </w:numPr>
        <w:jc w:val="both"/>
        <w:rPr>
          <w:b/>
          <w:bCs/>
          <w:color w:val="000000"/>
          <w:sz w:val="28"/>
          <w:szCs w:val="28"/>
        </w:rPr>
      </w:pPr>
      <w:r w:rsidRPr="00F00897">
        <w:rPr>
          <w:b/>
          <w:bCs/>
          <w:color w:val="000000"/>
          <w:sz w:val="28"/>
          <w:szCs w:val="28"/>
        </w:rPr>
        <w:t xml:space="preserve">Загальна характеристика і основні положення законопроекту </w:t>
      </w:r>
    </w:p>
    <w:p w:rsidR="00F00897" w:rsidRPr="00F00897" w:rsidRDefault="00F00897" w:rsidP="00F00897">
      <w:pPr>
        <w:pStyle w:val="ae"/>
        <w:ind w:left="1260"/>
        <w:jc w:val="both"/>
        <w:rPr>
          <w:b/>
          <w:bCs/>
          <w:color w:val="000000"/>
          <w:sz w:val="28"/>
          <w:szCs w:val="28"/>
        </w:rPr>
      </w:pPr>
    </w:p>
    <w:p w:rsidR="008F4781" w:rsidRPr="008F4781" w:rsidRDefault="0000438E" w:rsidP="008F4781">
      <w:pPr>
        <w:spacing w:after="160" w:line="259" w:lineRule="auto"/>
        <w:ind w:left="-38" w:firstLine="993"/>
        <w:jc w:val="both"/>
        <w:rPr>
          <w:sz w:val="28"/>
          <w:szCs w:val="28"/>
        </w:rPr>
      </w:pPr>
      <w:r w:rsidRPr="008F4781">
        <w:rPr>
          <w:sz w:val="28"/>
          <w:szCs w:val="28"/>
        </w:rPr>
        <w:t xml:space="preserve">Законопроектом </w:t>
      </w:r>
      <w:r w:rsidR="00226CB5" w:rsidRPr="008F4781">
        <w:rPr>
          <w:sz w:val="28"/>
          <w:szCs w:val="28"/>
        </w:rPr>
        <w:t xml:space="preserve">пропонується </w:t>
      </w:r>
      <w:proofErr w:type="spellStart"/>
      <w:r w:rsidR="00226CB5" w:rsidRPr="008F4781">
        <w:rPr>
          <w:sz w:val="28"/>
          <w:szCs w:val="28"/>
        </w:rPr>
        <w:t>внести</w:t>
      </w:r>
      <w:proofErr w:type="spellEnd"/>
      <w:r w:rsidR="00226CB5" w:rsidRPr="008F4781">
        <w:rPr>
          <w:sz w:val="28"/>
          <w:szCs w:val="28"/>
        </w:rPr>
        <w:t xml:space="preserve"> зміни до статті 9 Закону України «Про телебачення і радіомовлення», </w:t>
      </w:r>
      <w:r w:rsidRPr="008F4781">
        <w:rPr>
          <w:sz w:val="28"/>
          <w:szCs w:val="28"/>
        </w:rPr>
        <w:t>врегулювавши</w:t>
      </w:r>
      <w:r w:rsidR="00226CB5" w:rsidRPr="008F4781">
        <w:rPr>
          <w:sz w:val="28"/>
          <w:szCs w:val="28"/>
        </w:rPr>
        <w:t xml:space="preserve">, </w:t>
      </w:r>
      <w:r w:rsidR="008F4781" w:rsidRPr="008F4781">
        <w:rPr>
          <w:sz w:val="28"/>
          <w:szCs w:val="28"/>
        </w:rPr>
        <w:t xml:space="preserve">у загальному обсязі мовлення телерадіоорганізацій основну програмної концепції яких становлять дитячі передачі і які відповідно до ліцензій здійснюють ефірне, супутникове та/або багатоканальне (в тому числі цифрове) мовлення з </w:t>
      </w:r>
      <w:r w:rsidR="008F4781" w:rsidRPr="008F4781">
        <w:rPr>
          <w:sz w:val="28"/>
          <w:szCs w:val="28"/>
        </w:rPr>
        <w:lastRenderedPageBreak/>
        <w:t xml:space="preserve">використанням радіочастотного ресурсу, не менше 25 відсотків має становити національний аудіовізуальний продукт за умови, що такі телерадіоорганізації здійснюють мовлення виключно державною мовою. </w:t>
      </w:r>
    </w:p>
    <w:p w:rsidR="008F4781" w:rsidRPr="008F4781" w:rsidRDefault="00C30978" w:rsidP="008F4781">
      <w:pPr>
        <w:spacing w:after="160" w:line="259" w:lineRule="auto"/>
        <w:ind w:left="-38" w:firstLine="993"/>
        <w:jc w:val="both"/>
        <w:rPr>
          <w:sz w:val="28"/>
          <w:szCs w:val="28"/>
        </w:rPr>
      </w:pPr>
      <w:r>
        <w:rPr>
          <w:sz w:val="28"/>
          <w:szCs w:val="28"/>
        </w:rPr>
        <w:t>Також, передбачити, що</w:t>
      </w:r>
      <w:r w:rsidR="008F4781" w:rsidRPr="008F4781">
        <w:rPr>
          <w:sz w:val="28"/>
          <w:szCs w:val="28"/>
        </w:rPr>
        <w:t xml:space="preserve"> </w:t>
      </w:r>
      <w:r w:rsidRPr="008F4781">
        <w:rPr>
          <w:sz w:val="28"/>
          <w:szCs w:val="28"/>
        </w:rPr>
        <w:t xml:space="preserve">вимоги </w:t>
      </w:r>
      <w:r>
        <w:rPr>
          <w:sz w:val="28"/>
          <w:szCs w:val="28"/>
        </w:rPr>
        <w:t>щодо обсягу</w:t>
      </w:r>
      <w:r w:rsidRPr="00BE02BF">
        <w:rPr>
          <w:sz w:val="28"/>
          <w:szCs w:val="28"/>
        </w:rPr>
        <w:t xml:space="preserve"> мовлення кожної телерадіоорганізації</w:t>
      </w:r>
      <w:r>
        <w:rPr>
          <w:sz w:val="28"/>
          <w:szCs w:val="28"/>
        </w:rPr>
        <w:t>, які</w:t>
      </w:r>
      <w:r w:rsidRPr="00BE02BF">
        <w:rPr>
          <w:sz w:val="28"/>
          <w:szCs w:val="28"/>
        </w:rPr>
        <w:t xml:space="preserve"> </w:t>
      </w:r>
      <w:r>
        <w:rPr>
          <w:sz w:val="28"/>
          <w:szCs w:val="28"/>
        </w:rPr>
        <w:t>мають</w:t>
      </w:r>
      <w:r w:rsidRPr="00BE02BF">
        <w:rPr>
          <w:sz w:val="28"/>
          <w:szCs w:val="28"/>
        </w:rPr>
        <w:t xml:space="preserve"> становити не менше 50 відсотків </w:t>
      </w:r>
      <w:r>
        <w:rPr>
          <w:sz w:val="28"/>
          <w:szCs w:val="28"/>
        </w:rPr>
        <w:t>національного аудіовізуального продукту</w:t>
      </w:r>
      <w:r w:rsidR="00F00897">
        <w:rPr>
          <w:sz w:val="28"/>
          <w:szCs w:val="28"/>
        </w:rPr>
        <w:t xml:space="preserve"> </w:t>
      </w:r>
      <w:r>
        <w:rPr>
          <w:sz w:val="28"/>
          <w:szCs w:val="28"/>
        </w:rPr>
        <w:t>(абзац</w:t>
      </w:r>
      <w:r w:rsidR="008F4781" w:rsidRPr="008F4781">
        <w:rPr>
          <w:sz w:val="28"/>
          <w:szCs w:val="28"/>
        </w:rPr>
        <w:t xml:space="preserve"> </w:t>
      </w:r>
      <w:r>
        <w:rPr>
          <w:sz w:val="28"/>
          <w:szCs w:val="28"/>
        </w:rPr>
        <w:t>перший</w:t>
      </w:r>
      <w:r w:rsidR="008F4781">
        <w:rPr>
          <w:sz w:val="28"/>
          <w:szCs w:val="28"/>
        </w:rPr>
        <w:t xml:space="preserve"> </w:t>
      </w:r>
      <w:r w:rsidR="008F4781" w:rsidRPr="008F4781">
        <w:rPr>
          <w:sz w:val="28"/>
          <w:szCs w:val="28"/>
        </w:rPr>
        <w:t>цієї частини статті 9 Закону</w:t>
      </w:r>
      <w:r>
        <w:rPr>
          <w:sz w:val="28"/>
          <w:szCs w:val="28"/>
        </w:rPr>
        <w:t>)</w:t>
      </w:r>
      <w:r w:rsidR="008F4781">
        <w:rPr>
          <w:sz w:val="28"/>
          <w:szCs w:val="28"/>
        </w:rPr>
        <w:t xml:space="preserve"> </w:t>
      </w:r>
      <w:r w:rsidR="008F4781" w:rsidRPr="008F4781">
        <w:rPr>
          <w:sz w:val="28"/>
          <w:szCs w:val="28"/>
        </w:rPr>
        <w:t>не поширюються на телерадіоорганізації, які на підставі ліцензій на мовлення ретранслюють на території України іноземні (за виключенням держави, визнаної Верховною Радою України державою-агресором та/або державою-окупантом) програми, зміст яких відповідає вимогам Європейської конвенції про транскордонне телебачення і законодавства України, за умови, що такі телерадіоорганізації здійснюють мовлення виключно державною мовою.</w:t>
      </w:r>
    </w:p>
    <w:p w:rsidR="0000438E" w:rsidRDefault="0000438E" w:rsidP="0000438E">
      <w:pPr>
        <w:ind w:firstLine="708"/>
        <w:jc w:val="both"/>
        <w:rPr>
          <w:sz w:val="28"/>
          <w:szCs w:val="28"/>
        </w:rPr>
      </w:pPr>
    </w:p>
    <w:p w:rsidR="00226CB5" w:rsidRDefault="00226CB5" w:rsidP="0000438E">
      <w:pPr>
        <w:ind w:firstLine="708"/>
        <w:jc w:val="both"/>
        <w:rPr>
          <w:b/>
          <w:sz w:val="28"/>
        </w:rPr>
      </w:pPr>
      <w:r w:rsidRPr="001F105A">
        <w:rPr>
          <w:b/>
          <w:sz w:val="28"/>
        </w:rPr>
        <w:t>Мета і шляхи її досягнення</w:t>
      </w:r>
    </w:p>
    <w:p w:rsidR="00845F2C" w:rsidRPr="00C30978" w:rsidRDefault="00845F2C" w:rsidP="00845F2C">
      <w:pPr>
        <w:shd w:val="clear" w:color="auto" w:fill="FFFFFF"/>
        <w:ind w:right="34" w:firstLine="709"/>
        <w:jc w:val="both"/>
        <w:rPr>
          <w:color w:val="000000"/>
          <w:spacing w:val="-4"/>
          <w:sz w:val="28"/>
          <w:szCs w:val="28"/>
        </w:rPr>
      </w:pPr>
    </w:p>
    <w:p w:rsidR="008839F1" w:rsidRDefault="00A06326" w:rsidP="008839F1">
      <w:pPr>
        <w:spacing w:after="160" w:line="259" w:lineRule="auto"/>
        <w:ind w:left="-38" w:firstLine="993"/>
        <w:jc w:val="both"/>
        <w:rPr>
          <w:sz w:val="28"/>
          <w:szCs w:val="28"/>
        </w:rPr>
      </w:pPr>
      <w:r w:rsidRPr="00C30978">
        <w:rPr>
          <w:sz w:val="28"/>
          <w:szCs w:val="28"/>
        </w:rPr>
        <w:t>Законопроектом пропонується доповнити статтю 1 Закону новими абзацами</w:t>
      </w:r>
      <w:r w:rsidR="00355A43">
        <w:rPr>
          <w:sz w:val="28"/>
          <w:szCs w:val="28"/>
        </w:rPr>
        <w:t xml:space="preserve"> другим та третім щодо:</w:t>
      </w:r>
      <w:r w:rsidR="008839F1">
        <w:rPr>
          <w:sz w:val="28"/>
          <w:szCs w:val="28"/>
        </w:rPr>
        <w:t xml:space="preserve"> </w:t>
      </w:r>
    </w:p>
    <w:p w:rsidR="008F4781" w:rsidRPr="00C30978" w:rsidRDefault="00355A43" w:rsidP="008F4781">
      <w:pPr>
        <w:spacing w:after="160" w:line="259" w:lineRule="auto"/>
        <w:ind w:left="-38" w:firstLine="993"/>
        <w:jc w:val="both"/>
        <w:rPr>
          <w:sz w:val="28"/>
          <w:szCs w:val="28"/>
        </w:rPr>
      </w:pPr>
      <w:r>
        <w:rPr>
          <w:sz w:val="28"/>
          <w:szCs w:val="28"/>
        </w:rPr>
        <w:t>встановлення</w:t>
      </w:r>
      <w:r w:rsidR="008F4781" w:rsidRPr="00C30978">
        <w:rPr>
          <w:sz w:val="28"/>
          <w:szCs w:val="28"/>
        </w:rPr>
        <w:t xml:space="preserve"> </w:t>
      </w:r>
      <w:r w:rsidR="008839F1" w:rsidRPr="00C30978">
        <w:rPr>
          <w:sz w:val="28"/>
          <w:szCs w:val="28"/>
        </w:rPr>
        <w:t xml:space="preserve">не менше </w:t>
      </w:r>
      <w:r w:rsidR="008F4781" w:rsidRPr="00C30978">
        <w:rPr>
          <w:sz w:val="28"/>
          <w:szCs w:val="28"/>
        </w:rPr>
        <w:t xml:space="preserve">25 відсотків </w:t>
      </w:r>
      <w:r w:rsidR="00C30978" w:rsidRPr="00C30978">
        <w:rPr>
          <w:sz w:val="28"/>
          <w:szCs w:val="28"/>
        </w:rPr>
        <w:t xml:space="preserve">мовлення для телерадіоорганізацій в основну програмної концепції яких становлять дитячі передачі і які відповідно до ліцензій здійснюють ефірне, супутникове та/або багатоканальне (в тому числі цифрове) мовлення з використанням радіочастотного ресурсу </w:t>
      </w:r>
      <w:r w:rsidR="008F4781" w:rsidRPr="00C30978">
        <w:rPr>
          <w:sz w:val="28"/>
          <w:szCs w:val="28"/>
        </w:rPr>
        <w:t>має становити національний аудіовізуальний продукт за умови, що такі телерадіоорганізації здійснюють мовлення виключно державною мовою.</w:t>
      </w:r>
    </w:p>
    <w:p w:rsidR="008839F1" w:rsidRPr="008F4781" w:rsidRDefault="00355A43" w:rsidP="008839F1">
      <w:pPr>
        <w:spacing w:after="160" w:line="259" w:lineRule="auto"/>
        <w:ind w:left="-38" w:firstLine="993"/>
        <w:jc w:val="both"/>
        <w:rPr>
          <w:sz w:val="28"/>
          <w:szCs w:val="28"/>
        </w:rPr>
      </w:pPr>
      <w:r>
        <w:rPr>
          <w:sz w:val="28"/>
          <w:szCs w:val="28"/>
        </w:rPr>
        <w:t>скасування</w:t>
      </w:r>
      <w:r w:rsidR="008839F1">
        <w:rPr>
          <w:sz w:val="28"/>
          <w:szCs w:val="28"/>
        </w:rPr>
        <w:t xml:space="preserve"> </w:t>
      </w:r>
      <w:r>
        <w:rPr>
          <w:sz w:val="28"/>
          <w:szCs w:val="28"/>
        </w:rPr>
        <w:t>вимог</w:t>
      </w:r>
      <w:r w:rsidR="008839F1">
        <w:rPr>
          <w:sz w:val="28"/>
          <w:szCs w:val="28"/>
        </w:rPr>
        <w:t xml:space="preserve"> щодо обсягу</w:t>
      </w:r>
      <w:r w:rsidR="008839F1" w:rsidRPr="00BE02BF">
        <w:rPr>
          <w:sz w:val="28"/>
          <w:szCs w:val="28"/>
        </w:rPr>
        <w:t xml:space="preserve"> мовлення кожної телерадіоорганізації</w:t>
      </w:r>
      <w:r w:rsidR="008839F1">
        <w:rPr>
          <w:sz w:val="28"/>
          <w:szCs w:val="28"/>
        </w:rPr>
        <w:t>, які</w:t>
      </w:r>
      <w:r w:rsidR="008839F1" w:rsidRPr="00BE02BF">
        <w:rPr>
          <w:sz w:val="28"/>
          <w:szCs w:val="28"/>
        </w:rPr>
        <w:t xml:space="preserve"> </w:t>
      </w:r>
      <w:r w:rsidR="008839F1">
        <w:rPr>
          <w:sz w:val="28"/>
          <w:szCs w:val="28"/>
        </w:rPr>
        <w:t>мають</w:t>
      </w:r>
      <w:r w:rsidR="008839F1" w:rsidRPr="00BE02BF">
        <w:rPr>
          <w:sz w:val="28"/>
          <w:szCs w:val="28"/>
        </w:rPr>
        <w:t xml:space="preserve"> становити не менше 50 відсотків </w:t>
      </w:r>
      <w:r w:rsidR="008839F1">
        <w:rPr>
          <w:sz w:val="28"/>
          <w:szCs w:val="28"/>
        </w:rPr>
        <w:t>національного аудіовізуального продукту</w:t>
      </w:r>
      <w:r w:rsidR="008839F1" w:rsidRPr="008F4781">
        <w:rPr>
          <w:sz w:val="28"/>
          <w:szCs w:val="28"/>
        </w:rPr>
        <w:t xml:space="preserve"> </w:t>
      </w:r>
      <w:r w:rsidR="008839F1">
        <w:rPr>
          <w:sz w:val="28"/>
          <w:szCs w:val="28"/>
        </w:rPr>
        <w:t xml:space="preserve">до </w:t>
      </w:r>
      <w:r w:rsidR="008839F1" w:rsidRPr="008F4781">
        <w:rPr>
          <w:sz w:val="28"/>
          <w:szCs w:val="28"/>
        </w:rPr>
        <w:t>телерадіоорганізації, які на підставі ліцензій на мовлення ретранслюють на території України іноземні (за виключенням держави, визнаної Верховною Радою України державою-агресором та/або державою-окупантом) програми, зміст яких відповідає вимогам Європейської конвенції про транскордонне телебачення і законодавства України, за умови, що такі телерадіоорганізації здійснюють мовлення виключно державною мовою.</w:t>
      </w:r>
    </w:p>
    <w:p w:rsidR="00845F2C" w:rsidRPr="00D05D39" w:rsidRDefault="00845F2C" w:rsidP="00845F2C">
      <w:pPr>
        <w:ind w:firstLine="708"/>
        <w:jc w:val="both"/>
        <w:rPr>
          <w:sz w:val="28"/>
          <w:szCs w:val="28"/>
        </w:rPr>
      </w:pPr>
    </w:p>
    <w:p w:rsidR="00845F2C" w:rsidRDefault="00845F2C" w:rsidP="00845F2C">
      <w:pPr>
        <w:pStyle w:val="aa"/>
        <w:numPr>
          <w:ilvl w:val="0"/>
          <w:numId w:val="2"/>
        </w:numPr>
        <w:ind w:right="-5"/>
        <w:jc w:val="both"/>
        <w:rPr>
          <w:rFonts w:ascii="Times New Roman" w:hAnsi="Times New Roman"/>
          <w:b/>
          <w:sz w:val="28"/>
        </w:rPr>
      </w:pPr>
      <w:r w:rsidRPr="001F105A">
        <w:rPr>
          <w:rFonts w:ascii="Times New Roman" w:hAnsi="Times New Roman"/>
          <w:b/>
          <w:sz w:val="28"/>
        </w:rPr>
        <w:t>Правові аспекти</w:t>
      </w:r>
    </w:p>
    <w:p w:rsidR="00845F2C" w:rsidRPr="00A06326" w:rsidRDefault="00845F2C" w:rsidP="00845F2C">
      <w:pPr>
        <w:pStyle w:val="aa"/>
        <w:ind w:left="900" w:right="-5"/>
        <w:jc w:val="both"/>
        <w:rPr>
          <w:rFonts w:ascii="Times New Roman" w:hAnsi="Times New Roman"/>
          <w:b/>
          <w:sz w:val="28"/>
          <w:szCs w:val="28"/>
        </w:rPr>
      </w:pPr>
    </w:p>
    <w:p w:rsidR="00A06326" w:rsidRPr="00A06326" w:rsidRDefault="00A06326" w:rsidP="00A06326">
      <w:pPr>
        <w:tabs>
          <w:tab w:val="left" w:pos="4536"/>
        </w:tabs>
        <w:ind w:firstLine="720"/>
        <w:jc w:val="both"/>
        <w:rPr>
          <w:bCs/>
          <w:spacing w:val="-2"/>
          <w:sz w:val="28"/>
          <w:szCs w:val="28"/>
        </w:rPr>
      </w:pPr>
      <w:r w:rsidRPr="00A06326">
        <w:rPr>
          <w:bCs/>
          <w:spacing w:val="-2"/>
          <w:sz w:val="28"/>
          <w:szCs w:val="28"/>
        </w:rPr>
        <w:t xml:space="preserve">Нормативно-правовими актами у даній сфері правового регулювання є Конституція України, </w:t>
      </w:r>
      <w:r w:rsidR="008839F1" w:rsidRPr="00A06326">
        <w:rPr>
          <w:bCs/>
          <w:spacing w:val="-2"/>
          <w:sz w:val="28"/>
          <w:szCs w:val="28"/>
        </w:rPr>
        <w:t xml:space="preserve">Закон </w:t>
      </w:r>
      <w:r w:rsidRPr="00A06326">
        <w:rPr>
          <w:bCs/>
          <w:spacing w:val="-2"/>
          <w:sz w:val="28"/>
          <w:szCs w:val="28"/>
        </w:rPr>
        <w:t xml:space="preserve">України </w:t>
      </w:r>
      <w:r w:rsidRPr="00A06326">
        <w:rPr>
          <w:sz w:val="28"/>
          <w:szCs w:val="28"/>
        </w:rPr>
        <w:t>«Про телебачення і радіомовлення</w:t>
      </w:r>
      <w:r w:rsidRPr="00A06326">
        <w:rPr>
          <w:kern w:val="1"/>
          <w:sz w:val="28"/>
          <w:szCs w:val="28"/>
        </w:rPr>
        <w:t>»</w:t>
      </w:r>
      <w:r w:rsidRPr="00A06326">
        <w:rPr>
          <w:sz w:val="28"/>
          <w:szCs w:val="28"/>
        </w:rPr>
        <w:t>.</w:t>
      </w:r>
    </w:p>
    <w:p w:rsidR="00A06326" w:rsidRPr="00A06326" w:rsidRDefault="00A06326" w:rsidP="00A06326">
      <w:pPr>
        <w:tabs>
          <w:tab w:val="left" w:pos="4536"/>
        </w:tabs>
        <w:ind w:firstLine="720"/>
        <w:jc w:val="both"/>
        <w:rPr>
          <w:bCs/>
          <w:spacing w:val="-2"/>
          <w:sz w:val="28"/>
          <w:szCs w:val="28"/>
        </w:rPr>
      </w:pPr>
      <w:r w:rsidRPr="00A06326">
        <w:rPr>
          <w:bCs/>
          <w:spacing w:val="-2"/>
          <w:sz w:val="28"/>
          <w:szCs w:val="28"/>
        </w:rPr>
        <w:t>Реалізація положень даного законопроекту після його прийняття не потребує внесення змін до інших законів України.</w:t>
      </w:r>
    </w:p>
    <w:p w:rsidR="00845F2C" w:rsidRPr="008423B5" w:rsidRDefault="00845F2C" w:rsidP="00845F2C">
      <w:pPr>
        <w:pStyle w:val="a8"/>
        <w:spacing w:after="0"/>
        <w:ind w:firstLine="709"/>
        <w:jc w:val="both"/>
        <w:rPr>
          <w:sz w:val="28"/>
          <w:szCs w:val="28"/>
        </w:rPr>
      </w:pPr>
    </w:p>
    <w:p w:rsidR="00845F2C" w:rsidRPr="00407D2C" w:rsidRDefault="00845F2C" w:rsidP="00845F2C">
      <w:pPr>
        <w:ind w:firstLine="708"/>
        <w:jc w:val="both"/>
        <w:rPr>
          <w:sz w:val="28"/>
          <w:szCs w:val="28"/>
        </w:rPr>
      </w:pPr>
    </w:p>
    <w:p w:rsidR="00232F69" w:rsidRDefault="00232F69" w:rsidP="00845F2C">
      <w:pPr>
        <w:ind w:firstLine="900"/>
        <w:jc w:val="both"/>
        <w:rPr>
          <w:b/>
          <w:sz w:val="28"/>
          <w:szCs w:val="28"/>
        </w:rPr>
      </w:pPr>
    </w:p>
    <w:p w:rsidR="00845F2C" w:rsidRDefault="00232F69" w:rsidP="00845F2C">
      <w:pPr>
        <w:ind w:firstLine="9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845F2C">
        <w:rPr>
          <w:b/>
          <w:sz w:val="28"/>
          <w:szCs w:val="28"/>
        </w:rPr>
        <w:t>5. Фінансово-економічне обґрунтування</w:t>
      </w:r>
    </w:p>
    <w:p w:rsidR="00845F2C" w:rsidRDefault="00845F2C" w:rsidP="00845F2C">
      <w:pPr>
        <w:jc w:val="both"/>
        <w:rPr>
          <w:sz w:val="28"/>
          <w:szCs w:val="28"/>
        </w:rPr>
      </w:pPr>
    </w:p>
    <w:p w:rsidR="00A06326" w:rsidRPr="00A10362" w:rsidRDefault="00A06326" w:rsidP="00A06326">
      <w:pPr>
        <w:pStyle w:val="2"/>
        <w:spacing w:after="0" w:line="240" w:lineRule="auto"/>
        <w:ind w:firstLine="700"/>
        <w:jc w:val="both"/>
        <w:rPr>
          <w:sz w:val="28"/>
          <w:szCs w:val="28"/>
        </w:rPr>
      </w:pPr>
      <w:r w:rsidRPr="00B03019">
        <w:rPr>
          <w:sz w:val="28"/>
          <w:szCs w:val="28"/>
        </w:rPr>
        <w:t>Реалізація закону під час його практичного застосування не потребує додаткових фінансових витрат з Державного бюджету України.</w:t>
      </w:r>
      <w:r w:rsidRPr="00A10362">
        <w:rPr>
          <w:sz w:val="28"/>
          <w:szCs w:val="28"/>
        </w:rPr>
        <w:t xml:space="preserve"> </w:t>
      </w:r>
      <w:r w:rsidR="00232F69">
        <w:rPr>
          <w:sz w:val="28"/>
          <w:szCs w:val="28"/>
        </w:rPr>
        <w:t>На момент внесення не потребує додатко</w:t>
      </w:r>
      <w:r w:rsidR="00232F69">
        <w:rPr>
          <w:sz w:val="28"/>
          <w:szCs w:val="28"/>
        </w:rPr>
        <w:t>ви</w:t>
      </w:r>
      <w:r w:rsidR="00232F69">
        <w:rPr>
          <w:sz w:val="28"/>
          <w:szCs w:val="28"/>
        </w:rPr>
        <w:t xml:space="preserve">х витрат з </w:t>
      </w:r>
      <w:r w:rsidR="00232F69" w:rsidRPr="00B03019">
        <w:rPr>
          <w:sz w:val="28"/>
          <w:szCs w:val="28"/>
        </w:rPr>
        <w:t>Державного бюджету України</w:t>
      </w:r>
      <w:r w:rsidR="00232F69">
        <w:rPr>
          <w:sz w:val="28"/>
          <w:szCs w:val="28"/>
        </w:rPr>
        <w:t>.</w:t>
      </w:r>
    </w:p>
    <w:p w:rsidR="00845F2C" w:rsidRDefault="00845F2C" w:rsidP="00845F2C">
      <w:pPr>
        <w:ind w:firstLine="708"/>
        <w:jc w:val="both"/>
        <w:rPr>
          <w:color w:val="000000"/>
          <w:spacing w:val="-5"/>
          <w:sz w:val="28"/>
          <w:szCs w:val="28"/>
        </w:rPr>
      </w:pPr>
    </w:p>
    <w:p w:rsidR="00845F2C" w:rsidRDefault="00845F2C" w:rsidP="00845F2C">
      <w:pPr>
        <w:tabs>
          <w:tab w:val="left" w:pos="5920"/>
        </w:tabs>
        <w:ind w:right="-5" w:firstLine="900"/>
        <w:jc w:val="both"/>
        <w:rPr>
          <w:sz w:val="28"/>
        </w:rPr>
      </w:pPr>
    </w:p>
    <w:p w:rsidR="00845F2C" w:rsidRPr="001F105A" w:rsidRDefault="00845F2C" w:rsidP="00845F2C">
      <w:pPr>
        <w:tabs>
          <w:tab w:val="left" w:pos="5920"/>
        </w:tabs>
        <w:ind w:right="-5" w:firstLine="900"/>
        <w:jc w:val="both"/>
        <w:rPr>
          <w:b/>
          <w:sz w:val="28"/>
        </w:rPr>
      </w:pPr>
      <w:r>
        <w:rPr>
          <w:b/>
          <w:sz w:val="28"/>
        </w:rPr>
        <w:t>6</w:t>
      </w:r>
      <w:r w:rsidRPr="001F105A">
        <w:rPr>
          <w:b/>
          <w:sz w:val="28"/>
        </w:rPr>
        <w:t>. Запобігання корупції</w:t>
      </w:r>
    </w:p>
    <w:p w:rsidR="00845F2C" w:rsidRDefault="00845F2C" w:rsidP="00845F2C">
      <w:pPr>
        <w:widowControl w:val="0"/>
        <w:ind w:firstLine="900"/>
        <w:jc w:val="both"/>
        <w:rPr>
          <w:sz w:val="28"/>
          <w:szCs w:val="28"/>
        </w:rPr>
      </w:pPr>
    </w:p>
    <w:p w:rsidR="00845F2C" w:rsidRPr="001F105A" w:rsidRDefault="00845F2C" w:rsidP="00845F2C">
      <w:pPr>
        <w:widowControl w:val="0"/>
        <w:ind w:firstLine="900"/>
        <w:jc w:val="both"/>
        <w:rPr>
          <w:sz w:val="28"/>
          <w:szCs w:val="28"/>
        </w:rPr>
      </w:pPr>
      <w:r w:rsidRPr="001F105A">
        <w:rPr>
          <w:sz w:val="28"/>
          <w:szCs w:val="28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:rsidR="00845F2C" w:rsidRPr="001F105A" w:rsidRDefault="00845F2C" w:rsidP="00845F2C">
      <w:pPr>
        <w:tabs>
          <w:tab w:val="left" w:pos="5920"/>
        </w:tabs>
        <w:ind w:right="-5" w:firstLine="540"/>
        <w:jc w:val="both"/>
        <w:rPr>
          <w:b/>
          <w:sz w:val="28"/>
        </w:rPr>
      </w:pPr>
    </w:p>
    <w:p w:rsidR="00845F2C" w:rsidRPr="001F105A" w:rsidRDefault="00845F2C" w:rsidP="00845F2C">
      <w:pPr>
        <w:ind w:right="-5" w:firstLine="900"/>
        <w:jc w:val="both"/>
        <w:rPr>
          <w:sz w:val="28"/>
        </w:rPr>
      </w:pPr>
    </w:p>
    <w:p w:rsidR="00226CB5" w:rsidRDefault="00845F2C" w:rsidP="00226CB5">
      <w:pPr>
        <w:ind w:right="-5" w:firstLine="900"/>
        <w:jc w:val="both"/>
        <w:rPr>
          <w:b/>
          <w:sz w:val="28"/>
        </w:rPr>
      </w:pPr>
      <w:r>
        <w:rPr>
          <w:b/>
          <w:sz w:val="28"/>
        </w:rPr>
        <w:t>7</w:t>
      </w:r>
      <w:r w:rsidRPr="001F105A">
        <w:rPr>
          <w:b/>
          <w:sz w:val="28"/>
        </w:rPr>
        <w:t>. Прогноз результатів</w:t>
      </w:r>
    </w:p>
    <w:p w:rsidR="00226CB5" w:rsidRDefault="00226CB5" w:rsidP="00226CB5">
      <w:pPr>
        <w:ind w:right="-5" w:firstLine="900"/>
        <w:jc w:val="both"/>
        <w:rPr>
          <w:b/>
          <w:sz w:val="28"/>
        </w:rPr>
      </w:pPr>
    </w:p>
    <w:p w:rsidR="00226CB5" w:rsidRDefault="00A06326" w:rsidP="00226CB5">
      <w:pPr>
        <w:ind w:right="-5" w:firstLine="900"/>
        <w:jc w:val="both"/>
        <w:rPr>
          <w:sz w:val="28"/>
          <w:szCs w:val="28"/>
          <w:lang w:eastAsia="uk-UA"/>
        </w:rPr>
      </w:pPr>
      <w:r w:rsidRPr="00226CB5">
        <w:rPr>
          <w:sz w:val="28"/>
          <w:szCs w:val="28"/>
        </w:rPr>
        <w:t xml:space="preserve">Прийняття даного законопроекту </w:t>
      </w:r>
      <w:r w:rsidR="00226CB5" w:rsidRPr="00226CB5">
        <w:rPr>
          <w:sz w:val="28"/>
          <w:szCs w:val="28"/>
        </w:rPr>
        <w:t xml:space="preserve">наддасть </w:t>
      </w:r>
      <w:r w:rsidRPr="00226CB5">
        <w:rPr>
          <w:sz w:val="28"/>
          <w:szCs w:val="28"/>
        </w:rPr>
        <w:t xml:space="preserve">можливість </w:t>
      </w:r>
      <w:r w:rsidR="00226CB5" w:rsidRPr="00226CB5">
        <w:rPr>
          <w:sz w:val="28"/>
          <w:szCs w:val="28"/>
          <w:lang w:eastAsia="uk-UA"/>
        </w:rPr>
        <w:t>до створення в Україні локальних версій мережевих іноземних телеканалів з я</w:t>
      </w:r>
      <w:r w:rsidR="008839F1">
        <w:rPr>
          <w:sz w:val="28"/>
          <w:szCs w:val="28"/>
          <w:lang w:eastAsia="uk-UA"/>
        </w:rPr>
        <w:t>кісним україномовним контентом</w:t>
      </w:r>
      <w:r w:rsidR="00226CB5" w:rsidRPr="00226CB5">
        <w:rPr>
          <w:sz w:val="28"/>
          <w:szCs w:val="28"/>
          <w:lang w:eastAsia="uk-UA"/>
        </w:rPr>
        <w:t xml:space="preserve">, сприятиме створенню нових робочих місць, зменшить кількість російськомовних телеканалів в національному телерадіопросторі. Окрім того, значно спростить здійснення контролю за їх діяльністю з боку Національної ради України з питань телебачення і радіомовлення. </w:t>
      </w:r>
    </w:p>
    <w:p w:rsidR="00226CB5" w:rsidRPr="00226CB5" w:rsidRDefault="00226CB5" w:rsidP="00226CB5">
      <w:pPr>
        <w:ind w:right="-5" w:firstLine="900"/>
        <w:jc w:val="both"/>
        <w:rPr>
          <w:b/>
          <w:sz w:val="28"/>
          <w:szCs w:val="28"/>
        </w:rPr>
      </w:pPr>
    </w:p>
    <w:p w:rsidR="00A06326" w:rsidRPr="00B03019" w:rsidRDefault="00A06326" w:rsidP="00A06326">
      <w:pPr>
        <w:ind w:firstLine="720"/>
        <w:jc w:val="both"/>
        <w:rPr>
          <w:rStyle w:val="fontstyle"/>
          <w:rFonts w:cs="Courier New"/>
          <w:szCs w:val="28"/>
        </w:rPr>
      </w:pPr>
    </w:p>
    <w:p w:rsidR="00845F2C" w:rsidRPr="00226CB5" w:rsidRDefault="00355A43" w:rsidP="00845F2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845F2C" w:rsidRPr="00EF7821">
        <w:rPr>
          <w:b/>
          <w:sz w:val="28"/>
          <w:szCs w:val="28"/>
        </w:rPr>
        <w:t xml:space="preserve"> України</w:t>
      </w:r>
      <w:r w:rsidR="00845F2C" w:rsidRPr="00EF7821">
        <w:rPr>
          <w:b/>
          <w:sz w:val="28"/>
          <w:szCs w:val="28"/>
        </w:rPr>
        <w:tab/>
      </w:r>
      <w:r w:rsidR="00845F2C" w:rsidRPr="00EF7821">
        <w:rPr>
          <w:b/>
          <w:sz w:val="28"/>
          <w:szCs w:val="28"/>
        </w:rPr>
        <w:tab/>
      </w:r>
      <w:r w:rsidR="00845F2C">
        <w:rPr>
          <w:b/>
          <w:sz w:val="28"/>
          <w:szCs w:val="28"/>
        </w:rPr>
        <w:tab/>
      </w:r>
      <w:r w:rsidR="00845F2C">
        <w:rPr>
          <w:b/>
          <w:sz w:val="28"/>
          <w:szCs w:val="28"/>
        </w:rPr>
        <w:tab/>
      </w:r>
      <w:r w:rsidR="00845F2C">
        <w:rPr>
          <w:b/>
          <w:sz w:val="28"/>
          <w:szCs w:val="28"/>
        </w:rPr>
        <w:tab/>
      </w:r>
      <w:proofErr w:type="spellStart"/>
      <w:r w:rsidR="00845F2C" w:rsidRPr="00226CB5">
        <w:rPr>
          <w:b/>
          <w:sz w:val="28"/>
          <w:szCs w:val="28"/>
        </w:rPr>
        <w:t>Сюмар</w:t>
      </w:r>
      <w:proofErr w:type="spellEnd"/>
      <w:r w:rsidR="00845F2C" w:rsidRPr="00226CB5">
        <w:rPr>
          <w:b/>
          <w:sz w:val="28"/>
          <w:szCs w:val="28"/>
        </w:rPr>
        <w:t xml:space="preserve"> В. П.</w:t>
      </w:r>
    </w:p>
    <w:p w:rsidR="00845F2C" w:rsidRPr="00845F2C" w:rsidRDefault="00845F2C" w:rsidP="00845F2C">
      <w:pPr>
        <w:ind w:firstLine="709"/>
        <w:jc w:val="both"/>
        <w:rPr>
          <w:b/>
          <w:sz w:val="28"/>
          <w:szCs w:val="28"/>
        </w:rPr>
      </w:pPr>
    </w:p>
    <w:p w:rsidR="00845F2C" w:rsidRPr="0032239C" w:rsidRDefault="00845F2C" w:rsidP="00845F2C">
      <w:pPr>
        <w:adjustRightInd w:val="0"/>
        <w:ind w:firstLine="567"/>
        <w:rPr>
          <w:sz w:val="28"/>
          <w:szCs w:val="28"/>
        </w:rPr>
      </w:pPr>
    </w:p>
    <w:p w:rsidR="00845F2C" w:rsidRDefault="00845F2C" w:rsidP="00845F2C">
      <w:pPr>
        <w:adjustRightInd w:val="0"/>
        <w:spacing w:before="240" w:after="12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5204CF" w:rsidRDefault="005204CF"/>
    <w:sectPr w:rsidR="005204CF" w:rsidSect="00BD3B5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883" w:rsidRDefault="00FA5883">
      <w:r>
        <w:separator/>
      </w:r>
    </w:p>
  </w:endnote>
  <w:endnote w:type="continuationSeparator" w:id="0">
    <w:p w:rsidR="00FA5883" w:rsidRDefault="00FA5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194" w:rsidRDefault="00A06326" w:rsidP="006F0C9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00897">
      <w:rPr>
        <w:rStyle w:val="a7"/>
        <w:noProof/>
      </w:rPr>
      <w:t>4</w:t>
    </w:r>
    <w:r>
      <w:rPr>
        <w:rStyle w:val="a7"/>
      </w:rPr>
      <w:fldChar w:fldCharType="end"/>
    </w:r>
  </w:p>
  <w:p w:rsidR="00235194" w:rsidRDefault="00FA588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194" w:rsidRDefault="00A06326" w:rsidP="006F0C9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32F69">
      <w:rPr>
        <w:rStyle w:val="a7"/>
        <w:noProof/>
      </w:rPr>
      <w:t>3</w:t>
    </w:r>
    <w:r>
      <w:rPr>
        <w:rStyle w:val="a7"/>
      </w:rPr>
      <w:fldChar w:fldCharType="end"/>
    </w:r>
  </w:p>
  <w:p w:rsidR="001237CA" w:rsidRDefault="00FA5883" w:rsidP="001237C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883" w:rsidRDefault="00FA5883">
      <w:r>
        <w:separator/>
      </w:r>
    </w:p>
  </w:footnote>
  <w:footnote w:type="continuationSeparator" w:id="0">
    <w:p w:rsidR="00FA5883" w:rsidRDefault="00FA5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C9F" w:rsidRDefault="00A06326" w:rsidP="00E34C9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00897">
      <w:rPr>
        <w:rStyle w:val="a7"/>
        <w:noProof/>
      </w:rPr>
      <w:t>4</w:t>
    </w:r>
    <w:r>
      <w:rPr>
        <w:rStyle w:val="a7"/>
      </w:rPr>
      <w:fldChar w:fldCharType="end"/>
    </w:r>
  </w:p>
  <w:p w:rsidR="00E34C9F" w:rsidRDefault="00FA588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C9F" w:rsidRDefault="00FA5883" w:rsidP="00E34C9F">
    <w:pPr>
      <w:pStyle w:val="a5"/>
      <w:framePr w:wrap="around" w:vAnchor="text" w:hAnchor="margin" w:xAlign="center" w:y="1"/>
      <w:rPr>
        <w:rStyle w:val="a7"/>
      </w:rPr>
    </w:pPr>
  </w:p>
  <w:p w:rsidR="00E34C9F" w:rsidRDefault="00FA588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D2017"/>
    <w:multiLevelType w:val="hybridMultilevel"/>
    <w:tmpl w:val="2F46F0AA"/>
    <w:lvl w:ilvl="0" w:tplc="D4C4FB9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1F5654DC"/>
    <w:multiLevelType w:val="hybridMultilevel"/>
    <w:tmpl w:val="4704B67E"/>
    <w:lvl w:ilvl="0" w:tplc="A8844F0E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 w15:restartNumberingAfterBreak="0">
    <w:nsid w:val="226D74C3"/>
    <w:multiLevelType w:val="hybridMultilevel"/>
    <w:tmpl w:val="80DAAE54"/>
    <w:lvl w:ilvl="0" w:tplc="D4C4FB9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8A4"/>
    <w:rsid w:val="0000438E"/>
    <w:rsid w:val="00226CB5"/>
    <w:rsid w:val="00232F69"/>
    <w:rsid w:val="00284C9B"/>
    <w:rsid w:val="00355A43"/>
    <w:rsid w:val="003A1B78"/>
    <w:rsid w:val="005204CF"/>
    <w:rsid w:val="005573A0"/>
    <w:rsid w:val="005B258D"/>
    <w:rsid w:val="00845F2C"/>
    <w:rsid w:val="008839F1"/>
    <w:rsid w:val="008F4781"/>
    <w:rsid w:val="00A06326"/>
    <w:rsid w:val="00A928A4"/>
    <w:rsid w:val="00C30978"/>
    <w:rsid w:val="00D508E8"/>
    <w:rsid w:val="00D65C13"/>
    <w:rsid w:val="00EA1238"/>
    <w:rsid w:val="00F00897"/>
    <w:rsid w:val="00FA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E2A18"/>
  <w15:chartTrackingRefBased/>
  <w15:docId w15:val="{61F14D5F-024D-435C-827C-A9FB12FD0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F2C"/>
    <w:pPr>
      <w:autoSpaceDE w:val="0"/>
      <w:autoSpaceDN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45F2C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845F2C"/>
    <w:rPr>
      <w:rFonts w:eastAsia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845F2C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45F2C"/>
    <w:rPr>
      <w:rFonts w:eastAsia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845F2C"/>
    <w:rPr>
      <w:rFonts w:cs="Times New Roman"/>
    </w:rPr>
  </w:style>
  <w:style w:type="paragraph" w:styleId="a8">
    <w:name w:val="Body Text"/>
    <w:basedOn w:val="a"/>
    <w:link w:val="a9"/>
    <w:uiPriority w:val="99"/>
    <w:rsid w:val="00845F2C"/>
    <w:pPr>
      <w:autoSpaceDE/>
      <w:autoSpaceDN/>
      <w:spacing w:after="120"/>
    </w:pPr>
    <w:rPr>
      <w:sz w:val="24"/>
      <w:szCs w:val="24"/>
    </w:rPr>
  </w:style>
  <w:style w:type="character" w:customStyle="1" w:styleId="a9">
    <w:name w:val="Основний текст Знак"/>
    <w:basedOn w:val="a0"/>
    <w:link w:val="a8"/>
    <w:uiPriority w:val="99"/>
    <w:rsid w:val="00845F2C"/>
    <w:rPr>
      <w:rFonts w:eastAsia="Times New Roman" w:cs="Times New Roman"/>
      <w:sz w:val="24"/>
      <w:szCs w:val="24"/>
      <w:lang w:eastAsia="ru-RU"/>
    </w:rPr>
  </w:style>
  <w:style w:type="paragraph" w:styleId="aa">
    <w:name w:val="Plain Text"/>
    <w:basedOn w:val="a"/>
    <w:link w:val="ab"/>
    <w:uiPriority w:val="99"/>
    <w:rsid w:val="00845F2C"/>
    <w:pPr>
      <w:autoSpaceDE/>
      <w:autoSpaceDN/>
    </w:pPr>
    <w:rPr>
      <w:rFonts w:ascii="Courier New" w:hAnsi="Courier New"/>
    </w:rPr>
  </w:style>
  <w:style w:type="character" w:customStyle="1" w:styleId="ab">
    <w:name w:val="Текст Знак"/>
    <w:basedOn w:val="a0"/>
    <w:link w:val="aa"/>
    <w:uiPriority w:val="99"/>
    <w:rsid w:val="00845F2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06326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A06326"/>
    <w:rPr>
      <w:rFonts w:eastAsia="Times New Roman" w:cs="Times New Roman"/>
      <w:sz w:val="20"/>
      <w:szCs w:val="20"/>
      <w:lang w:eastAsia="ru-RU"/>
    </w:rPr>
  </w:style>
  <w:style w:type="character" w:customStyle="1" w:styleId="fontstyle">
    <w:name w:val="fontstyle"/>
    <w:uiPriority w:val="99"/>
    <w:rsid w:val="00A06326"/>
  </w:style>
  <w:style w:type="paragraph" w:styleId="ac">
    <w:name w:val="Balloon Text"/>
    <w:basedOn w:val="a"/>
    <w:link w:val="ad"/>
    <w:uiPriority w:val="99"/>
    <w:semiHidden/>
    <w:unhideWhenUsed/>
    <w:rsid w:val="00355A43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55A43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List Paragraph"/>
    <w:basedOn w:val="a"/>
    <w:uiPriority w:val="34"/>
    <w:qFormat/>
    <w:rsid w:val="00F00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5138</Words>
  <Characters>2929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Павло Петрович Павлюк</cp:lastModifiedBy>
  <cp:revision>8</cp:revision>
  <cp:lastPrinted>2017-11-21T12:54:00Z</cp:lastPrinted>
  <dcterms:created xsi:type="dcterms:W3CDTF">2017-11-20T13:45:00Z</dcterms:created>
  <dcterms:modified xsi:type="dcterms:W3CDTF">2017-11-21T12:54:00Z</dcterms:modified>
</cp:coreProperties>
</file>