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35E" w:rsidRPr="00B8435E" w:rsidRDefault="00B8435E" w:rsidP="00B8435E">
      <w:pPr>
        <w:widowControl w:val="0"/>
        <w:suppressAutoHyphens/>
        <w:spacing w:after="0" w:line="240" w:lineRule="auto"/>
        <w:jc w:val="center"/>
        <w:textAlignment w:val="baseline"/>
        <w:rPr>
          <w:rFonts w:eastAsia="Times New Roman" w:cs="Times New Roman"/>
          <w:b/>
          <w:kern w:val="1"/>
          <w:szCs w:val="28"/>
          <w:lang w:eastAsia="fa-IR" w:bidi="fa-IR"/>
        </w:rPr>
      </w:pPr>
      <w:r w:rsidRPr="00B8435E">
        <w:rPr>
          <w:rFonts w:eastAsia="Times New Roman" w:cs="Times New Roman"/>
          <w:b/>
          <w:kern w:val="1"/>
          <w:szCs w:val="28"/>
          <w:lang w:eastAsia="fa-IR" w:bidi="fa-IR"/>
        </w:rPr>
        <w:t>ПОЯСНЮВАЛЬНА ЗАПИСКА</w:t>
      </w:r>
    </w:p>
    <w:p w:rsidR="00B8435E" w:rsidRPr="00B8435E" w:rsidRDefault="00B8435E" w:rsidP="00B8435E">
      <w:pPr>
        <w:widowControl w:val="0"/>
        <w:suppressAutoHyphens/>
        <w:spacing w:after="0" w:line="240" w:lineRule="auto"/>
        <w:jc w:val="center"/>
        <w:textAlignment w:val="baseline"/>
        <w:rPr>
          <w:rFonts w:eastAsia="Times New Roman" w:cs="Times New Roman"/>
          <w:b/>
          <w:kern w:val="1"/>
          <w:szCs w:val="28"/>
          <w:lang w:eastAsia="fa-IR" w:bidi="fa-IR"/>
        </w:rPr>
      </w:pPr>
      <w:r w:rsidRPr="00B8435E">
        <w:rPr>
          <w:rFonts w:eastAsia="Times New Roman" w:cs="Times New Roman"/>
          <w:b/>
          <w:kern w:val="1"/>
          <w:szCs w:val="28"/>
          <w:lang w:eastAsia="fa-IR" w:bidi="fa-IR"/>
        </w:rPr>
        <w:t xml:space="preserve">до проекту </w:t>
      </w:r>
      <w:r w:rsidR="00EF460D">
        <w:rPr>
          <w:rFonts w:eastAsia="Times New Roman" w:cs="Times New Roman"/>
          <w:b/>
          <w:kern w:val="1"/>
          <w:szCs w:val="28"/>
          <w:lang w:eastAsia="fa-IR" w:bidi="fa-IR"/>
        </w:rPr>
        <w:t>П</w:t>
      </w:r>
      <w:r w:rsidRPr="00B8435E">
        <w:rPr>
          <w:rFonts w:eastAsia="Times New Roman" w:cs="Times New Roman"/>
          <w:b/>
          <w:kern w:val="1"/>
          <w:szCs w:val="28"/>
          <w:lang w:eastAsia="fa-IR" w:bidi="fa-IR"/>
        </w:rPr>
        <w:t>останови Верховної Ради України</w:t>
      </w:r>
    </w:p>
    <w:p w:rsidR="00EF460D" w:rsidRDefault="00EF460D" w:rsidP="00EF460D">
      <w:pPr>
        <w:widowControl w:val="0"/>
        <w:suppressAutoHyphens/>
        <w:spacing w:after="0" w:line="240" w:lineRule="auto"/>
        <w:jc w:val="center"/>
        <w:textAlignment w:val="baseline"/>
        <w:rPr>
          <w:rFonts w:eastAsia="Times New Roman" w:cs="Tahoma"/>
          <w:b/>
          <w:kern w:val="1"/>
          <w:szCs w:val="28"/>
          <w:lang w:eastAsia="uk-UA" w:bidi="fa-IR"/>
        </w:rPr>
      </w:pPr>
      <w:r w:rsidRPr="00EF460D">
        <w:rPr>
          <w:rFonts w:eastAsia="Times New Roman" w:cs="Tahoma"/>
          <w:b/>
          <w:kern w:val="1"/>
          <w:szCs w:val="28"/>
          <w:lang w:eastAsia="uk-UA" w:bidi="fa-IR"/>
        </w:rPr>
        <w:t>«Про забезпечення формування прожиткового мінімуму відповідно</w:t>
      </w:r>
    </w:p>
    <w:p w:rsidR="00B8435E" w:rsidRDefault="00EF460D" w:rsidP="00EF460D">
      <w:pPr>
        <w:widowControl w:val="0"/>
        <w:suppressAutoHyphens/>
        <w:spacing w:after="0" w:line="240" w:lineRule="auto"/>
        <w:jc w:val="center"/>
        <w:textAlignment w:val="baseline"/>
        <w:rPr>
          <w:rFonts w:eastAsia="Times New Roman" w:cs="Tahoma"/>
          <w:b/>
          <w:kern w:val="1"/>
          <w:szCs w:val="28"/>
          <w:lang w:eastAsia="uk-UA" w:bidi="fa-IR"/>
        </w:rPr>
      </w:pPr>
      <w:r w:rsidRPr="00EF460D">
        <w:rPr>
          <w:rFonts w:eastAsia="Times New Roman" w:cs="Tahoma"/>
          <w:b/>
          <w:kern w:val="1"/>
          <w:szCs w:val="28"/>
          <w:lang w:eastAsia="uk-UA" w:bidi="fa-IR"/>
        </w:rPr>
        <w:t>до вимог законодавства та з ураху</w:t>
      </w:r>
      <w:r>
        <w:rPr>
          <w:rFonts w:eastAsia="Times New Roman" w:cs="Tahoma"/>
          <w:b/>
          <w:kern w:val="1"/>
          <w:szCs w:val="28"/>
          <w:lang w:eastAsia="uk-UA" w:bidi="fa-IR"/>
        </w:rPr>
        <w:t>ванням фактичних споживчих цін»</w:t>
      </w:r>
    </w:p>
    <w:p w:rsidR="00EF460D" w:rsidRPr="00B8435E" w:rsidRDefault="00EF460D" w:rsidP="00EF460D">
      <w:pPr>
        <w:widowControl w:val="0"/>
        <w:suppressAutoHyphens/>
        <w:spacing w:after="0" w:line="240" w:lineRule="auto"/>
        <w:jc w:val="center"/>
        <w:textAlignment w:val="baseline"/>
        <w:rPr>
          <w:rFonts w:eastAsia="Times New Roman" w:cs="Times New Roman"/>
          <w:b/>
          <w:kern w:val="1"/>
          <w:szCs w:val="28"/>
          <w:lang w:eastAsia="fa-IR" w:bidi="fa-IR"/>
        </w:rPr>
      </w:pPr>
    </w:p>
    <w:p w:rsidR="00B8435E" w:rsidRPr="00B8435E" w:rsidRDefault="00B8435E" w:rsidP="00B8435E">
      <w:pPr>
        <w:widowControl w:val="0"/>
        <w:numPr>
          <w:ilvl w:val="0"/>
          <w:numId w:val="1"/>
        </w:numPr>
        <w:suppressAutoHyphens/>
        <w:autoSpaceDE w:val="0"/>
        <w:autoSpaceDN w:val="0"/>
        <w:adjustRightInd w:val="0"/>
        <w:spacing w:after="0" w:line="240" w:lineRule="auto"/>
        <w:jc w:val="both"/>
        <w:textAlignment w:val="baseline"/>
        <w:rPr>
          <w:rFonts w:eastAsia="Times New Roman" w:cs="Times New Roman"/>
          <w:b/>
          <w:bCs/>
          <w:kern w:val="1"/>
          <w:szCs w:val="28"/>
          <w:lang w:eastAsia="fa-IR" w:bidi="fa-IR"/>
        </w:rPr>
      </w:pPr>
      <w:r w:rsidRPr="00B8435E">
        <w:rPr>
          <w:rFonts w:eastAsia="Times New Roman" w:cs="Times New Roman"/>
          <w:b/>
          <w:bCs/>
          <w:kern w:val="1"/>
          <w:szCs w:val="28"/>
          <w:lang w:eastAsia="fa-IR" w:bidi="fa-IR"/>
        </w:rPr>
        <w:t xml:space="preserve">Обґрунтування необхідності прийняття акта </w:t>
      </w:r>
    </w:p>
    <w:p w:rsidR="00EF460D" w:rsidRPr="00EF460D" w:rsidRDefault="00EF460D" w:rsidP="00EF460D">
      <w:pPr>
        <w:widowControl w:val="0"/>
        <w:suppressAutoHyphens/>
        <w:spacing w:after="0" w:line="240" w:lineRule="auto"/>
        <w:ind w:firstLine="708"/>
        <w:jc w:val="both"/>
        <w:textAlignment w:val="baseline"/>
        <w:rPr>
          <w:rFonts w:eastAsia="Times New Roman" w:cs="Tahoma"/>
          <w:kern w:val="1"/>
          <w:szCs w:val="28"/>
          <w:lang w:eastAsia="uk-UA" w:bidi="fa-IR"/>
        </w:rPr>
      </w:pPr>
      <w:r>
        <w:rPr>
          <w:rFonts w:eastAsia="Times New Roman" w:cs="Tahoma"/>
          <w:kern w:val="1"/>
          <w:szCs w:val="28"/>
          <w:lang w:eastAsia="uk-UA" w:bidi="fa-IR"/>
        </w:rPr>
        <w:t>П</w:t>
      </w:r>
      <w:r w:rsidRPr="00EF460D">
        <w:rPr>
          <w:rFonts w:eastAsia="Times New Roman" w:cs="Tahoma"/>
          <w:kern w:val="1"/>
          <w:szCs w:val="28"/>
          <w:lang w:eastAsia="uk-UA" w:bidi="fa-IR"/>
        </w:rPr>
        <w:t>роект Постанови Верховної Ради України «Про забезпечення формування прожиткового мінімуму відповідно до вимог законодавства та з урахуванням фактичних споживчих цін»</w:t>
      </w:r>
      <w:r>
        <w:rPr>
          <w:rFonts w:eastAsia="Times New Roman" w:cs="Tahoma"/>
          <w:kern w:val="1"/>
          <w:szCs w:val="28"/>
          <w:lang w:eastAsia="uk-UA" w:bidi="fa-IR"/>
        </w:rPr>
        <w:t xml:space="preserve"> </w:t>
      </w:r>
      <w:r w:rsidR="00DE6C9C">
        <w:rPr>
          <w:rFonts w:eastAsia="Times New Roman" w:cs="Tahoma"/>
          <w:kern w:val="1"/>
          <w:szCs w:val="28"/>
          <w:lang w:eastAsia="uk-UA" w:bidi="fa-IR"/>
        </w:rPr>
        <w:t>розроблено</w:t>
      </w:r>
      <w:r>
        <w:rPr>
          <w:rFonts w:eastAsia="Times New Roman" w:cs="Tahoma"/>
          <w:kern w:val="1"/>
          <w:szCs w:val="28"/>
          <w:lang w:eastAsia="uk-UA" w:bidi="fa-IR"/>
        </w:rPr>
        <w:t xml:space="preserve"> народними депутатами</w:t>
      </w:r>
      <w:r w:rsidRPr="00EF460D">
        <w:rPr>
          <w:rFonts w:eastAsia="Times New Roman" w:cs="Tahoma"/>
          <w:kern w:val="1"/>
          <w:szCs w:val="28"/>
          <w:lang w:eastAsia="uk-UA" w:bidi="fa-IR"/>
        </w:rPr>
        <w:t xml:space="preserve"> України – член</w:t>
      </w:r>
      <w:r>
        <w:rPr>
          <w:rFonts w:eastAsia="Times New Roman" w:cs="Tahoma"/>
          <w:kern w:val="1"/>
          <w:szCs w:val="28"/>
          <w:lang w:eastAsia="uk-UA" w:bidi="fa-IR"/>
        </w:rPr>
        <w:t>ами</w:t>
      </w:r>
      <w:r w:rsidRPr="00EF460D">
        <w:rPr>
          <w:rFonts w:eastAsia="Times New Roman" w:cs="Tahoma"/>
          <w:kern w:val="1"/>
          <w:szCs w:val="28"/>
          <w:lang w:eastAsia="uk-UA" w:bidi="fa-IR"/>
        </w:rPr>
        <w:t xml:space="preserve"> Комітету</w:t>
      </w:r>
      <w:r>
        <w:rPr>
          <w:rFonts w:eastAsia="Times New Roman" w:cs="Tahoma"/>
          <w:kern w:val="1"/>
          <w:szCs w:val="28"/>
          <w:lang w:eastAsia="uk-UA" w:bidi="fa-IR"/>
        </w:rPr>
        <w:t xml:space="preserve"> Верховної Ради України з питань соціальної політики, зайнятості та пенсійного забезпечення за результатами </w:t>
      </w:r>
      <w:r w:rsidRPr="00EF460D">
        <w:rPr>
          <w:rFonts w:eastAsia="Times New Roman" w:cs="Tahoma"/>
          <w:kern w:val="1"/>
          <w:szCs w:val="28"/>
          <w:lang w:eastAsia="uk-UA" w:bidi="fa-IR"/>
        </w:rPr>
        <w:t>обговорення</w:t>
      </w:r>
      <w:r>
        <w:rPr>
          <w:rFonts w:eastAsia="Times New Roman" w:cs="Tahoma"/>
          <w:kern w:val="1"/>
          <w:szCs w:val="28"/>
          <w:lang w:eastAsia="uk-UA" w:bidi="fa-IR"/>
        </w:rPr>
        <w:t xml:space="preserve"> на засіданні Комітету 15 листопада 2017 року</w:t>
      </w:r>
      <w:r w:rsidRPr="00EF460D">
        <w:rPr>
          <w:rFonts w:eastAsia="Times New Roman" w:cs="Tahoma"/>
          <w:kern w:val="1"/>
          <w:szCs w:val="28"/>
          <w:lang w:eastAsia="uk-UA" w:bidi="fa-IR"/>
        </w:rPr>
        <w:t xml:space="preserve"> питання щодо формування прожиткового</w:t>
      </w:r>
      <w:r>
        <w:rPr>
          <w:rFonts w:eastAsia="Times New Roman" w:cs="Tahoma"/>
          <w:kern w:val="1"/>
          <w:szCs w:val="28"/>
          <w:lang w:eastAsia="uk-UA" w:bidi="fa-IR"/>
        </w:rPr>
        <w:t xml:space="preserve"> мінімуму на 2018 </w:t>
      </w:r>
      <w:r w:rsidRPr="00EF460D">
        <w:rPr>
          <w:rFonts w:eastAsia="Times New Roman" w:cs="Tahoma"/>
          <w:kern w:val="1"/>
          <w:szCs w:val="28"/>
          <w:lang w:eastAsia="uk-UA" w:bidi="fa-IR"/>
        </w:rPr>
        <w:t>рік і кореляції його розміру з фактичними споживчими цінами</w:t>
      </w:r>
      <w:r>
        <w:rPr>
          <w:rFonts w:eastAsia="Times New Roman" w:cs="Tahoma"/>
          <w:kern w:val="1"/>
          <w:szCs w:val="28"/>
          <w:lang w:eastAsia="uk-UA" w:bidi="fa-IR"/>
        </w:rPr>
        <w:t>, виходячи з наступного.</w:t>
      </w:r>
    </w:p>
    <w:p w:rsidR="00EF460D" w:rsidRPr="00EF460D" w:rsidRDefault="00EF460D" w:rsidP="00EF460D">
      <w:pPr>
        <w:widowControl w:val="0"/>
        <w:suppressAutoHyphens/>
        <w:spacing w:after="0" w:line="240" w:lineRule="auto"/>
        <w:ind w:firstLine="708"/>
        <w:jc w:val="both"/>
        <w:textAlignment w:val="baseline"/>
        <w:rPr>
          <w:rFonts w:eastAsia="Times New Roman" w:cs="Tahoma"/>
          <w:kern w:val="1"/>
          <w:szCs w:val="28"/>
          <w:lang w:eastAsia="uk-UA" w:bidi="fa-IR"/>
        </w:rPr>
      </w:pPr>
      <w:r w:rsidRPr="00EF460D">
        <w:rPr>
          <w:rFonts w:eastAsia="Times New Roman" w:cs="Tahoma"/>
          <w:kern w:val="1"/>
          <w:szCs w:val="28"/>
          <w:lang w:eastAsia="uk-UA" w:bidi="fa-IR"/>
        </w:rPr>
        <w:t>Прожитковий мінімум є базовим державним соціальним стандартом, на основі якого мають визначатися державні соціальні гарантії та стандарти у сферах доходів населення, житлово-комунального, побутового, соціально-культурного обслуговування, охорони здоров’я та освіти. Зокрема, це такі основні державні соціальні гарантії, як мінімальна заробітна плата, мінімальна пенсія за віком, державні соціальні допомоги та інші соціальні виплати, які переважно є основним джерелом існування для людини.</w:t>
      </w:r>
    </w:p>
    <w:p w:rsidR="00EF460D" w:rsidRPr="00EF460D" w:rsidRDefault="00EF460D" w:rsidP="00EF460D">
      <w:pPr>
        <w:widowControl w:val="0"/>
        <w:suppressAutoHyphens/>
        <w:spacing w:after="0" w:line="240" w:lineRule="auto"/>
        <w:ind w:firstLine="708"/>
        <w:jc w:val="both"/>
        <w:textAlignment w:val="baseline"/>
        <w:rPr>
          <w:rFonts w:eastAsia="Times New Roman" w:cs="Tahoma"/>
          <w:kern w:val="1"/>
          <w:szCs w:val="28"/>
          <w:lang w:eastAsia="uk-UA" w:bidi="fa-IR"/>
        </w:rPr>
      </w:pPr>
      <w:r w:rsidRPr="00EF460D">
        <w:rPr>
          <w:rFonts w:eastAsia="Times New Roman" w:cs="Tahoma"/>
          <w:kern w:val="1"/>
          <w:szCs w:val="28"/>
          <w:lang w:eastAsia="uk-UA" w:bidi="fa-IR"/>
        </w:rPr>
        <w:t xml:space="preserve">Разом з тим, стан соціальної політики в Україні протягом тривалого періоду, а особливо за сучасних вкрай складних соціально-економічних умов, свідчить про вразливість і малу ефективність формування системи соціальних стандартів та гарантій на основі прожиткового мінімуму, причиною чого є існування низки проблем, які нівелюють функцію прожиткового мінімуму як основоположного інструменту соціальної політики та створюють загрозу соціальній безпеці країни. </w:t>
      </w:r>
    </w:p>
    <w:p w:rsidR="00EF460D" w:rsidRPr="00EF460D" w:rsidRDefault="00EF460D" w:rsidP="00EF460D">
      <w:pPr>
        <w:widowControl w:val="0"/>
        <w:suppressAutoHyphens/>
        <w:spacing w:after="0" w:line="240" w:lineRule="auto"/>
        <w:ind w:firstLine="708"/>
        <w:jc w:val="both"/>
        <w:textAlignment w:val="baseline"/>
        <w:rPr>
          <w:rFonts w:eastAsia="Times New Roman" w:cs="Tahoma"/>
          <w:kern w:val="1"/>
          <w:szCs w:val="28"/>
          <w:lang w:eastAsia="uk-UA" w:bidi="fa-IR"/>
        </w:rPr>
      </w:pPr>
      <w:r w:rsidRPr="00EF460D">
        <w:rPr>
          <w:rFonts w:eastAsia="Times New Roman" w:cs="Tahoma"/>
          <w:kern w:val="1"/>
          <w:szCs w:val="28"/>
          <w:lang w:eastAsia="uk-UA" w:bidi="fa-IR"/>
        </w:rPr>
        <w:t>Серед таких причин варто відмітити, зокрема, невідповідність затвердженого у законах про Державний бюджет України на відповідний рік, в тому числі пропонованого і в проекті закону про державний бюджет на 2018 рік (№ 7000), розміру прожиткового мінімуму реальній вартісній величині наборів продуктів харчування, непродовольчих товарів і послуг, що забезпечують нормальне функціонування організму людини, збереження її здоров’я, задовольняють основні соціальні і культурні потреби особистості.</w:t>
      </w:r>
    </w:p>
    <w:p w:rsidR="00EF460D" w:rsidRPr="00EF460D" w:rsidRDefault="00EF460D" w:rsidP="00EF460D">
      <w:pPr>
        <w:widowControl w:val="0"/>
        <w:suppressAutoHyphens/>
        <w:spacing w:after="0" w:line="240" w:lineRule="auto"/>
        <w:ind w:firstLine="708"/>
        <w:jc w:val="both"/>
        <w:textAlignment w:val="baseline"/>
        <w:rPr>
          <w:rFonts w:eastAsia="Times New Roman" w:cs="Tahoma"/>
          <w:kern w:val="1"/>
          <w:szCs w:val="28"/>
          <w:lang w:eastAsia="uk-UA" w:bidi="fa-IR"/>
        </w:rPr>
      </w:pPr>
      <w:r w:rsidRPr="00EF460D">
        <w:rPr>
          <w:rFonts w:eastAsia="Times New Roman" w:cs="Tahoma"/>
          <w:kern w:val="1"/>
          <w:szCs w:val="28"/>
          <w:lang w:eastAsia="uk-UA" w:bidi="fa-IR"/>
        </w:rPr>
        <w:t xml:space="preserve">Так, прожитковий мінімум на одну особу та для основних соціальних і демографічних груп населення, який планується затвердити на 2018 рік, вже зараз нижчий від фактичного прожиткового мінімуму, розрахованого Міністерством соціальної політики України на основі статистичних даних про рівень споживчих цін у вересні 2017 року, у 1,8-2,2 рази. Враховуючи закономірну для даного періоду року тенденцію інфляції до зростання, на кінець 2017 року ця різниця значно збільшиться. </w:t>
      </w:r>
    </w:p>
    <w:p w:rsidR="00EF460D" w:rsidRPr="00EF460D" w:rsidRDefault="00EF460D" w:rsidP="00EF460D">
      <w:pPr>
        <w:widowControl w:val="0"/>
        <w:suppressAutoHyphens/>
        <w:spacing w:after="0" w:line="240" w:lineRule="auto"/>
        <w:ind w:firstLine="708"/>
        <w:jc w:val="both"/>
        <w:textAlignment w:val="baseline"/>
        <w:rPr>
          <w:rFonts w:eastAsia="Times New Roman" w:cs="Tahoma"/>
          <w:kern w:val="1"/>
          <w:szCs w:val="28"/>
          <w:lang w:eastAsia="uk-UA" w:bidi="fa-IR"/>
        </w:rPr>
      </w:pPr>
      <w:r w:rsidRPr="00EF460D">
        <w:rPr>
          <w:rFonts w:eastAsia="Times New Roman" w:cs="Tahoma"/>
          <w:kern w:val="1"/>
          <w:szCs w:val="28"/>
          <w:lang w:eastAsia="uk-UA" w:bidi="fa-IR"/>
        </w:rPr>
        <w:t xml:space="preserve">Окремо слід зазначити, що незважаючи на ратифікацію у 2015 році Конвенції МОП про основні цілі та норми соціальної політики № 117, за якою Україна при встановленні прожиткового мінімуму зобов’язана брати до уваги такі потреби населення, як забезпечення житлом, медичним обслуговуванням та освітою, на сьогоднішній день ці витрати у прожитковому мінімумі так і не враховано у повному обсязі (послуг з медичного обслуговування і освіти немає взагалі). </w:t>
      </w:r>
    </w:p>
    <w:p w:rsidR="00EF460D" w:rsidRPr="00EF460D" w:rsidRDefault="00EF460D" w:rsidP="00EF460D">
      <w:pPr>
        <w:widowControl w:val="0"/>
        <w:suppressAutoHyphens/>
        <w:spacing w:after="0" w:line="240" w:lineRule="auto"/>
        <w:ind w:firstLine="708"/>
        <w:jc w:val="both"/>
        <w:textAlignment w:val="baseline"/>
        <w:rPr>
          <w:rFonts w:eastAsia="Times New Roman" w:cs="Tahoma"/>
          <w:kern w:val="1"/>
          <w:szCs w:val="28"/>
          <w:lang w:eastAsia="uk-UA" w:bidi="fa-IR"/>
        </w:rPr>
      </w:pPr>
      <w:r w:rsidRPr="00EF460D">
        <w:rPr>
          <w:rFonts w:eastAsia="Times New Roman" w:cs="Tahoma"/>
          <w:kern w:val="1"/>
          <w:szCs w:val="28"/>
          <w:lang w:eastAsia="uk-UA" w:bidi="fa-IR"/>
        </w:rPr>
        <w:t xml:space="preserve">Особливої актуальності набуває необхідність врахування даних потреб в умовах впровадження в Україні освітньої та медичної реформ і постійного </w:t>
      </w:r>
      <w:r w:rsidRPr="00EF460D">
        <w:rPr>
          <w:rFonts w:eastAsia="Times New Roman" w:cs="Tahoma"/>
          <w:kern w:val="1"/>
          <w:szCs w:val="28"/>
          <w:lang w:eastAsia="uk-UA" w:bidi="fa-IR"/>
        </w:rPr>
        <w:lastRenderedPageBreak/>
        <w:t>збільшення вартості послуг у цих сферах. Так, за офіційними даними Державної служби статистики України, лише у вересні 2017 року послуги освіти подорожчали на 12%, зокрема, середньої – на 18,6%, вищої – на 14,3%.</w:t>
      </w:r>
    </w:p>
    <w:p w:rsidR="00EF460D" w:rsidRPr="00EF460D" w:rsidRDefault="00EF460D" w:rsidP="00EF460D">
      <w:pPr>
        <w:widowControl w:val="0"/>
        <w:suppressAutoHyphens/>
        <w:spacing w:after="0" w:line="240" w:lineRule="auto"/>
        <w:ind w:firstLine="708"/>
        <w:jc w:val="both"/>
        <w:textAlignment w:val="baseline"/>
        <w:rPr>
          <w:rFonts w:eastAsia="Times New Roman" w:cs="Tahoma"/>
          <w:kern w:val="1"/>
          <w:szCs w:val="28"/>
          <w:lang w:eastAsia="uk-UA" w:bidi="fa-IR"/>
        </w:rPr>
      </w:pPr>
      <w:r w:rsidRPr="00EF460D">
        <w:rPr>
          <w:rFonts w:eastAsia="Times New Roman" w:cs="Tahoma"/>
          <w:kern w:val="1"/>
          <w:szCs w:val="28"/>
          <w:lang w:eastAsia="uk-UA" w:bidi="fa-IR"/>
        </w:rPr>
        <w:t>Крім того, потребує нагального вдосконалення методологія визначення прожиткового мінімуму, яка в умовах соціально-економічних реалій ринкової економіки не здатна забезпечити відображення фактичних потреб та споживання людини.</w:t>
      </w:r>
    </w:p>
    <w:p w:rsidR="00EF460D" w:rsidRDefault="00EF460D" w:rsidP="00EF460D">
      <w:pPr>
        <w:widowControl w:val="0"/>
        <w:suppressAutoHyphens/>
        <w:spacing w:after="0" w:line="240" w:lineRule="auto"/>
        <w:ind w:firstLine="708"/>
        <w:jc w:val="both"/>
        <w:textAlignment w:val="baseline"/>
        <w:rPr>
          <w:rFonts w:eastAsia="Times New Roman" w:cs="Tahoma"/>
          <w:kern w:val="1"/>
          <w:szCs w:val="28"/>
          <w:lang w:eastAsia="uk-UA" w:bidi="fa-IR"/>
        </w:rPr>
      </w:pPr>
      <w:r w:rsidRPr="00EF460D">
        <w:rPr>
          <w:rFonts w:eastAsia="Times New Roman" w:cs="Tahoma"/>
          <w:kern w:val="1"/>
          <w:szCs w:val="28"/>
          <w:lang w:eastAsia="uk-UA" w:bidi="fa-IR"/>
        </w:rPr>
        <w:t>Невідповідність розміру законодавчо встановленого прожиткового мінімуму реальним мінімальним потребам забезпечення особи зводить нанівець ефективність існуючих механізмів соціального захисту громадян, призводить до викривлення реального стану бідності та порушення принципів соціальної справедливості.</w:t>
      </w:r>
    </w:p>
    <w:p w:rsidR="00EF460D" w:rsidRPr="00B8435E" w:rsidRDefault="00EF460D" w:rsidP="00B8435E">
      <w:pPr>
        <w:widowControl w:val="0"/>
        <w:suppressAutoHyphens/>
        <w:spacing w:after="0" w:line="240" w:lineRule="auto"/>
        <w:ind w:firstLine="737"/>
        <w:jc w:val="both"/>
        <w:textAlignment w:val="baseline"/>
        <w:rPr>
          <w:rFonts w:eastAsia="Times New Roman" w:cs="Times New Roman"/>
          <w:b/>
          <w:kern w:val="1"/>
          <w:szCs w:val="28"/>
          <w:lang w:eastAsia="fa-IR" w:bidi="fa-IR"/>
        </w:rPr>
      </w:pPr>
    </w:p>
    <w:p w:rsidR="00B8435E" w:rsidRPr="00B8435E" w:rsidRDefault="00B8435E" w:rsidP="00B8435E">
      <w:pPr>
        <w:widowControl w:val="0"/>
        <w:suppressAutoHyphens/>
        <w:autoSpaceDE w:val="0"/>
        <w:autoSpaceDN w:val="0"/>
        <w:adjustRightInd w:val="0"/>
        <w:spacing w:after="0" w:line="240" w:lineRule="auto"/>
        <w:ind w:firstLine="737"/>
        <w:jc w:val="both"/>
        <w:textAlignment w:val="baseline"/>
        <w:rPr>
          <w:rFonts w:eastAsia="Times New Roman" w:cs="Times New Roman"/>
          <w:b/>
          <w:bCs/>
          <w:kern w:val="1"/>
          <w:szCs w:val="28"/>
          <w:lang w:eastAsia="fa-IR" w:bidi="fa-IR"/>
        </w:rPr>
      </w:pPr>
      <w:r w:rsidRPr="00B8435E">
        <w:rPr>
          <w:rFonts w:eastAsia="Times New Roman" w:cs="Times New Roman"/>
          <w:b/>
          <w:bCs/>
          <w:kern w:val="1"/>
          <w:szCs w:val="28"/>
          <w:lang w:eastAsia="fa-IR" w:bidi="fa-IR"/>
        </w:rPr>
        <w:t xml:space="preserve">2. Цілі і завдання прийняття акта </w:t>
      </w:r>
    </w:p>
    <w:p w:rsidR="00B8435E" w:rsidRDefault="00B8435E" w:rsidP="00B8435E">
      <w:pPr>
        <w:widowControl w:val="0"/>
        <w:suppressAutoHyphens/>
        <w:autoSpaceDE w:val="0"/>
        <w:autoSpaceDN w:val="0"/>
        <w:adjustRightInd w:val="0"/>
        <w:spacing w:after="0" w:line="240" w:lineRule="auto"/>
        <w:ind w:firstLine="737"/>
        <w:jc w:val="both"/>
        <w:textAlignment w:val="baseline"/>
        <w:rPr>
          <w:rFonts w:eastAsia="Times New Roman" w:cs="Tahoma"/>
          <w:bCs/>
          <w:kern w:val="1"/>
          <w:szCs w:val="28"/>
          <w:lang w:eastAsia="fa-IR" w:bidi="fa-IR"/>
        </w:rPr>
      </w:pPr>
      <w:r w:rsidRPr="00B8435E">
        <w:rPr>
          <w:rFonts w:eastAsia="Times New Roman" w:cs="Tahoma"/>
          <w:bCs/>
          <w:kern w:val="1"/>
          <w:szCs w:val="28"/>
          <w:lang w:eastAsia="fa-IR" w:bidi="fa-IR"/>
        </w:rPr>
        <w:t xml:space="preserve">Головним завданням цієї Постанови є </w:t>
      </w:r>
      <w:r w:rsidR="00EF460D" w:rsidRPr="00EF460D">
        <w:rPr>
          <w:rFonts w:eastAsia="Times New Roman" w:cs="Tahoma"/>
          <w:bCs/>
          <w:kern w:val="1"/>
          <w:szCs w:val="28"/>
          <w:lang w:eastAsia="fa-IR" w:bidi="fa-IR"/>
        </w:rPr>
        <w:t>забезпечення</w:t>
      </w:r>
      <w:r w:rsidR="00934EE0">
        <w:rPr>
          <w:rFonts w:eastAsia="Times New Roman" w:cs="Tahoma"/>
          <w:bCs/>
          <w:kern w:val="1"/>
          <w:szCs w:val="28"/>
          <w:lang w:eastAsia="fa-IR" w:bidi="fa-IR"/>
        </w:rPr>
        <w:t xml:space="preserve"> реалізації</w:t>
      </w:r>
      <w:r w:rsidR="00EF460D" w:rsidRPr="00EF460D">
        <w:rPr>
          <w:rFonts w:eastAsia="Times New Roman" w:cs="Tahoma"/>
          <w:bCs/>
          <w:kern w:val="1"/>
          <w:szCs w:val="28"/>
          <w:lang w:eastAsia="fa-IR" w:bidi="fa-IR"/>
        </w:rPr>
        <w:t xml:space="preserve"> конституційного права громадян на достатній життєвий рівень для себе і своєї сім’ї </w:t>
      </w:r>
      <w:r w:rsidR="00DE6C9C">
        <w:rPr>
          <w:rFonts w:eastAsia="Times New Roman" w:cs="Tahoma"/>
          <w:bCs/>
          <w:kern w:val="1"/>
          <w:szCs w:val="28"/>
          <w:lang w:eastAsia="fa-IR" w:bidi="fa-IR"/>
        </w:rPr>
        <w:t xml:space="preserve">шляхом встановлення розміру </w:t>
      </w:r>
      <w:r w:rsidR="00DE6C9C" w:rsidRPr="00DE6C9C">
        <w:rPr>
          <w:rFonts w:eastAsia="Times New Roman" w:cs="Tahoma"/>
          <w:bCs/>
          <w:kern w:val="1"/>
          <w:szCs w:val="28"/>
          <w:lang w:eastAsia="fa-IR" w:bidi="fa-IR"/>
        </w:rPr>
        <w:t>прожиткового мінімуму відповідно до вимог законодавства та з урахуванням фактичних споживчих цін</w:t>
      </w:r>
      <w:r w:rsidR="004C577D">
        <w:rPr>
          <w:rFonts w:eastAsia="Times New Roman" w:cs="Tahoma"/>
          <w:bCs/>
          <w:kern w:val="1"/>
          <w:szCs w:val="28"/>
          <w:lang w:eastAsia="fa-IR" w:bidi="fa-IR"/>
        </w:rPr>
        <w:t>.</w:t>
      </w:r>
    </w:p>
    <w:p w:rsidR="00DE6C9C" w:rsidRPr="00B8435E" w:rsidRDefault="00DE6C9C" w:rsidP="00B8435E">
      <w:pPr>
        <w:widowControl w:val="0"/>
        <w:suppressAutoHyphens/>
        <w:autoSpaceDE w:val="0"/>
        <w:autoSpaceDN w:val="0"/>
        <w:adjustRightInd w:val="0"/>
        <w:spacing w:after="0" w:line="240" w:lineRule="auto"/>
        <w:ind w:firstLine="737"/>
        <w:jc w:val="both"/>
        <w:textAlignment w:val="baseline"/>
        <w:rPr>
          <w:rFonts w:eastAsia="Times New Roman" w:cs="Tahoma"/>
          <w:bCs/>
          <w:kern w:val="1"/>
          <w:szCs w:val="28"/>
          <w:lang w:eastAsia="fa-IR" w:bidi="fa-IR"/>
        </w:rPr>
      </w:pPr>
    </w:p>
    <w:p w:rsidR="00B8435E" w:rsidRPr="00B8435E" w:rsidRDefault="00B8435E" w:rsidP="00B8435E">
      <w:pPr>
        <w:widowControl w:val="0"/>
        <w:suppressAutoHyphens/>
        <w:autoSpaceDE w:val="0"/>
        <w:autoSpaceDN w:val="0"/>
        <w:adjustRightInd w:val="0"/>
        <w:spacing w:after="0" w:line="240" w:lineRule="auto"/>
        <w:ind w:firstLine="737"/>
        <w:jc w:val="both"/>
        <w:textAlignment w:val="baseline"/>
        <w:rPr>
          <w:rFonts w:eastAsia="Times New Roman" w:cs="Times New Roman"/>
          <w:b/>
          <w:bCs/>
          <w:kern w:val="1"/>
          <w:szCs w:val="28"/>
          <w:lang w:eastAsia="fa-IR" w:bidi="fa-IR"/>
        </w:rPr>
      </w:pPr>
      <w:r w:rsidRPr="00B8435E">
        <w:rPr>
          <w:rFonts w:eastAsia="Times New Roman" w:cs="Times New Roman"/>
          <w:b/>
          <w:bCs/>
          <w:kern w:val="1"/>
          <w:szCs w:val="28"/>
          <w:lang w:eastAsia="fa-IR" w:bidi="fa-IR"/>
        </w:rPr>
        <w:t>3. Загальна характеристика і основні положення проекту акта</w:t>
      </w:r>
    </w:p>
    <w:p w:rsidR="00934EE0" w:rsidRPr="00934EE0" w:rsidRDefault="00934EE0" w:rsidP="00934EE0">
      <w:pPr>
        <w:widowControl w:val="0"/>
        <w:suppressAutoHyphens/>
        <w:spacing w:after="0" w:line="240" w:lineRule="auto"/>
        <w:ind w:firstLine="708"/>
        <w:jc w:val="both"/>
        <w:textAlignment w:val="baseline"/>
        <w:rPr>
          <w:rFonts w:eastAsia="Times New Roman" w:cs="Times New Roman"/>
          <w:kern w:val="1"/>
          <w:szCs w:val="28"/>
          <w:lang w:eastAsia="fa-IR" w:bidi="fa-IR"/>
        </w:rPr>
      </w:pPr>
      <w:r>
        <w:rPr>
          <w:rFonts w:eastAsia="Times New Roman" w:cs="Times New Roman"/>
          <w:kern w:val="1"/>
          <w:szCs w:val="28"/>
          <w:lang w:eastAsia="fa-IR" w:bidi="fa-IR"/>
        </w:rPr>
        <w:t>Проектом Постанови пропонується р</w:t>
      </w:r>
      <w:r w:rsidRPr="00934EE0">
        <w:rPr>
          <w:rFonts w:eastAsia="Times New Roman" w:cs="Times New Roman"/>
          <w:kern w:val="1"/>
          <w:szCs w:val="28"/>
          <w:lang w:eastAsia="fa-IR" w:bidi="fa-IR"/>
        </w:rPr>
        <w:t>екомендувати Кабінету Міністрів України:</w:t>
      </w:r>
    </w:p>
    <w:p w:rsidR="00934EE0" w:rsidRPr="00934EE0" w:rsidRDefault="00934EE0" w:rsidP="00934EE0">
      <w:pPr>
        <w:widowControl w:val="0"/>
        <w:suppressAutoHyphens/>
        <w:spacing w:after="0" w:line="240" w:lineRule="auto"/>
        <w:ind w:firstLine="708"/>
        <w:jc w:val="both"/>
        <w:textAlignment w:val="baseline"/>
        <w:rPr>
          <w:rFonts w:eastAsia="Times New Roman" w:cs="Times New Roman"/>
          <w:kern w:val="1"/>
          <w:szCs w:val="28"/>
          <w:lang w:eastAsia="fa-IR" w:bidi="fa-IR"/>
        </w:rPr>
      </w:pPr>
      <w:r w:rsidRPr="00934EE0">
        <w:rPr>
          <w:rFonts w:eastAsia="Times New Roman" w:cs="Times New Roman"/>
          <w:kern w:val="1"/>
          <w:szCs w:val="28"/>
          <w:lang w:eastAsia="fa-IR" w:bidi="fa-IR"/>
        </w:rPr>
        <w:tab/>
        <w:t xml:space="preserve">при підготовці проекту Закону України </w:t>
      </w:r>
      <w:r w:rsidR="00DE6C9C">
        <w:rPr>
          <w:rFonts w:eastAsia="Times New Roman" w:cs="Times New Roman"/>
          <w:kern w:val="1"/>
          <w:szCs w:val="28"/>
          <w:lang w:eastAsia="fa-IR" w:bidi="fa-IR"/>
        </w:rPr>
        <w:t>п</w:t>
      </w:r>
      <w:r w:rsidRPr="00934EE0">
        <w:rPr>
          <w:rFonts w:eastAsia="Times New Roman" w:cs="Times New Roman"/>
          <w:kern w:val="1"/>
          <w:szCs w:val="28"/>
          <w:lang w:eastAsia="fa-IR" w:bidi="fa-IR"/>
        </w:rPr>
        <w:t xml:space="preserve">ро Державний бюджет України на </w:t>
      </w:r>
      <w:r w:rsidR="00DE6C9C">
        <w:rPr>
          <w:rFonts w:eastAsia="Times New Roman" w:cs="Times New Roman"/>
          <w:kern w:val="1"/>
          <w:szCs w:val="28"/>
          <w:lang w:eastAsia="fa-IR" w:bidi="fa-IR"/>
        </w:rPr>
        <w:t>відповідний</w:t>
      </w:r>
      <w:r w:rsidRPr="00934EE0">
        <w:rPr>
          <w:rFonts w:eastAsia="Times New Roman" w:cs="Times New Roman"/>
          <w:kern w:val="1"/>
          <w:szCs w:val="28"/>
          <w:lang w:eastAsia="fa-IR" w:bidi="fa-IR"/>
        </w:rPr>
        <w:t xml:space="preserve"> рік забезпеч</w:t>
      </w:r>
      <w:r w:rsidR="00DE6C9C">
        <w:rPr>
          <w:rFonts w:eastAsia="Times New Roman" w:cs="Times New Roman"/>
          <w:kern w:val="1"/>
          <w:szCs w:val="28"/>
          <w:lang w:eastAsia="fa-IR" w:bidi="fa-IR"/>
        </w:rPr>
        <w:t>ува</w:t>
      </w:r>
      <w:r w:rsidRPr="00934EE0">
        <w:rPr>
          <w:rFonts w:eastAsia="Times New Roman" w:cs="Times New Roman"/>
          <w:kern w:val="1"/>
          <w:szCs w:val="28"/>
          <w:lang w:eastAsia="fa-IR" w:bidi="fa-IR"/>
        </w:rPr>
        <w:t xml:space="preserve">ти </w:t>
      </w:r>
      <w:r w:rsidR="00DE6C9C">
        <w:rPr>
          <w:rFonts w:eastAsia="Times New Roman" w:cs="Times New Roman"/>
          <w:kern w:val="1"/>
          <w:szCs w:val="28"/>
          <w:lang w:eastAsia="fa-IR" w:bidi="fa-IR"/>
        </w:rPr>
        <w:t>формування</w:t>
      </w:r>
      <w:r w:rsidRPr="00934EE0">
        <w:rPr>
          <w:rFonts w:eastAsia="Times New Roman" w:cs="Times New Roman"/>
          <w:kern w:val="1"/>
          <w:szCs w:val="28"/>
          <w:lang w:eastAsia="fa-IR" w:bidi="fa-IR"/>
        </w:rPr>
        <w:t xml:space="preserve"> розміру прожиткового мінімуму на одну особу у розрахунку на місяць та для основних соціальних і демографічних груп населення на основі оновлених наборів продуктів харчування, непродовольчих товарів і послуг, затверджених постановою Ка</w:t>
      </w:r>
      <w:r w:rsidR="00DE6C9C">
        <w:rPr>
          <w:rFonts w:eastAsia="Times New Roman" w:cs="Times New Roman"/>
          <w:kern w:val="1"/>
          <w:szCs w:val="28"/>
          <w:lang w:eastAsia="fa-IR" w:bidi="fa-IR"/>
        </w:rPr>
        <w:t>бінету Міністрів України від 11 </w:t>
      </w:r>
      <w:r w:rsidRPr="00934EE0">
        <w:rPr>
          <w:rFonts w:eastAsia="Times New Roman" w:cs="Times New Roman"/>
          <w:kern w:val="1"/>
          <w:szCs w:val="28"/>
          <w:lang w:eastAsia="fa-IR" w:bidi="fa-IR"/>
        </w:rPr>
        <w:t>жовтня 2016 року № 780, відповідно до Методики визначення прожиткового мінімуму, затвердженої спільним наказом Міністерства соціальної політики України, Міністерства економічного розвитку і торгівлі України та Державної служби статистики України від 3 лютого 2017 року № 178/147/31, та з урахуванням фактичних споживчих цін;</w:t>
      </w:r>
    </w:p>
    <w:p w:rsidR="00934EE0" w:rsidRPr="00934EE0" w:rsidRDefault="00934EE0" w:rsidP="00934EE0">
      <w:pPr>
        <w:widowControl w:val="0"/>
        <w:suppressAutoHyphens/>
        <w:spacing w:after="0" w:line="240" w:lineRule="auto"/>
        <w:ind w:firstLine="708"/>
        <w:jc w:val="both"/>
        <w:textAlignment w:val="baseline"/>
        <w:rPr>
          <w:rFonts w:eastAsia="Times New Roman" w:cs="Times New Roman"/>
          <w:kern w:val="1"/>
          <w:szCs w:val="28"/>
          <w:lang w:eastAsia="fa-IR" w:bidi="fa-IR"/>
        </w:rPr>
      </w:pPr>
      <w:r w:rsidRPr="00934EE0">
        <w:rPr>
          <w:rFonts w:eastAsia="Times New Roman" w:cs="Times New Roman"/>
          <w:kern w:val="1"/>
          <w:szCs w:val="28"/>
          <w:lang w:eastAsia="fa-IR" w:bidi="fa-IR"/>
        </w:rPr>
        <w:tab/>
        <w:t>розробити та внести зміни до постанови «Про затвердження наборів продуктів харчування, наборів непродовольчих товарів та наборів послуг для основних соціальних і демографічних груп населення» від 11 жовт</w:t>
      </w:r>
      <w:r w:rsidR="004C577D">
        <w:rPr>
          <w:rFonts w:eastAsia="Times New Roman" w:cs="Times New Roman"/>
          <w:kern w:val="1"/>
          <w:szCs w:val="28"/>
          <w:lang w:eastAsia="fa-IR" w:bidi="fa-IR"/>
        </w:rPr>
        <w:t>ня 2016 року № </w:t>
      </w:r>
      <w:r w:rsidRPr="00934EE0">
        <w:rPr>
          <w:rFonts w:eastAsia="Times New Roman" w:cs="Times New Roman"/>
          <w:kern w:val="1"/>
          <w:szCs w:val="28"/>
          <w:lang w:eastAsia="fa-IR" w:bidi="fa-IR"/>
        </w:rPr>
        <w:t>780 з метою приведення її норм у відповідність до положень Конвенції МОП про основні цілі та норми соціальної політики № 117, зокрема щодо включення витрат на забезпечення житлом, медичним обслуговуванням та освітою до складу наборів;</w:t>
      </w:r>
    </w:p>
    <w:p w:rsidR="00934EE0" w:rsidRPr="00934EE0" w:rsidRDefault="00934EE0" w:rsidP="00934EE0">
      <w:pPr>
        <w:widowControl w:val="0"/>
        <w:suppressAutoHyphens/>
        <w:spacing w:after="0" w:line="240" w:lineRule="auto"/>
        <w:ind w:firstLine="708"/>
        <w:jc w:val="both"/>
        <w:textAlignment w:val="baseline"/>
        <w:rPr>
          <w:rFonts w:eastAsia="Times New Roman" w:cs="Times New Roman"/>
          <w:kern w:val="1"/>
          <w:szCs w:val="28"/>
          <w:lang w:eastAsia="fa-IR" w:bidi="fa-IR"/>
        </w:rPr>
      </w:pPr>
      <w:r w:rsidRPr="00934EE0">
        <w:rPr>
          <w:rFonts w:eastAsia="Times New Roman" w:cs="Times New Roman"/>
          <w:kern w:val="1"/>
          <w:szCs w:val="28"/>
          <w:lang w:eastAsia="fa-IR" w:bidi="fa-IR"/>
        </w:rPr>
        <w:tab/>
        <w:t>забезпечити спільно із сторонами соціального діалогу підготовку узгодженого законопроекту про внесення змін до Закону України «Про прожитковий мінімум» щодо вдосконалення методології визначення прожиткового мінімуму та внести його на розгляд Верховної Ради України до 1 квітня 2018 року</w:t>
      </w:r>
      <w:r w:rsidR="00DE6C9C">
        <w:rPr>
          <w:rFonts w:eastAsia="Times New Roman" w:cs="Times New Roman"/>
          <w:kern w:val="1"/>
          <w:szCs w:val="28"/>
          <w:lang w:eastAsia="fa-IR" w:bidi="fa-IR"/>
        </w:rPr>
        <w:t>.</w:t>
      </w:r>
    </w:p>
    <w:p w:rsidR="00B8435E" w:rsidRPr="00B8435E" w:rsidRDefault="00B8435E" w:rsidP="00934EE0">
      <w:pPr>
        <w:widowControl w:val="0"/>
        <w:suppressAutoHyphens/>
        <w:spacing w:after="0" w:line="240" w:lineRule="auto"/>
        <w:jc w:val="both"/>
        <w:textAlignment w:val="baseline"/>
        <w:rPr>
          <w:rFonts w:eastAsia="Times New Roman" w:cs="Tahoma"/>
          <w:kern w:val="1"/>
          <w:szCs w:val="28"/>
          <w:lang w:eastAsia="fa-IR" w:bidi="fa-IR"/>
        </w:rPr>
      </w:pPr>
      <w:r w:rsidRPr="00B8435E">
        <w:rPr>
          <w:rFonts w:eastAsia="Times New Roman" w:cs="Tahoma"/>
          <w:kern w:val="1"/>
          <w:szCs w:val="28"/>
          <w:lang w:eastAsia="fa-IR" w:bidi="fa-IR"/>
        </w:rPr>
        <w:tab/>
        <w:t xml:space="preserve">Постанова набирає чинності з дня її прийняття. </w:t>
      </w:r>
    </w:p>
    <w:p w:rsidR="00B8435E" w:rsidRPr="00B8435E" w:rsidRDefault="00B8435E" w:rsidP="00B8435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textAlignment w:val="baseline"/>
        <w:rPr>
          <w:rFonts w:eastAsia="Times New Roman" w:cs="Tahoma"/>
          <w:color w:val="000000"/>
          <w:kern w:val="1"/>
          <w:szCs w:val="28"/>
          <w:lang w:eastAsia="fa-IR" w:bidi="fa-IR"/>
        </w:rPr>
      </w:pPr>
    </w:p>
    <w:p w:rsidR="00B8435E" w:rsidRPr="00B8435E" w:rsidRDefault="00B8435E" w:rsidP="00B8435E">
      <w:pPr>
        <w:widowControl w:val="0"/>
        <w:suppressAutoHyphens/>
        <w:autoSpaceDE w:val="0"/>
        <w:autoSpaceDN w:val="0"/>
        <w:adjustRightInd w:val="0"/>
        <w:spacing w:after="0" w:line="240" w:lineRule="auto"/>
        <w:ind w:firstLine="737"/>
        <w:jc w:val="both"/>
        <w:textAlignment w:val="baseline"/>
        <w:rPr>
          <w:rFonts w:eastAsia="Times New Roman" w:cs="Times New Roman"/>
          <w:b/>
          <w:kern w:val="1"/>
          <w:szCs w:val="28"/>
          <w:lang w:eastAsia="fa-IR" w:bidi="fa-IR"/>
        </w:rPr>
      </w:pPr>
      <w:r w:rsidRPr="00B8435E">
        <w:rPr>
          <w:rFonts w:eastAsia="Times New Roman" w:cs="Times New Roman"/>
          <w:b/>
          <w:kern w:val="1"/>
          <w:szCs w:val="28"/>
          <w:lang w:eastAsia="fa-IR" w:bidi="fa-IR"/>
        </w:rPr>
        <w:lastRenderedPageBreak/>
        <w:t>4. Стан нормативно-правової бази у даній сфері правового регулювання</w:t>
      </w:r>
    </w:p>
    <w:p w:rsidR="00934EE0" w:rsidRDefault="00934EE0" w:rsidP="00B8435E">
      <w:pPr>
        <w:widowControl w:val="0"/>
        <w:suppressAutoHyphens/>
        <w:spacing w:after="0" w:line="240" w:lineRule="auto"/>
        <w:ind w:firstLine="737"/>
        <w:jc w:val="both"/>
        <w:textAlignment w:val="baseline"/>
        <w:rPr>
          <w:rFonts w:eastAsia="Times New Roman" w:cs="Times New Roman"/>
          <w:kern w:val="1"/>
          <w:szCs w:val="28"/>
          <w:lang w:eastAsia="fa-IR" w:bidi="fa-IR"/>
        </w:rPr>
      </w:pPr>
      <w:r w:rsidRPr="00934EE0">
        <w:rPr>
          <w:rFonts w:eastAsia="Times New Roman" w:cs="Times New Roman"/>
          <w:kern w:val="1"/>
          <w:szCs w:val="28"/>
          <w:lang w:eastAsia="fa-IR" w:bidi="fa-IR"/>
        </w:rPr>
        <w:t xml:space="preserve">Дана сфера правовідносин регулюється </w:t>
      </w:r>
      <w:r w:rsidR="00B8435E" w:rsidRPr="00B8435E">
        <w:rPr>
          <w:rFonts w:eastAsia="Times New Roman" w:cs="Times New Roman"/>
          <w:kern w:val="1"/>
          <w:szCs w:val="28"/>
          <w:lang w:eastAsia="fa-IR" w:bidi="fa-IR"/>
        </w:rPr>
        <w:t xml:space="preserve">Конституцією України, </w:t>
      </w:r>
      <w:r w:rsidRPr="00934EE0">
        <w:rPr>
          <w:rFonts w:eastAsia="Times New Roman" w:cs="Times New Roman"/>
          <w:kern w:val="1"/>
          <w:szCs w:val="28"/>
          <w:lang w:eastAsia="fa-IR" w:bidi="fa-IR"/>
        </w:rPr>
        <w:t>Європейсько</w:t>
      </w:r>
      <w:r>
        <w:rPr>
          <w:rFonts w:eastAsia="Times New Roman" w:cs="Times New Roman"/>
          <w:kern w:val="1"/>
          <w:szCs w:val="28"/>
          <w:lang w:eastAsia="fa-IR" w:bidi="fa-IR"/>
        </w:rPr>
        <w:t>ю</w:t>
      </w:r>
      <w:r w:rsidRPr="00934EE0">
        <w:rPr>
          <w:rFonts w:eastAsia="Times New Roman" w:cs="Times New Roman"/>
          <w:kern w:val="1"/>
          <w:szCs w:val="28"/>
          <w:lang w:eastAsia="fa-IR" w:bidi="fa-IR"/>
        </w:rPr>
        <w:t xml:space="preserve"> соціально</w:t>
      </w:r>
      <w:r>
        <w:rPr>
          <w:rFonts w:eastAsia="Times New Roman" w:cs="Times New Roman"/>
          <w:kern w:val="1"/>
          <w:szCs w:val="28"/>
          <w:lang w:eastAsia="fa-IR" w:bidi="fa-IR"/>
        </w:rPr>
        <w:t>ю</w:t>
      </w:r>
      <w:r w:rsidRPr="00934EE0">
        <w:rPr>
          <w:rFonts w:eastAsia="Times New Roman" w:cs="Times New Roman"/>
          <w:kern w:val="1"/>
          <w:szCs w:val="28"/>
          <w:lang w:eastAsia="fa-IR" w:bidi="fa-IR"/>
        </w:rPr>
        <w:t xml:space="preserve"> харті</w:t>
      </w:r>
      <w:r>
        <w:rPr>
          <w:rFonts w:eastAsia="Times New Roman" w:cs="Times New Roman"/>
          <w:kern w:val="1"/>
          <w:szCs w:val="28"/>
          <w:lang w:eastAsia="fa-IR" w:bidi="fa-IR"/>
        </w:rPr>
        <w:t>єю</w:t>
      </w:r>
      <w:r w:rsidRPr="00934EE0">
        <w:rPr>
          <w:rFonts w:eastAsia="Times New Roman" w:cs="Times New Roman"/>
          <w:kern w:val="1"/>
          <w:szCs w:val="28"/>
          <w:lang w:eastAsia="fa-IR" w:bidi="fa-IR"/>
        </w:rPr>
        <w:t xml:space="preserve"> (переглянуто</w:t>
      </w:r>
      <w:r>
        <w:rPr>
          <w:rFonts w:eastAsia="Times New Roman" w:cs="Times New Roman"/>
          <w:kern w:val="1"/>
          <w:szCs w:val="28"/>
          <w:lang w:eastAsia="fa-IR" w:bidi="fa-IR"/>
        </w:rPr>
        <w:t>ю), конвенціями МОП</w:t>
      </w:r>
      <w:r w:rsidRPr="00934EE0">
        <w:rPr>
          <w:rFonts w:eastAsia="Times New Roman" w:cs="Times New Roman"/>
          <w:kern w:val="1"/>
          <w:szCs w:val="28"/>
          <w:lang w:eastAsia="fa-IR" w:bidi="fa-IR"/>
        </w:rPr>
        <w:t xml:space="preserve"> про основні цілі та норми соціальної політики № 117, про мінімальні норми соціального забезпечення № 102, закон</w:t>
      </w:r>
      <w:r>
        <w:rPr>
          <w:rFonts w:eastAsia="Times New Roman" w:cs="Times New Roman"/>
          <w:kern w:val="1"/>
          <w:szCs w:val="28"/>
          <w:lang w:eastAsia="fa-IR" w:bidi="fa-IR"/>
        </w:rPr>
        <w:t>ами</w:t>
      </w:r>
      <w:r w:rsidRPr="00934EE0">
        <w:rPr>
          <w:rFonts w:eastAsia="Times New Roman" w:cs="Times New Roman"/>
          <w:kern w:val="1"/>
          <w:szCs w:val="28"/>
          <w:lang w:eastAsia="fa-IR" w:bidi="fa-IR"/>
        </w:rPr>
        <w:t xml:space="preserve"> України «Про прожитковий мінімум»</w:t>
      </w:r>
      <w:r>
        <w:rPr>
          <w:rFonts w:eastAsia="Times New Roman" w:cs="Times New Roman"/>
          <w:kern w:val="1"/>
          <w:szCs w:val="28"/>
          <w:lang w:eastAsia="fa-IR" w:bidi="fa-IR"/>
        </w:rPr>
        <w:t>,</w:t>
      </w:r>
      <w:r w:rsidRPr="00934EE0">
        <w:rPr>
          <w:rFonts w:eastAsia="Times New Roman" w:cs="Times New Roman"/>
          <w:kern w:val="1"/>
          <w:szCs w:val="28"/>
          <w:lang w:eastAsia="fa-IR" w:bidi="fa-IR"/>
        </w:rPr>
        <w:t xml:space="preserve"> «Про державні соціальні стандарти та державні соціальні гарантії»</w:t>
      </w:r>
      <w:r>
        <w:rPr>
          <w:rFonts w:eastAsia="Times New Roman" w:cs="Times New Roman"/>
          <w:kern w:val="1"/>
          <w:szCs w:val="28"/>
          <w:lang w:eastAsia="fa-IR" w:bidi="fa-IR"/>
        </w:rPr>
        <w:t xml:space="preserve"> та іншими актами законодавства.</w:t>
      </w:r>
    </w:p>
    <w:p w:rsidR="00934EE0" w:rsidRDefault="00934EE0" w:rsidP="00B8435E">
      <w:pPr>
        <w:widowControl w:val="0"/>
        <w:suppressAutoHyphens/>
        <w:autoSpaceDE w:val="0"/>
        <w:autoSpaceDN w:val="0"/>
        <w:adjustRightInd w:val="0"/>
        <w:spacing w:after="0" w:line="240" w:lineRule="auto"/>
        <w:ind w:firstLine="737"/>
        <w:jc w:val="both"/>
        <w:textAlignment w:val="baseline"/>
        <w:rPr>
          <w:rFonts w:eastAsia="Times New Roman" w:cs="Times New Roman"/>
          <w:b/>
          <w:bCs/>
          <w:kern w:val="1"/>
          <w:szCs w:val="28"/>
          <w:lang w:eastAsia="fa-IR" w:bidi="fa-IR"/>
        </w:rPr>
      </w:pPr>
    </w:p>
    <w:p w:rsidR="00B8435E" w:rsidRPr="00B8435E" w:rsidRDefault="00B8435E" w:rsidP="00B8435E">
      <w:pPr>
        <w:widowControl w:val="0"/>
        <w:suppressAutoHyphens/>
        <w:autoSpaceDE w:val="0"/>
        <w:autoSpaceDN w:val="0"/>
        <w:adjustRightInd w:val="0"/>
        <w:spacing w:after="0" w:line="240" w:lineRule="auto"/>
        <w:ind w:firstLine="737"/>
        <w:jc w:val="both"/>
        <w:textAlignment w:val="baseline"/>
        <w:rPr>
          <w:rFonts w:eastAsia="Times New Roman" w:cs="Times New Roman"/>
          <w:b/>
          <w:bCs/>
          <w:kern w:val="1"/>
          <w:szCs w:val="28"/>
          <w:lang w:eastAsia="fa-IR" w:bidi="fa-IR"/>
        </w:rPr>
      </w:pPr>
      <w:r w:rsidRPr="00B8435E">
        <w:rPr>
          <w:rFonts w:eastAsia="Times New Roman" w:cs="Times New Roman"/>
          <w:b/>
          <w:bCs/>
          <w:kern w:val="1"/>
          <w:szCs w:val="28"/>
          <w:lang w:eastAsia="fa-IR" w:bidi="fa-IR"/>
        </w:rPr>
        <w:t>5. Фінансово-економічне обґрунтування</w:t>
      </w:r>
    </w:p>
    <w:p w:rsidR="00B8435E" w:rsidRPr="00B8435E" w:rsidRDefault="00B8435E" w:rsidP="00B8435E">
      <w:pPr>
        <w:widowControl w:val="0"/>
        <w:suppressAutoHyphens/>
        <w:autoSpaceDE w:val="0"/>
        <w:autoSpaceDN w:val="0"/>
        <w:adjustRightInd w:val="0"/>
        <w:spacing w:after="0" w:line="240" w:lineRule="auto"/>
        <w:ind w:firstLine="737"/>
        <w:jc w:val="both"/>
        <w:textAlignment w:val="baseline"/>
        <w:rPr>
          <w:rFonts w:eastAsia="Times New Roman" w:cs="Times New Roman"/>
          <w:kern w:val="1"/>
          <w:szCs w:val="28"/>
          <w:lang w:eastAsia="fa-IR" w:bidi="fa-IR"/>
        </w:rPr>
      </w:pPr>
      <w:r w:rsidRPr="00B8435E">
        <w:rPr>
          <w:rFonts w:eastAsia="Times New Roman" w:cs="Tahoma"/>
          <w:kern w:val="1"/>
          <w:szCs w:val="28"/>
          <w:lang w:eastAsia="fa-IR" w:bidi="fa-IR"/>
        </w:rPr>
        <w:t xml:space="preserve">Реалізація проекту не </w:t>
      </w:r>
      <w:r w:rsidRPr="00B8435E">
        <w:rPr>
          <w:rFonts w:eastAsia="Times New Roman" w:cs="Times New Roman"/>
          <w:kern w:val="1"/>
          <w:szCs w:val="28"/>
          <w:lang w:eastAsia="fa-IR" w:bidi="fa-IR"/>
        </w:rPr>
        <w:t xml:space="preserve">потребуватиме додаткових </w:t>
      </w:r>
      <w:r w:rsidR="00934EE0">
        <w:rPr>
          <w:rFonts w:eastAsia="Times New Roman" w:cs="Times New Roman"/>
          <w:kern w:val="1"/>
          <w:szCs w:val="28"/>
          <w:lang w:eastAsia="fa-IR" w:bidi="fa-IR"/>
        </w:rPr>
        <w:t>видатків</w:t>
      </w:r>
      <w:r w:rsidRPr="00B8435E">
        <w:rPr>
          <w:rFonts w:eastAsia="Times New Roman" w:cs="Times New Roman"/>
          <w:kern w:val="1"/>
          <w:szCs w:val="28"/>
          <w:lang w:eastAsia="fa-IR" w:bidi="fa-IR"/>
        </w:rPr>
        <w:t xml:space="preserve"> з Державного бюджету України</w:t>
      </w:r>
      <w:r w:rsidR="00934EE0">
        <w:rPr>
          <w:rFonts w:eastAsia="Times New Roman" w:cs="Times New Roman"/>
          <w:kern w:val="1"/>
          <w:szCs w:val="28"/>
          <w:lang w:eastAsia="fa-IR" w:bidi="fa-IR"/>
        </w:rPr>
        <w:t xml:space="preserve"> на 2017 рік</w:t>
      </w:r>
      <w:r w:rsidRPr="00B8435E">
        <w:rPr>
          <w:rFonts w:eastAsia="Times New Roman" w:cs="Times New Roman"/>
          <w:kern w:val="1"/>
          <w:szCs w:val="28"/>
          <w:lang w:eastAsia="fa-IR" w:bidi="fa-IR"/>
        </w:rPr>
        <w:t>.</w:t>
      </w:r>
    </w:p>
    <w:p w:rsidR="00B8435E" w:rsidRPr="00B8435E" w:rsidRDefault="00B8435E" w:rsidP="00B8435E">
      <w:pPr>
        <w:widowControl w:val="0"/>
        <w:suppressAutoHyphens/>
        <w:spacing w:after="0" w:line="240" w:lineRule="auto"/>
        <w:ind w:firstLine="737"/>
        <w:jc w:val="both"/>
        <w:textAlignment w:val="baseline"/>
        <w:rPr>
          <w:rFonts w:eastAsia="Times New Roman" w:cs="Times New Roman"/>
          <w:kern w:val="1"/>
          <w:szCs w:val="28"/>
          <w:lang w:eastAsia="fa-IR" w:bidi="fa-IR"/>
        </w:rPr>
      </w:pPr>
    </w:p>
    <w:p w:rsidR="00B8435E" w:rsidRPr="00B8435E" w:rsidRDefault="00B8435E" w:rsidP="00B8435E">
      <w:pPr>
        <w:widowControl w:val="0"/>
        <w:suppressAutoHyphens/>
        <w:autoSpaceDE w:val="0"/>
        <w:autoSpaceDN w:val="0"/>
        <w:adjustRightInd w:val="0"/>
        <w:spacing w:after="0" w:line="240" w:lineRule="auto"/>
        <w:ind w:firstLine="737"/>
        <w:jc w:val="both"/>
        <w:textAlignment w:val="baseline"/>
        <w:rPr>
          <w:rFonts w:eastAsia="Times New Roman" w:cs="Times New Roman"/>
          <w:b/>
          <w:bCs/>
          <w:kern w:val="1"/>
          <w:szCs w:val="28"/>
          <w:lang w:eastAsia="fa-IR" w:bidi="fa-IR"/>
        </w:rPr>
      </w:pPr>
      <w:r w:rsidRPr="00B8435E">
        <w:rPr>
          <w:rFonts w:eastAsia="Times New Roman" w:cs="Times New Roman"/>
          <w:b/>
          <w:bCs/>
          <w:kern w:val="1"/>
          <w:szCs w:val="28"/>
          <w:lang w:eastAsia="fa-IR" w:bidi="fa-IR"/>
        </w:rPr>
        <w:t>6. Прогноз соціально-економічних та інших наслідків прийняття акта</w:t>
      </w:r>
    </w:p>
    <w:p w:rsidR="00934EE0" w:rsidRPr="00934EE0" w:rsidRDefault="00B8435E" w:rsidP="00934EE0">
      <w:pPr>
        <w:widowControl w:val="0"/>
        <w:suppressAutoHyphens/>
        <w:autoSpaceDE w:val="0"/>
        <w:autoSpaceDN w:val="0"/>
        <w:adjustRightInd w:val="0"/>
        <w:spacing w:after="0" w:line="240" w:lineRule="auto"/>
        <w:ind w:firstLine="737"/>
        <w:jc w:val="both"/>
        <w:textAlignment w:val="baseline"/>
        <w:rPr>
          <w:rFonts w:eastAsia="Times New Roman" w:cs="Times New Roman"/>
          <w:bCs/>
          <w:kern w:val="1"/>
          <w:szCs w:val="28"/>
          <w:lang w:eastAsia="fa-IR" w:bidi="fa-IR"/>
        </w:rPr>
      </w:pPr>
      <w:r w:rsidRPr="00B8435E">
        <w:rPr>
          <w:rFonts w:eastAsia="Times New Roman" w:cs="Times New Roman"/>
          <w:bCs/>
          <w:kern w:val="1"/>
          <w:szCs w:val="28"/>
          <w:lang w:eastAsia="fa-IR" w:bidi="fa-IR"/>
        </w:rPr>
        <w:t>Прийняття запропонованого проекту Постанови Верховної Ради України дозволить забезпечити реалізацію конституційн</w:t>
      </w:r>
      <w:r w:rsidR="00934EE0">
        <w:rPr>
          <w:rFonts w:eastAsia="Times New Roman" w:cs="Times New Roman"/>
          <w:bCs/>
          <w:kern w:val="1"/>
          <w:szCs w:val="28"/>
          <w:lang w:eastAsia="fa-IR" w:bidi="fa-IR"/>
        </w:rPr>
        <w:t>ого</w:t>
      </w:r>
      <w:r w:rsidRPr="00B8435E">
        <w:rPr>
          <w:rFonts w:eastAsia="Times New Roman" w:cs="Times New Roman"/>
          <w:bCs/>
          <w:kern w:val="1"/>
          <w:szCs w:val="28"/>
          <w:lang w:eastAsia="fa-IR" w:bidi="fa-IR"/>
        </w:rPr>
        <w:t xml:space="preserve"> прав</w:t>
      </w:r>
      <w:r w:rsidR="00934EE0">
        <w:rPr>
          <w:rFonts w:eastAsia="Times New Roman" w:cs="Times New Roman"/>
          <w:bCs/>
          <w:kern w:val="1"/>
          <w:szCs w:val="28"/>
          <w:lang w:eastAsia="fa-IR" w:bidi="fa-IR"/>
        </w:rPr>
        <w:t>а</w:t>
      </w:r>
      <w:r w:rsidRPr="00B8435E">
        <w:rPr>
          <w:rFonts w:eastAsia="Times New Roman" w:cs="Times New Roman"/>
          <w:bCs/>
          <w:kern w:val="1"/>
          <w:szCs w:val="28"/>
          <w:lang w:eastAsia="fa-IR" w:bidi="fa-IR"/>
        </w:rPr>
        <w:t xml:space="preserve"> </w:t>
      </w:r>
      <w:r w:rsidR="00934EE0" w:rsidRPr="00B8435E">
        <w:rPr>
          <w:rFonts w:eastAsia="Times New Roman" w:cs="Times New Roman"/>
          <w:bCs/>
          <w:kern w:val="1"/>
          <w:szCs w:val="28"/>
          <w:lang w:eastAsia="fa-IR" w:bidi="fa-IR"/>
        </w:rPr>
        <w:t xml:space="preserve">громадян України </w:t>
      </w:r>
      <w:r w:rsidR="00934EE0">
        <w:rPr>
          <w:rFonts w:eastAsia="Times New Roman" w:cs="Times New Roman"/>
          <w:bCs/>
          <w:kern w:val="1"/>
          <w:szCs w:val="28"/>
          <w:lang w:eastAsia="fa-IR" w:bidi="fa-IR"/>
        </w:rPr>
        <w:t>на</w:t>
      </w:r>
      <w:r w:rsidR="00934EE0" w:rsidRPr="00934EE0">
        <w:t xml:space="preserve"> </w:t>
      </w:r>
      <w:r w:rsidR="00934EE0" w:rsidRPr="00934EE0">
        <w:rPr>
          <w:rFonts w:eastAsia="Times New Roman" w:cs="Times New Roman"/>
          <w:bCs/>
          <w:kern w:val="1"/>
          <w:szCs w:val="28"/>
          <w:lang w:eastAsia="fa-IR" w:bidi="fa-IR"/>
        </w:rPr>
        <w:t>достатній життєвий рівень для себе і своєї сім’ї</w:t>
      </w:r>
      <w:r w:rsidR="00934EE0">
        <w:rPr>
          <w:rFonts w:eastAsia="Times New Roman" w:cs="Times New Roman"/>
          <w:bCs/>
          <w:kern w:val="1"/>
          <w:szCs w:val="28"/>
          <w:lang w:eastAsia="fa-IR" w:bidi="fa-IR"/>
        </w:rPr>
        <w:t>,</w:t>
      </w:r>
      <w:r w:rsidR="004D3CE1">
        <w:rPr>
          <w:rFonts w:eastAsia="Times New Roman" w:cs="Times New Roman"/>
          <w:bCs/>
          <w:kern w:val="1"/>
          <w:szCs w:val="28"/>
          <w:lang w:eastAsia="fa-IR" w:bidi="fa-IR"/>
        </w:rPr>
        <w:t xml:space="preserve"> посилити </w:t>
      </w:r>
      <w:r w:rsidR="004D3CE1" w:rsidRPr="004D3CE1">
        <w:rPr>
          <w:rFonts w:eastAsia="Times New Roman" w:cs="Times New Roman"/>
          <w:bCs/>
          <w:kern w:val="1"/>
          <w:szCs w:val="28"/>
          <w:lang w:eastAsia="fa-IR" w:bidi="fa-IR"/>
        </w:rPr>
        <w:t>ефективність механізм</w:t>
      </w:r>
      <w:r w:rsidR="004D3CE1">
        <w:rPr>
          <w:rFonts w:eastAsia="Times New Roman" w:cs="Times New Roman"/>
          <w:bCs/>
          <w:kern w:val="1"/>
          <w:szCs w:val="28"/>
          <w:lang w:eastAsia="fa-IR" w:bidi="fa-IR"/>
        </w:rPr>
        <w:t xml:space="preserve">у </w:t>
      </w:r>
      <w:r w:rsidR="004D3CE1" w:rsidRPr="004D3CE1">
        <w:rPr>
          <w:rFonts w:eastAsia="Times New Roman" w:cs="Times New Roman"/>
          <w:bCs/>
          <w:kern w:val="1"/>
          <w:szCs w:val="28"/>
          <w:lang w:eastAsia="fa-IR" w:bidi="fa-IR"/>
        </w:rPr>
        <w:t xml:space="preserve">соціального захисту </w:t>
      </w:r>
      <w:proofErr w:type="spellStart"/>
      <w:r w:rsidR="004D3CE1">
        <w:rPr>
          <w:rFonts w:eastAsia="Times New Roman" w:cs="Times New Roman"/>
          <w:bCs/>
          <w:kern w:val="1"/>
          <w:szCs w:val="28"/>
          <w:lang w:eastAsia="fa-IR" w:bidi="fa-IR"/>
        </w:rPr>
        <w:t>найвразливіших</w:t>
      </w:r>
      <w:proofErr w:type="spellEnd"/>
      <w:r w:rsidR="004D3CE1">
        <w:rPr>
          <w:rFonts w:eastAsia="Times New Roman" w:cs="Times New Roman"/>
          <w:bCs/>
          <w:kern w:val="1"/>
          <w:szCs w:val="28"/>
          <w:lang w:eastAsia="fa-IR" w:bidi="fa-IR"/>
        </w:rPr>
        <w:t xml:space="preserve"> категорій населення країни: пенсіонерів, малозабезпечених, сімей з дітьми та інших, </w:t>
      </w:r>
      <w:r w:rsidR="000B4235">
        <w:rPr>
          <w:rFonts w:eastAsia="Times New Roman" w:cs="Times New Roman"/>
          <w:bCs/>
          <w:kern w:val="1"/>
          <w:szCs w:val="28"/>
          <w:lang w:eastAsia="fa-IR" w:bidi="fa-IR"/>
        </w:rPr>
        <w:t xml:space="preserve">покращити рівень </w:t>
      </w:r>
      <w:r w:rsidR="004D3CE1">
        <w:rPr>
          <w:rFonts w:eastAsia="Times New Roman" w:cs="Times New Roman"/>
          <w:bCs/>
          <w:kern w:val="1"/>
          <w:szCs w:val="28"/>
          <w:lang w:eastAsia="fa-IR" w:bidi="fa-IR"/>
        </w:rPr>
        <w:t xml:space="preserve">їхнього </w:t>
      </w:r>
      <w:r w:rsidR="000B4235">
        <w:rPr>
          <w:rFonts w:eastAsia="Times New Roman" w:cs="Times New Roman"/>
          <w:bCs/>
          <w:kern w:val="1"/>
          <w:szCs w:val="28"/>
          <w:lang w:eastAsia="fa-IR" w:bidi="fa-IR"/>
        </w:rPr>
        <w:t>добробуту.</w:t>
      </w:r>
    </w:p>
    <w:p w:rsidR="00934EE0" w:rsidRDefault="00934EE0" w:rsidP="00B8435E">
      <w:pPr>
        <w:widowControl w:val="0"/>
        <w:suppressAutoHyphens/>
        <w:autoSpaceDE w:val="0"/>
        <w:autoSpaceDN w:val="0"/>
        <w:adjustRightInd w:val="0"/>
        <w:spacing w:after="0" w:line="240" w:lineRule="auto"/>
        <w:ind w:firstLine="737"/>
        <w:jc w:val="both"/>
        <w:textAlignment w:val="baseline"/>
        <w:rPr>
          <w:rFonts w:eastAsia="Times New Roman" w:cs="Times New Roman"/>
          <w:bCs/>
          <w:kern w:val="1"/>
          <w:szCs w:val="28"/>
          <w:lang w:eastAsia="fa-IR" w:bidi="fa-IR"/>
        </w:rPr>
      </w:pPr>
    </w:p>
    <w:p w:rsidR="00B8435E" w:rsidRPr="00B8435E" w:rsidRDefault="00B8435E" w:rsidP="00B8435E">
      <w:pPr>
        <w:widowControl w:val="0"/>
        <w:suppressAutoHyphens/>
        <w:autoSpaceDE w:val="0"/>
        <w:autoSpaceDN w:val="0"/>
        <w:adjustRightInd w:val="0"/>
        <w:spacing w:after="0" w:line="240" w:lineRule="auto"/>
        <w:ind w:firstLine="737"/>
        <w:jc w:val="both"/>
        <w:textAlignment w:val="baseline"/>
        <w:rPr>
          <w:rFonts w:eastAsia="Times New Roman" w:cs="Times New Roman"/>
          <w:color w:val="000000"/>
          <w:kern w:val="1"/>
          <w:szCs w:val="28"/>
          <w:lang w:eastAsia="fa-IR" w:bidi="fa-IR"/>
        </w:rPr>
      </w:pPr>
    </w:p>
    <w:p w:rsidR="00714018" w:rsidRDefault="00B8435E" w:rsidP="00714018">
      <w:pPr>
        <w:widowControl w:val="0"/>
        <w:suppressAutoHyphens/>
        <w:autoSpaceDE w:val="0"/>
        <w:autoSpaceDN w:val="0"/>
        <w:adjustRightInd w:val="0"/>
        <w:spacing w:after="0" w:line="240" w:lineRule="auto"/>
        <w:ind w:firstLine="708"/>
        <w:jc w:val="both"/>
        <w:textAlignment w:val="baseline"/>
        <w:rPr>
          <w:rFonts w:eastAsia="Times New Roman" w:cs="Times New Roman"/>
          <w:szCs w:val="28"/>
          <w:lang w:eastAsia="ru-RU"/>
        </w:rPr>
      </w:pPr>
      <w:r w:rsidRPr="00B8435E">
        <w:rPr>
          <w:rFonts w:eastAsia="Times New Roman" w:cs="Tahoma"/>
          <w:b/>
          <w:bCs/>
          <w:kern w:val="1"/>
          <w:szCs w:val="28"/>
          <w:lang w:eastAsia="fa-IR" w:bidi="fa-IR"/>
        </w:rPr>
        <w:t xml:space="preserve">Народні депутати України </w:t>
      </w:r>
      <w:r w:rsidRPr="00B8435E">
        <w:rPr>
          <w:rFonts w:eastAsia="Times New Roman" w:cs="Tahoma"/>
          <w:b/>
          <w:bCs/>
          <w:kern w:val="1"/>
          <w:szCs w:val="28"/>
          <w:lang w:eastAsia="fa-IR" w:bidi="fa-IR"/>
        </w:rPr>
        <w:tab/>
      </w:r>
      <w:r w:rsidRPr="00B8435E">
        <w:rPr>
          <w:rFonts w:eastAsia="Times New Roman" w:cs="Tahoma"/>
          <w:b/>
          <w:bCs/>
          <w:kern w:val="1"/>
          <w:szCs w:val="28"/>
          <w:lang w:eastAsia="fa-IR" w:bidi="fa-IR"/>
        </w:rPr>
        <w:tab/>
      </w:r>
      <w:r w:rsidRPr="00B8435E">
        <w:rPr>
          <w:rFonts w:eastAsia="Times New Roman" w:cs="Tahoma"/>
          <w:b/>
          <w:bCs/>
          <w:kern w:val="1"/>
          <w:szCs w:val="28"/>
          <w:lang w:eastAsia="fa-IR" w:bidi="fa-IR"/>
        </w:rPr>
        <w:tab/>
      </w:r>
      <w:r w:rsidR="00714018">
        <w:rPr>
          <w:rFonts w:eastAsia="Times New Roman" w:cs="Times New Roman"/>
          <w:szCs w:val="28"/>
          <w:lang w:eastAsia="ru-RU"/>
        </w:rPr>
        <w:t>Денісов</w:t>
      </w:r>
      <w:r w:rsidR="00714018">
        <w:rPr>
          <w:rFonts w:eastAsia="Times New Roman" w:cs="Times New Roman"/>
          <w:szCs w:val="28"/>
          <w:lang w:eastAsia="ru-RU"/>
        </w:rPr>
        <w:t>а</w:t>
      </w:r>
      <w:r w:rsidR="00714018">
        <w:rPr>
          <w:rFonts w:eastAsia="Times New Roman" w:cs="Times New Roman"/>
          <w:szCs w:val="28"/>
          <w:lang w:eastAsia="ru-RU"/>
        </w:rPr>
        <w:t xml:space="preserve"> Л.Л. (посв.15)</w:t>
      </w: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r>
        <w:rPr>
          <w:rFonts w:eastAsia="Times New Roman" w:cs="Times New Roman"/>
          <w:szCs w:val="28"/>
          <w:lang w:eastAsia="ru-RU"/>
        </w:rPr>
        <w:t xml:space="preserve">      </w:t>
      </w:r>
      <w:proofErr w:type="spellStart"/>
      <w:r>
        <w:rPr>
          <w:rFonts w:eastAsia="Times New Roman" w:cs="Times New Roman"/>
          <w:szCs w:val="28"/>
          <w:lang w:eastAsia="ru-RU"/>
        </w:rPr>
        <w:t>Веселов</w:t>
      </w:r>
      <w:r>
        <w:rPr>
          <w:rFonts w:eastAsia="Times New Roman" w:cs="Times New Roman"/>
          <w:szCs w:val="28"/>
          <w:lang w:eastAsia="ru-RU"/>
        </w:rPr>
        <w:t>а</w:t>
      </w:r>
      <w:proofErr w:type="spellEnd"/>
      <w:r>
        <w:rPr>
          <w:rFonts w:eastAsia="Times New Roman" w:cs="Times New Roman"/>
          <w:szCs w:val="28"/>
          <w:lang w:eastAsia="ru-RU"/>
        </w:rPr>
        <w:t xml:space="preserve"> Н.В. (посв.136)</w:t>
      </w: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r>
        <w:rPr>
          <w:rFonts w:eastAsia="Times New Roman" w:cs="Times New Roman"/>
          <w:szCs w:val="28"/>
          <w:lang w:eastAsia="ru-RU"/>
        </w:rPr>
        <w:t xml:space="preserve">      </w:t>
      </w:r>
      <w:proofErr w:type="spellStart"/>
      <w:r>
        <w:rPr>
          <w:rFonts w:eastAsia="Times New Roman" w:cs="Times New Roman"/>
          <w:szCs w:val="28"/>
          <w:lang w:eastAsia="ru-RU"/>
        </w:rPr>
        <w:t>Королевськ</w:t>
      </w:r>
      <w:r>
        <w:rPr>
          <w:rFonts w:eastAsia="Times New Roman" w:cs="Times New Roman"/>
          <w:szCs w:val="28"/>
          <w:lang w:eastAsia="ru-RU"/>
        </w:rPr>
        <w:t>а</w:t>
      </w:r>
      <w:proofErr w:type="spellEnd"/>
      <w:r>
        <w:rPr>
          <w:rFonts w:eastAsia="Times New Roman" w:cs="Times New Roman"/>
          <w:szCs w:val="28"/>
          <w:lang w:eastAsia="ru-RU"/>
        </w:rPr>
        <w:t xml:space="preserve"> Н.Ю. (посв.167)</w:t>
      </w: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r>
        <w:rPr>
          <w:rFonts w:eastAsia="Times New Roman" w:cs="Times New Roman"/>
          <w:szCs w:val="28"/>
          <w:lang w:eastAsia="ru-RU"/>
        </w:rPr>
        <w:t xml:space="preserve">      </w:t>
      </w:r>
      <w:r>
        <w:rPr>
          <w:rFonts w:eastAsia="Times New Roman" w:cs="Times New Roman"/>
          <w:szCs w:val="28"/>
          <w:lang w:eastAsia="ru-RU"/>
        </w:rPr>
        <w:t>Куніцин С.В. (посв.424)</w:t>
      </w: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r>
        <w:rPr>
          <w:rFonts w:eastAsia="Times New Roman" w:cs="Times New Roman"/>
          <w:szCs w:val="28"/>
          <w:lang w:eastAsia="ru-RU"/>
        </w:rPr>
        <w:t xml:space="preserve">      </w:t>
      </w:r>
      <w:proofErr w:type="spellStart"/>
      <w:r>
        <w:rPr>
          <w:rFonts w:eastAsia="Times New Roman" w:cs="Times New Roman"/>
          <w:szCs w:val="28"/>
          <w:lang w:eastAsia="ru-RU"/>
        </w:rPr>
        <w:t>Каплін</w:t>
      </w:r>
      <w:proofErr w:type="spellEnd"/>
      <w:r>
        <w:rPr>
          <w:rFonts w:eastAsia="Times New Roman" w:cs="Times New Roman"/>
          <w:szCs w:val="28"/>
          <w:lang w:eastAsia="ru-RU"/>
        </w:rPr>
        <w:t xml:space="preserve"> С.М. (посв.342)</w:t>
      </w: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r>
        <w:rPr>
          <w:rFonts w:eastAsia="Times New Roman" w:cs="Times New Roman"/>
          <w:szCs w:val="28"/>
          <w:lang w:eastAsia="ru-RU"/>
        </w:rPr>
        <w:t xml:space="preserve">      </w:t>
      </w:r>
      <w:proofErr w:type="spellStart"/>
      <w:r>
        <w:rPr>
          <w:rFonts w:eastAsia="Times New Roman" w:cs="Times New Roman"/>
          <w:szCs w:val="28"/>
          <w:lang w:eastAsia="ru-RU"/>
        </w:rPr>
        <w:t>Драюк</w:t>
      </w:r>
      <w:proofErr w:type="spellEnd"/>
      <w:r>
        <w:rPr>
          <w:rFonts w:eastAsia="Times New Roman" w:cs="Times New Roman"/>
          <w:szCs w:val="28"/>
          <w:lang w:eastAsia="ru-RU"/>
        </w:rPr>
        <w:t xml:space="preserve"> С.Є.(посв.429)</w:t>
      </w: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p>
    <w:p w:rsidR="00714018" w:rsidRDefault="00714018" w:rsidP="00714018">
      <w:pPr>
        <w:overflowPunct w:val="0"/>
        <w:autoSpaceDE w:val="0"/>
        <w:autoSpaceDN w:val="0"/>
        <w:adjustRightInd w:val="0"/>
        <w:spacing w:after="0" w:line="240" w:lineRule="auto"/>
        <w:ind w:left="5245"/>
        <w:rPr>
          <w:rFonts w:eastAsia="Times New Roman" w:cs="Times New Roman"/>
          <w:szCs w:val="28"/>
          <w:lang w:eastAsia="ru-RU"/>
        </w:rPr>
      </w:pPr>
      <w:r>
        <w:rPr>
          <w:rFonts w:eastAsia="Times New Roman" w:cs="Times New Roman"/>
          <w:szCs w:val="28"/>
          <w:lang w:eastAsia="ru-RU"/>
        </w:rPr>
        <w:t xml:space="preserve">      </w:t>
      </w:r>
      <w:bookmarkStart w:id="0" w:name="_GoBack"/>
      <w:bookmarkEnd w:id="0"/>
      <w:proofErr w:type="spellStart"/>
      <w:r>
        <w:rPr>
          <w:rFonts w:eastAsia="Times New Roman" w:cs="Times New Roman"/>
          <w:szCs w:val="28"/>
          <w:lang w:eastAsia="ru-RU"/>
        </w:rPr>
        <w:t>Дроздик</w:t>
      </w:r>
      <w:proofErr w:type="spellEnd"/>
      <w:r>
        <w:rPr>
          <w:rFonts w:eastAsia="Times New Roman" w:cs="Times New Roman"/>
          <w:szCs w:val="28"/>
          <w:lang w:eastAsia="ru-RU"/>
        </w:rPr>
        <w:t xml:space="preserve"> О.В. (посв.430)</w:t>
      </w:r>
    </w:p>
    <w:p w:rsidR="004C577D" w:rsidRDefault="004C577D" w:rsidP="004C577D">
      <w:pPr>
        <w:widowControl w:val="0"/>
        <w:suppressAutoHyphens/>
        <w:autoSpaceDE w:val="0"/>
        <w:autoSpaceDN w:val="0"/>
        <w:adjustRightInd w:val="0"/>
        <w:spacing w:after="0" w:line="240" w:lineRule="auto"/>
        <w:ind w:firstLine="708"/>
        <w:jc w:val="both"/>
        <w:textAlignment w:val="baseline"/>
        <w:rPr>
          <w:rFonts w:eastAsia="Times New Roman" w:cs="Tahoma"/>
          <w:b/>
          <w:bCs/>
          <w:kern w:val="1"/>
          <w:szCs w:val="28"/>
          <w:lang w:eastAsia="fa-IR" w:bidi="fa-IR"/>
        </w:rPr>
      </w:pPr>
    </w:p>
    <w:p w:rsidR="004C577D" w:rsidRDefault="004C577D" w:rsidP="004C577D">
      <w:pPr>
        <w:widowControl w:val="0"/>
        <w:suppressAutoHyphens/>
        <w:autoSpaceDE w:val="0"/>
        <w:autoSpaceDN w:val="0"/>
        <w:adjustRightInd w:val="0"/>
        <w:spacing w:after="0" w:line="240" w:lineRule="auto"/>
        <w:ind w:firstLine="708"/>
        <w:jc w:val="both"/>
        <w:textAlignment w:val="baseline"/>
        <w:rPr>
          <w:rFonts w:eastAsia="Times New Roman" w:cs="Tahoma"/>
          <w:b/>
          <w:bCs/>
          <w:kern w:val="1"/>
          <w:szCs w:val="28"/>
          <w:lang w:eastAsia="fa-IR" w:bidi="fa-IR"/>
        </w:rPr>
      </w:pPr>
    </w:p>
    <w:sectPr w:rsidR="004C577D" w:rsidSect="002F74F4">
      <w:headerReference w:type="default" r:id="rId7"/>
      <w:footerReference w:type="even" r:id="rId8"/>
      <w:footerReference w:type="default" r:id="rId9"/>
      <w:pgSz w:w="11906" w:h="16838"/>
      <w:pgMar w:top="454" w:right="851" w:bottom="454"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76D" w:rsidRDefault="003F676D">
      <w:pPr>
        <w:spacing w:after="0" w:line="240" w:lineRule="auto"/>
      </w:pPr>
      <w:r>
        <w:separator/>
      </w:r>
    </w:p>
  </w:endnote>
  <w:endnote w:type="continuationSeparator" w:id="0">
    <w:p w:rsidR="003F676D" w:rsidRDefault="003F6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BB5" w:rsidRDefault="00B8435E" w:rsidP="00FE7392">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ED3A31">
      <w:rPr>
        <w:rStyle w:val="a7"/>
        <w:noProof/>
      </w:rPr>
      <w:t>3</w:t>
    </w:r>
    <w:r>
      <w:rPr>
        <w:rStyle w:val="a7"/>
      </w:rPr>
      <w:fldChar w:fldCharType="end"/>
    </w:r>
  </w:p>
  <w:p w:rsidR="00587BB5" w:rsidRDefault="003F676D" w:rsidP="00FE739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BB5" w:rsidRDefault="003F676D" w:rsidP="00FE7392">
    <w:pPr>
      <w:pStyle w:val="a5"/>
      <w:framePr w:wrap="around" w:vAnchor="text" w:hAnchor="margin" w:xAlign="right" w:y="1"/>
      <w:rPr>
        <w:rStyle w:val="a7"/>
      </w:rPr>
    </w:pPr>
  </w:p>
  <w:p w:rsidR="00587BB5" w:rsidRDefault="003F676D" w:rsidP="00FE739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76D" w:rsidRDefault="003F676D">
      <w:pPr>
        <w:spacing w:after="0" w:line="240" w:lineRule="auto"/>
      </w:pPr>
      <w:r>
        <w:separator/>
      </w:r>
    </w:p>
  </w:footnote>
  <w:footnote w:type="continuationSeparator" w:id="0">
    <w:p w:rsidR="003F676D" w:rsidRDefault="003F6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BB5" w:rsidRDefault="00B8435E">
    <w:pPr>
      <w:pStyle w:val="a3"/>
      <w:jc w:val="center"/>
    </w:pPr>
    <w:r>
      <w:fldChar w:fldCharType="begin"/>
    </w:r>
    <w:r>
      <w:instrText>PAGE   \* MERGEFORMAT</w:instrText>
    </w:r>
    <w:r>
      <w:fldChar w:fldCharType="separate"/>
    </w:r>
    <w:r w:rsidR="00714018" w:rsidRPr="00714018">
      <w:rPr>
        <w:noProof/>
        <w:lang w:val="ru-RU"/>
      </w:rPr>
      <w:t>3</w:t>
    </w:r>
    <w:r>
      <w:fldChar w:fldCharType="end"/>
    </w:r>
  </w:p>
  <w:p w:rsidR="00587BB5" w:rsidRDefault="003F676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7737B1"/>
    <w:multiLevelType w:val="hybridMultilevel"/>
    <w:tmpl w:val="C190565E"/>
    <w:lvl w:ilvl="0" w:tplc="B7D4F4BE">
      <w:start w:val="1"/>
      <w:numFmt w:val="decimal"/>
      <w:lvlText w:val="%1."/>
      <w:lvlJc w:val="left"/>
      <w:pPr>
        <w:tabs>
          <w:tab w:val="num" w:pos="1097"/>
        </w:tabs>
        <w:ind w:left="1097" w:hanging="360"/>
      </w:pPr>
      <w:rPr>
        <w:rFonts w:hint="default"/>
      </w:rPr>
    </w:lvl>
    <w:lvl w:ilvl="1" w:tplc="04190019" w:tentative="1">
      <w:start w:val="1"/>
      <w:numFmt w:val="lowerLetter"/>
      <w:lvlText w:val="%2."/>
      <w:lvlJc w:val="left"/>
      <w:pPr>
        <w:tabs>
          <w:tab w:val="num" w:pos="1817"/>
        </w:tabs>
        <w:ind w:left="1817" w:hanging="360"/>
      </w:pPr>
    </w:lvl>
    <w:lvl w:ilvl="2" w:tplc="0419001B" w:tentative="1">
      <w:start w:val="1"/>
      <w:numFmt w:val="lowerRoman"/>
      <w:lvlText w:val="%3."/>
      <w:lvlJc w:val="right"/>
      <w:pPr>
        <w:tabs>
          <w:tab w:val="num" w:pos="2537"/>
        </w:tabs>
        <w:ind w:left="2537" w:hanging="180"/>
      </w:p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9"/>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F0C"/>
    <w:rsid w:val="000537A2"/>
    <w:rsid w:val="000B4235"/>
    <w:rsid w:val="0012660B"/>
    <w:rsid w:val="001C19BB"/>
    <w:rsid w:val="002C5AA7"/>
    <w:rsid w:val="0031361D"/>
    <w:rsid w:val="003F676D"/>
    <w:rsid w:val="003F78D5"/>
    <w:rsid w:val="004C577D"/>
    <w:rsid w:val="004D3CE1"/>
    <w:rsid w:val="005204CF"/>
    <w:rsid w:val="006868F3"/>
    <w:rsid w:val="00714018"/>
    <w:rsid w:val="008C2F0C"/>
    <w:rsid w:val="00934EE0"/>
    <w:rsid w:val="009F2FC6"/>
    <w:rsid w:val="00B8435E"/>
    <w:rsid w:val="00D75E2F"/>
    <w:rsid w:val="00DD704A"/>
    <w:rsid w:val="00DE6C9C"/>
    <w:rsid w:val="00ED3A31"/>
    <w:rsid w:val="00EF46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FF67F"/>
  <w15:chartTrackingRefBased/>
  <w15:docId w15:val="{74C7C114-5D04-4B2E-8528-4B13E964D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8435E"/>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B8435E"/>
  </w:style>
  <w:style w:type="paragraph" w:styleId="a5">
    <w:name w:val="footer"/>
    <w:basedOn w:val="a"/>
    <w:link w:val="a6"/>
    <w:uiPriority w:val="99"/>
    <w:semiHidden/>
    <w:unhideWhenUsed/>
    <w:rsid w:val="00B8435E"/>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B8435E"/>
  </w:style>
  <w:style w:type="character" w:styleId="a7">
    <w:name w:val="page number"/>
    <w:basedOn w:val="a0"/>
    <w:rsid w:val="00B8435E"/>
    <w:rPr>
      <w:rFonts w:cs="Times New Roman"/>
    </w:rPr>
  </w:style>
  <w:style w:type="paragraph" w:styleId="a8">
    <w:name w:val="Balloon Text"/>
    <w:basedOn w:val="a"/>
    <w:link w:val="a9"/>
    <w:uiPriority w:val="99"/>
    <w:semiHidden/>
    <w:unhideWhenUsed/>
    <w:rsid w:val="0031361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136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4594</Words>
  <Characters>2619</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8</cp:revision>
  <cp:lastPrinted>2017-11-17T07:37:00Z</cp:lastPrinted>
  <dcterms:created xsi:type="dcterms:W3CDTF">2017-11-16T14:04:00Z</dcterms:created>
  <dcterms:modified xsi:type="dcterms:W3CDTF">2017-11-22T10:36:00Z</dcterms:modified>
</cp:coreProperties>
</file>