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148" w:rsidRDefault="00417148">
      <w:pPr>
        <w:tabs>
          <w:tab w:val="center" w:pos="4677"/>
          <w:tab w:val="right" w:pos="9355"/>
        </w:tabs>
        <w:spacing w:after="0" w:line="240" w:lineRule="auto"/>
      </w:pPr>
    </w:p>
    <w:p w:rsidR="00417148" w:rsidRDefault="00417148">
      <w:pPr>
        <w:tabs>
          <w:tab w:val="center" w:pos="4677"/>
          <w:tab w:val="right" w:pos="9355"/>
        </w:tabs>
        <w:spacing w:after="0" w:line="240" w:lineRule="auto"/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  <w:rPr>
          <w:rFonts w:ascii="Calibri" w:eastAsia="Calibri" w:hAnsi="Calibri" w:cs="Calibri"/>
        </w:rPr>
      </w:pPr>
    </w:p>
    <w:p w:rsidR="00417148" w:rsidRDefault="00417148">
      <w:pPr>
        <w:spacing w:after="0" w:line="240" w:lineRule="auto"/>
      </w:pPr>
    </w:p>
    <w:p w:rsidR="00417148" w:rsidRDefault="00417148">
      <w:pPr>
        <w:spacing w:after="0" w:line="240" w:lineRule="auto"/>
        <w:jc w:val="both"/>
      </w:pPr>
    </w:p>
    <w:p w:rsidR="00417148" w:rsidRDefault="00A0122F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417148" w:rsidRPr="001007C2" w:rsidRDefault="00A0122F">
      <w:pPr>
        <w:tabs>
          <w:tab w:val="left" w:pos="1260"/>
        </w:tabs>
        <w:spacing w:after="0" w:line="240" w:lineRule="auto"/>
        <w:jc w:val="center"/>
        <w:rPr>
          <w:b/>
        </w:rPr>
      </w:pPr>
      <w:r w:rsidRPr="001007C2">
        <w:rPr>
          <w:b/>
        </w:rPr>
        <w:t xml:space="preserve">щодо відповідності проекту нормативно-правового </w:t>
      </w:r>
      <w:proofErr w:type="spellStart"/>
      <w:r w:rsidRPr="001007C2">
        <w:rPr>
          <w:b/>
        </w:rPr>
        <w:t>акта</w:t>
      </w:r>
      <w:proofErr w:type="spellEnd"/>
    </w:p>
    <w:p w:rsidR="00417148" w:rsidRPr="001007C2" w:rsidRDefault="00A0122F">
      <w:pPr>
        <w:spacing w:after="360" w:line="240" w:lineRule="auto"/>
        <w:jc w:val="center"/>
        <w:rPr>
          <w:b/>
        </w:rPr>
      </w:pPr>
      <w:r w:rsidRPr="001007C2">
        <w:rPr>
          <w:b/>
        </w:rPr>
        <w:t>вимогам антикорупційного законодавства</w:t>
      </w:r>
    </w:p>
    <w:p w:rsidR="00417148" w:rsidRPr="001007C2" w:rsidRDefault="00A0122F" w:rsidP="001007C2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eastAsia="Calibri"/>
        </w:rPr>
      </w:pPr>
      <w:r w:rsidRPr="001007C2">
        <w:rPr>
          <w:rFonts w:eastAsia="Calibri"/>
          <w:b/>
        </w:rPr>
        <w:t xml:space="preserve">Назва проекту </w:t>
      </w:r>
      <w:proofErr w:type="spellStart"/>
      <w:r w:rsidRPr="001007C2">
        <w:rPr>
          <w:rFonts w:eastAsia="Calibri"/>
          <w:b/>
        </w:rPr>
        <w:t>акта</w:t>
      </w:r>
      <w:proofErr w:type="spellEnd"/>
      <w:r w:rsidRPr="001007C2">
        <w:rPr>
          <w:rFonts w:eastAsia="Calibri"/>
        </w:rPr>
        <w:t xml:space="preserve">: </w:t>
      </w:r>
      <w:r w:rsidR="001007C2">
        <w:rPr>
          <w:rFonts w:eastAsia="Calibri"/>
        </w:rPr>
        <w:t>п</w:t>
      </w:r>
      <w:r w:rsidRPr="001007C2">
        <w:rPr>
          <w:rFonts w:eastAsia="Calibri"/>
        </w:rPr>
        <w:t xml:space="preserve">роект Закону про внесення змін до Закону України </w:t>
      </w:r>
      <w:r w:rsidR="001007C2">
        <w:rPr>
          <w:rFonts w:eastAsia="Calibri"/>
        </w:rPr>
        <w:t>«Про звернення громадян»</w:t>
      </w:r>
      <w:r w:rsidRPr="001007C2">
        <w:rPr>
          <w:rFonts w:eastAsia="Calibri"/>
        </w:rPr>
        <w:t xml:space="preserve"> щодо приведення норм закону у відповідність до Конституції України та чинного законодавства</w:t>
      </w:r>
    </w:p>
    <w:p w:rsidR="00417148" w:rsidRPr="001007C2" w:rsidRDefault="00417148" w:rsidP="001007C2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eastAsia="Calibri"/>
        </w:rPr>
      </w:pPr>
    </w:p>
    <w:p w:rsidR="00417148" w:rsidRPr="001007C2" w:rsidRDefault="00A0122F" w:rsidP="001007C2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eastAsia="Calibri"/>
          <w:color w:val="333333"/>
        </w:rPr>
      </w:pPr>
      <w:r w:rsidRPr="001007C2">
        <w:rPr>
          <w:rFonts w:eastAsia="Calibri"/>
        </w:rPr>
        <w:t>Реєстр. № 7401 від 14.12.2017 р.</w:t>
      </w:r>
    </w:p>
    <w:p w:rsidR="00417148" w:rsidRPr="001007C2" w:rsidRDefault="00417148" w:rsidP="001007C2">
      <w:pPr>
        <w:shd w:val="clear" w:color="auto" w:fill="FFFFFF"/>
        <w:spacing w:after="0"/>
        <w:ind w:firstLine="709"/>
        <w:jc w:val="both"/>
        <w:rPr>
          <w:rFonts w:eastAsia="Calibri"/>
          <w:color w:val="333333"/>
        </w:rPr>
      </w:pPr>
    </w:p>
    <w:p w:rsidR="00417148" w:rsidRPr="001007C2" w:rsidRDefault="00A0122F" w:rsidP="001007C2">
      <w:pPr>
        <w:spacing w:after="120" w:line="240" w:lineRule="auto"/>
        <w:ind w:firstLine="709"/>
        <w:jc w:val="both"/>
        <w:rPr>
          <w:rFonts w:eastAsia="Calibri"/>
        </w:rPr>
      </w:pPr>
      <w:r w:rsidRPr="001007C2">
        <w:rPr>
          <w:rFonts w:eastAsia="Calibri"/>
        </w:rPr>
        <w:t>Суб’єкт права законодавчої ініціативи: народні депутати України Гончаренко О.О., Суслова І.М.</w:t>
      </w:r>
    </w:p>
    <w:p w:rsidR="00417148" w:rsidRDefault="00A0122F" w:rsidP="001007C2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  <w:r w:rsidRPr="001007C2">
        <w:rPr>
          <w:rFonts w:eastAsia="Calibri"/>
        </w:rPr>
        <w:t xml:space="preserve">Головний комітет з підготовки і попереднього розгляду – Комітет з питань </w:t>
      </w:r>
      <w:r w:rsidRPr="001007C2">
        <w:rPr>
          <w:rFonts w:eastAsia="Calibri"/>
          <w:highlight w:val="white"/>
        </w:rPr>
        <w:t xml:space="preserve"> прав людини, національних меншин і міжнаціональних відносин</w:t>
      </w:r>
    </w:p>
    <w:p w:rsidR="0080210B" w:rsidRDefault="0080210B" w:rsidP="001007C2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</w:p>
    <w:p w:rsidR="0080210B" w:rsidRDefault="0080210B" w:rsidP="001007C2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  <w:r w:rsidRPr="0080210B">
        <w:rPr>
          <w:u w:val="single"/>
          <w:lang w:eastAsia="ru-RU"/>
        </w:rPr>
        <w:t xml:space="preserve">У проекті </w:t>
      </w:r>
      <w:proofErr w:type="spellStart"/>
      <w:r w:rsidRPr="0080210B">
        <w:rPr>
          <w:u w:val="single"/>
          <w:lang w:eastAsia="ru-RU"/>
        </w:rPr>
        <w:t>акта</w:t>
      </w:r>
      <w:proofErr w:type="spellEnd"/>
      <w:r w:rsidRPr="0080210B">
        <w:rPr>
          <w:u w:val="single"/>
          <w:lang w:eastAsia="ru-RU"/>
        </w:rPr>
        <w:t xml:space="preserve"> не виявлено </w:t>
      </w:r>
      <w:proofErr w:type="spellStart"/>
      <w:r w:rsidRPr="0080210B">
        <w:rPr>
          <w:u w:val="single"/>
          <w:lang w:eastAsia="ru-RU"/>
        </w:rPr>
        <w:t>корупціогенних</w:t>
      </w:r>
      <w:proofErr w:type="spellEnd"/>
      <w:r w:rsidRPr="0080210B">
        <w:rPr>
          <w:u w:val="single"/>
          <w:lang w:eastAsia="ru-RU"/>
        </w:rPr>
        <w:t xml:space="preserve"> факторів – проект </w:t>
      </w:r>
      <w:proofErr w:type="spellStart"/>
      <w:r w:rsidRPr="0080210B">
        <w:rPr>
          <w:u w:val="single"/>
          <w:lang w:eastAsia="ru-RU"/>
        </w:rPr>
        <w:t>акта</w:t>
      </w:r>
      <w:proofErr w:type="spellEnd"/>
      <w:r w:rsidRPr="0080210B">
        <w:rPr>
          <w:u w:val="single"/>
          <w:lang w:eastAsia="ru-RU"/>
        </w:rPr>
        <w:t xml:space="preserve"> відповідає вимогам антикорупційного законодавства (</w:t>
      </w:r>
      <w:r w:rsidR="006C1DB3" w:rsidRPr="006C1DB3">
        <w:rPr>
          <w:u w:val="single"/>
        </w:rPr>
        <w:t>рішення Комітету                          від 21 листопада 2018 року, протокол № 127</w:t>
      </w:r>
      <w:r w:rsidR="00F3115E" w:rsidRPr="00F3115E">
        <w:rPr>
          <w:u w:val="single"/>
          <w:lang w:eastAsia="ru-RU"/>
        </w:rPr>
        <w:t>)</w:t>
      </w:r>
    </w:p>
    <w:p w:rsidR="0080210B" w:rsidRDefault="0080210B" w:rsidP="001007C2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</w:p>
    <w:p w:rsidR="001007C2" w:rsidRPr="001007C2" w:rsidRDefault="001007C2" w:rsidP="001007C2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</w:p>
    <w:p w:rsidR="00417148" w:rsidRDefault="00417148">
      <w:pPr>
        <w:spacing w:after="0"/>
        <w:ind w:firstLine="708"/>
        <w:jc w:val="both"/>
      </w:pPr>
    </w:p>
    <w:p w:rsidR="00417148" w:rsidRDefault="001007C2">
      <w:pPr>
        <w:spacing w:after="0"/>
        <w:rPr>
          <w:b/>
        </w:rPr>
      </w:pPr>
      <w:r>
        <w:rPr>
          <w:b/>
        </w:rPr>
        <w:tab/>
      </w:r>
      <w:r w:rsidR="00A0122F">
        <w:rPr>
          <w:b/>
        </w:rPr>
        <w:t>Перший заступник Голови Комітету</w:t>
      </w:r>
      <w:r w:rsidR="00A0122F">
        <w:rPr>
          <w:b/>
        </w:rPr>
        <w:tab/>
      </w:r>
      <w:r w:rsidR="00A0122F">
        <w:rPr>
          <w:b/>
        </w:rPr>
        <w:tab/>
      </w:r>
      <w:r w:rsidR="00A0122F">
        <w:rPr>
          <w:b/>
        </w:rPr>
        <w:tab/>
      </w:r>
      <w:r w:rsidR="00A0122F">
        <w:rPr>
          <w:b/>
        </w:rPr>
        <w:tab/>
        <w:t>Ю. Савчук</w:t>
      </w:r>
    </w:p>
    <w:p w:rsidR="00417148" w:rsidRDefault="00417148">
      <w:pPr>
        <w:spacing w:after="0" w:line="240" w:lineRule="auto"/>
        <w:jc w:val="both"/>
      </w:pPr>
      <w:bookmarkStart w:id="0" w:name="_GoBack"/>
      <w:bookmarkEnd w:id="0"/>
    </w:p>
    <w:sectPr w:rsidR="00417148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6AC" w:rsidRDefault="002A46AC">
      <w:pPr>
        <w:spacing w:after="0" w:line="240" w:lineRule="auto"/>
      </w:pPr>
      <w:r>
        <w:separator/>
      </w:r>
    </w:p>
  </w:endnote>
  <w:endnote w:type="continuationSeparator" w:id="0">
    <w:p w:rsidR="002A46AC" w:rsidRDefault="002A4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6AC" w:rsidRDefault="002A46AC">
      <w:pPr>
        <w:spacing w:after="0" w:line="240" w:lineRule="auto"/>
      </w:pPr>
      <w:r>
        <w:separator/>
      </w:r>
    </w:p>
  </w:footnote>
  <w:footnote w:type="continuationSeparator" w:id="0">
    <w:p w:rsidR="002A46AC" w:rsidRDefault="002A4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48" w:rsidRPr="001007C2" w:rsidRDefault="00A0122F" w:rsidP="001007C2">
    <w:pPr>
      <w:shd w:val="clear" w:color="auto" w:fill="FFFFFF"/>
      <w:spacing w:after="0" w:line="240" w:lineRule="auto"/>
      <w:ind w:left="7088"/>
      <w:jc w:val="right"/>
      <w:rPr>
        <w:sz w:val="22"/>
        <w:szCs w:val="22"/>
      </w:rPr>
    </w:pPr>
    <w:r w:rsidRPr="001007C2">
      <w:rPr>
        <w:sz w:val="22"/>
        <w:szCs w:val="22"/>
      </w:rPr>
      <w:t xml:space="preserve">                                                                                             До реєстр. № 7401</w:t>
    </w:r>
  </w:p>
  <w:p w:rsidR="00417148" w:rsidRPr="001007C2" w:rsidRDefault="00A0122F" w:rsidP="001007C2">
    <w:pPr>
      <w:shd w:val="clear" w:color="auto" w:fill="FFFFFF"/>
      <w:spacing w:after="0" w:line="240" w:lineRule="auto"/>
      <w:ind w:left="7088"/>
      <w:jc w:val="right"/>
      <w:rPr>
        <w:sz w:val="22"/>
        <w:szCs w:val="22"/>
      </w:rPr>
    </w:pPr>
    <w:r w:rsidRPr="001007C2">
      <w:rPr>
        <w:sz w:val="22"/>
        <w:szCs w:val="22"/>
      </w:rPr>
      <w:t xml:space="preserve"> від 14.12.2017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17148"/>
    <w:rsid w:val="0008326D"/>
    <w:rsid w:val="001007C2"/>
    <w:rsid w:val="001D33C1"/>
    <w:rsid w:val="002A46AC"/>
    <w:rsid w:val="00417148"/>
    <w:rsid w:val="006C1DB3"/>
    <w:rsid w:val="0080210B"/>
    <w:rsid w:val="00857C46"/>
    <w:rsid w:val="00A0122F"/>
    <w:rsid w:val="00EF1090"/>
    <w:rsid w:val="00F3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A853A-2D3C-4F42-9D18-63A75C26F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1007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007C2"/>
  </w:style>
  <w:style w:type="paragraph" w:styleId="a7">
    <w:name w:val="footer"/>
    <w:basedOn w:val="a"/>
    <w:link w:val="a8"/>
    <w:uiPriority w:val="99"/>
    <w:unhideWhenUsed/>
    <w:rsid w:val="001007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007C2"/>
  </w:style>
  <w:style w:type="paragraph" w:styleId="a9">
    <w:name w:val="Balloon Text"/>
    <w:basedOn w:val="a"/>
    <w:link w:val="aa"/>
    <w:uiPriority w:val="99"/>
    <w:semiHidden/>
    <w:unhideWhenUsed/>
    <w:rsid w:val="006C1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C1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2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Желих Наталія Михайлівна</cp:lastModifiedBy>
  <cp:revision>7</cp:revision>
  <cp:lastPrinted>2018-11-21T16:54:00Z</cp:lastPrinted>
  <dcterms:created xsi:type="dcterms:W3CDTF">2018-06-19T09:48:00Z</dcterms:created>
  <dcterms:modified xsi:type="dcterms:W3CDTF">2018-11-21T16:54:00Z</dcterms:modified>
</cp:coreProperties>
</file>