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A55" w:rsidRPr="00306CA3" w:rsidRDefault="00EF0A55" w:rsidP="00EF0A55">
      <w:pPr>
        <w:pStyle w:val="a5"/>
        <w:rPr>
          <w:szCs w:val="28"/>
        </w:rPr>
      </w:pPr>
      <w:bookmarkStart w:id="0" w:name="_GoBack"/>
      <w:bookmarkEnd w:id="0"/>
      <w:r w:rsidRPr="00306CA3">
        <w:rPr>
          <w:szCs w:val="28"/>
        </w:rPr>
        <w:t>ПОЯСНЮВАЛЬНА ЗАПИСКА</w:t>
      </w:r>
    </w:p>
    <w:p w:rsidR="00EF0A55" w:rsidRPr="00306CA3" w:rsidRDefault="00EF0A55" w:rsidP="00EF0A55">
      <w:pPr>
        <w:jc w:val="center"/>
        <w:rPr>
          <w:b/>
          <w:sz w:val="28"/>
          <w:szCs w:val="28"/>
        </w:rPr>
      </w:pPr>
      <w:r w:rsidRPr="00306CA3">
        <w:rPr>
          <w:b/>
          <w:sz w:val="28"/>
          <w:szCs w:val="28"/>
        </w:rPr>
        <w:t>до проекту</w:t>
      </w:r>
      <w:r>
        <w:rPr>
          <w:b/>
          <w:sz w:val="28"/>
          <w:szCs w:val="28"/>
        </w:rPr>
        <w:t xml:space="preserve"> </w:t>
      </w:r>
      <w:r w:rsidR="00A26815">
        <w:rPr>
          <w:b/>
          <w:sz w:val="28"/>
          <w:szCs w:val="28"/>
        </w:rPr>
        <w:t xml:space="preserve">Закону </w:t>
      </w:r>
      <w:r>
        <w:rPr>
          <w:b/>
          <w:sz w:val="28"/>
          <w:szCs w:val="28"/>
        </w:rPr>
        <w:t>України</w:t>
      </w:r>
    </w:p>
    <w:p w:rsidR="00EF0A55" w:rsidRPr="00874DBF" w:rsidRDefault="002822C6" w:rsidP="00874D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EF0A55" w:rsidRPr="00874DBF">
        <w:rPr>
          <w:b/>
          <w:sz w:val="28"/>
          <w:szCs w:val="28"/>
        </w:rPr>
        <w:t xml:space="preserve">Про ратифікацію Угоди між Кабінетом Міністрів України та Урядом </w:t>
      </w:r>
      <w:r w:rsidR="0074576B">
        <w:rPr>
          <w:b/>
          <w:sz w:val="28"/>
          <w:szCs w:val="28"/>
        </w:rPr>
        <w:t>Респу</w:t>
      </w:r>
      <w:r w:rsidR="0074576B" w:rsidRPr="0074576B">
        <w:rPr>
          <w:b/>
          <w:sz w:val="28"/>
          <w:szCs w:val="28"/>
        </w:rPr>
        <w:t>бл</w:t>
      </w:r>
      <w:r w:rsidR="0074576B">
        <w:rPr>
          <w:b/>
          <w:sz w:val="28"/>
          <w:szCs w:val="28"/>
        </w:rPr>
        <w:t>і</w:t>
      </w:r>
      <w:r w:rsidR="0074576B" w:rsidRPr="0074576B">
        <w:rPr>
          <w:b/>
          <w:sz w:val="28"/>
          <w:szCs w:val="28"/>
        </w:rPr>
        <w:t xml:space="preserve">ки Болгарія </w:t>
      </w:r>
      <w:r w:rsidR="00EF0A55" w:rsidRPr="00874DBF">
        <w:rPr>
          <w:b/>
          <w:sz w:val="28"/>
          <w:szCs w:val="28"/>
        </w:rPr>
        <w:t xml:space="preserve">про співробітництво в </w:t>
      </w:r>
      <w:r w:rsidR="0074576B">
        <w:rPr>
          <w:b/>
          <w:sz w:val="28"/>
          <w:szCs w:val="28"/>
        </w:rPr>
        <w:t>разі виникнення</w:t>
      </w:r>
      <w:r>
        <w:rPr>
          <w:b/>
          <w:sz w:val="28"/>
          <w:szCs w:val="28"/>
        </w:rPr>
        <w:t xml:space="preserve"> катастроф»</w:t>
      </w:r>
    </w:p>
    <w:p w:rsidR="007C28F3" w:rsidRPr="001A378A" w:rsidRDefault="007C28F3" w:rsidP="00EF0A55">
      <w:pPr>
        <w:pStyle w:val="a6"/>
        <w:jc w:val="left"/>
        <w:rPr>
          <w:szCs w:val="28"/>
        </w:rPr>
      </w:pPr>
    </w:p>
    <w:p w:rsidR="00EF0A55" w:rsidRDefault="00EF0A55" w:rsidP="00CA4854">
      <w:pPr>
        <w:widowControl w:val="0"/>
        <w:numPr>
          <w:ilvl w:val="0"/>
          <w:numId w:val="1"/>
        </w:numPr>
        <w:tabs>
          <w:tab w:val="left" w:pos="720"/>
        </w:tabs>
        <w:ind w:right="-40" w:hanging="551"/>
        <w:jc w:val="both"/>
        <w:rPr>
          <w:b/>
          <w:sz w:val="28"/>
          <w:szCs w:val="28"/>
        </w:rPr>
      </w:pPr>
      <w:r w:rsidRPr="00306CA3">
        <w:rPr>
          <w:b/>
          <w:sz w:val="28"/>
          <w:szCs w:val="28"/>
        </w:rPr>
        <w:t xml:space="preserve">Обґрунтування необхідності прийняття </w:t>
      </w:r>
      <w:r w:rsidR="00CF5DE3">
        <w:rPr>
          <w:b/>
          <w:sz w:val="28"/>
          <w:szCs w:val="28"/>
        </w:rPr>
        <w:t xml:space="preserve">Закону </w:t>
      </w:r>
    </w:p>
    <w:p w:rsidR="00EF0A55" w:rsidRPr="004B6BD4" w:rsidRDefault="00EF0A55" w:rsidP="00EF0A55">
      <w:pPr>
        <w:widowControl w:val="0"/>
        <w:tabs>
          <w:tab w:val="left" w:pos="720"/>
        </w:tabs>
        <w:ind w:left="900" w:right="-40"/>
        <w:jc w:val="both"/>
        <w:rPr>
          <w:sz w:val="20"/>
          <w:szCs w:val="20"/>
        </w:rPr>
      </w:pPr>
    </w:p>
    <w:p w:rsidR="00CF5DE3" w:rsidRDefault="00CF5DE3" w:rsidP="003A37C5">
      <w:pPr>
        <w:widowControl w:val="0"/>
        <w:tabs>
          <w:tab w:val="left" w:pos="720"/>
        </w:tabs>
        <w:ind w:right="-2" w:firstLine="709"/>
        <w:jc w:val="both"/>
        <w:rPr>
          <w:sz w:val="28"/>
          <w:szCs w:val="28"/>
        </w:rPr>
      </w:pPr>
      <w:r w:rsidRPr="004957E6">
        <w:rPr>
          <w:sz w:val="28"/>
          <w:szCs w:val="28"/>
        </w:rPr>
        <w:t>Необхідність прийняття Закону України «Про ратифікацію Угоди між Кабінетом Міністрів України та Урядом</w:t>
      </w:r>
      <w:r>
        <w:rPr>
          <w:sz w:val="28"/>
          <w:szCs w:val="28"/>
        </w:rPr>
        <w:t xml:space="preserve"> Республіки </w:t>
      </w:r>
      <w:r w:rsidR="00C91A60">
        <w:rPr>
          <w:sz w:val="28"/>
          <w:szCs w:val="28"/>
        </w:rPr>
        <w:t xml:space="preserve">Болгарія </w:t>
      </w:r>
      <w:r w:rsidRPr="00CF5DE3">
        <w:rPr>
          <w:sz w:val="28"/>
          <w:szCs w:val="28"/>
        </w:rPr>
        <w:t>про співробітництво в разі виникнення катастроф</w:t>
      </w:r>
      <w:r w:rsidR="008700CF">
        <w:rPr>
          <w:sz w:val="28"/>
          <w:szCs w:val="28"/>
        </w:rPr>
        <w:t>» зумовлена вимогою</w:t>
      </w:r>
      <w:r w:rsidRPr="004957E6">
        <w:rPr>
          <w:sz w:val="28"/>
          <w:szCs w:val="28"/>
        </w:rPr>
        <w:t xml:space="preserve"> </w:t>
      </w:r>
      <w:r w:rsidR="00B20DBE">
        <w:rPr>
          <w:sz w:val="28"/>
          <w:szCs w:val="28"/>
        </w:rPr>
        <w:t>частини другої статті 9 Закону України «Про міжнародні договори України» та відповідним роз’ясненням Міністерства юстиції України щодо внутрішньодержавної процедури набрання чинності зазначеною Угодою</w:t>
      </w:r>
      <w:r w:rsidRPr="004957E6">
        <w:rPr>
          <w:sz w:val="28"/>
          <w:szCs w:val="28"/>
        </w:rPr>
        <w:t>.</w:t>
      </w:r>
    </w:p>
    <w:p w:rsidR="00EF0A55" w:rsidRPr="00765704" w:rsidRDefault="00EF0A55" w:rsidP="005D4C2D">
      <w:pPr>
        <w:pStyle w:val="a6"/>
        <w:ind w:firstLine="709"/>
        <w:jc w:val="both"/>
        <w:rPr>
          <w:b w:val="0"/>
          <w:sz w:val="20"/>
        </w:rPr>
      </w:pPr>
    </w:p>
    <w:p w:rsidR="00EF0A55" w:rsidRDefault="00EF0A55" w:rsidP="00CA4854">
      <w:pPr>
        <w:pStyle w:val="a6"/>
        <w:numPr>
          <w:ilvl w:val="0"/>
          <w:numId w:val="1"/>
        </w:numPr>
        <w:tabs>
          <w:tab w:val="clear" w:pos="1260"/>
          <w:tab w:val="num" w:pos="1276"/>
        </w:tabs>
        <w:ind w:left="0" w:firstLine="709"/>
        <w:jc w:val="both"/>
      </w:pPr>
      <w:r w:rsidRPr="00306CA3">
        <w:t xml:space="preserve">Мета і шляхи її досягнення </w:t>
      </w:r>
    </w:p>
    <w:p w:rsidR="00EF0A55" w:rsidRPr="004B6BD4" w:rsidRDefault="00EF0A55" w:rsidP="005D4C2D">
      <w:pPr>
        <w:pStyle w:val="a6"/>
        <w:ind w:left="900" w:firstLine="709"/>
        <w:jc w:val="both"/>
        <w:rPr>
          <w:b w:val="0"/>
          <w:sz w:val="20"/>
        </w:rPr>
      </w:pPr>
    </w:p>
    <w:p w:rsidR="00EF0A55" w:rsidRPr="00306CA3" w:rsidRDefault="00EF0A55" w:rsidP="005D4C2D">
      <w:pPr>
        <w:ind w:firstLine="709"/>
        <w:jc w:val="both"/>
        <w:rPr>
          <w:sz w:val="28"/>
          <w:szCs w:val="28"/>
        </w:rPr>
      </w:pPr>
      <w:r w:rsidRPr="00265629">
        <w:rPr>
          <w:sz w:val="28"/>
          <w:szCs w:val="28"/>
        </w:rPr>
        <w:t xml:space="preserve">Подання на ратифікацію Верховною Радою України Угоди між Кабінетом Міністрів України та </w:t>
      </w:r>
      <w:r w:rsidRPr="00306CA3">
        <w:rPr>
          <w:sz w:val="28"/>
          <w:szCs w:val="28"/>
        </w:rPr>
        <w:t xml:space="preserve">Урядом </w:t>
      </w:r>
      <w:r w:rsidR="00904C4B" w:rsidRPr="007228B0">
        <w:rPr>
          <w:sz w:val="28"/>
          <w:szCs w:val="28"/>
        </w:rPr>
        <w:t>Республіки Болгарія про співробітництво в разі виникнення катастроф</w:t>
      </w:r>
      <w:r w:rsidR="00904C4B" w:rsidRPr="00265629">
        <w:rPr>
          <w:sz w:val="28"/>
          <w:szCs w:val="28"/>
        </w:rPr>
        <w:t xml:space="preserve"> </w:t>
      </w:r>
      <w:r w:rsidRPr="00265629">
        <w:rPr>
          <w:sz w:val="28"/>
          <w:szCs w:val="28"/>
        </w:rPr>
        <w:t>створить передумови для надання Україною</w:t>
      </w:r>
      <w:r>
        <w:rPr>
          <w:sz w:val="28"/>
          <w:szCs w:val="28"/>
        </w:rPr>
        <w:t xml:space="preserve"> згоди</w:t>
      </w:r>
      <w:r w:rsidRPr="00265629">
        <w:rPr>
          <w:sz w:val="28"/>
          <w:szCs w:val="28"/>
        </w:rPr>
        <w:t xml:space="preserve"> </w:t>
      </w:r>
      <w:r>
        <w:rPr>
          <w:sz w:val="28"/>
          <w:szCs w:val="28"/>
        </w:rPr>
        <w:t>на обов’язковість викон</w:t>
      </w:r>
      <w:r w:rsidR="00E66B85">
        <w:rPr>
          <w:sz w:val="28"/>
          <w:szCs w:val="28"/>
        </w:rPr>
        <w:t>ання міжнародного договору, що</w:t>
      </w:r>
      <w:r>
        <w:rPr>
          <w:sz w:val="28"/>
          <w:szCs w:val="28"/>
        </w:rPr>
        <w:t xml:space="preserve"> встановлює принципи і рамки взаємної скоординованої</w:t>
      </w:r>
      <w:r w:rsidRPr="00306CA3">
        <w:rPr>
          <w:sz w:val="28"/>
          <w:szCs w:val="28"/>
        </w:rPr>
        <w:t xml:space="preserve"> допомоги сторонами Угоди </w:t>
      </w:r>
      <w:r w:rsidR="00BF4D16">
        <w:rPr>
          <w:sz w:val="28"/>
          <w:szCs w:val="28"/>
        </w:rPr>
        <w:t>в</w:t>
      </w:r>
      <w:r>
        <w:rPr>
          <w:sz w:val="28"/>
          <w:szCs w:val="28"/>
        </w:rPr>
        <w:t xml:space="preserve"> разі виникнення </w:t>
      </w:r>
      <w:r w:rsidRPr="00306CA3">
        <w:rPr>
          <w:sz w:val="28"/>
          <w:szCs w:val="28"/>
        </w:rPr>
        <w:t>надзвичайної сит</w:t>
      </w:r>
      <w:r>
        <w:rPr>
          <w:sz w:val="28"/>
          <w:szCs w:val="28"/>
        </w:rPr>
        <w:t>уації на території обох держав.</w:t>
      </w:r>
    </w:p>
    <w:p w:rsidR="00EF0A55" w:rsidRPr="00765704" w:rsidRDefault="00EF0A55" w:rsidP="005D4C2D">
      <w:pPr>
        <w:ind w:firstLine="709"/>
        <w:jc w:val="both"/>
        <w:rPr>
          <w:sz w:val="20"/>
          <w:szCs w:val="20"/>
        </w:rPr>
      </w:pPr>
    </w:p>
    <w:p w:rsidR="00EF0A55" w:rsidRDefault="00EF0A55" w:rsidP="00CA4854">
      <w:pPr>
        <w:pStyle w:val="HTML"/>
        <w:numPr>
          <w:ilvl w:val="0"/>
          <w:numId w:val="1"/>
        </w:numPr>
        <w:tabs>
          <w:tab w:val="clear" w:pos="916"/>
          <w:tab w:val="clear" w:pos="1260"/>
          <w:tab w:val="left" w:pos="540"/>
          <w:tab w:val="left" w:pos="1276"/>
        </w:tabs>
        <w:ind w:left="993" w:hanging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5F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Правові аспекти </w:t>
      </w:r>
    </w:p>
    <w:p w:rsidR="00EF0A55" w:rsidRPr="004B6BD4" w:rsidRDefault="00EF0A55" w:rsidP="005D4C2D">
      <w:pPr>
        <w:pStyle w:val="HTML"/>
        <w:tabs>
          <w:tab w:val="left" w:pos="540"/>
        </w:tabs>
        <w:ind w:left="900" w:firstLine="709"/>
        <w:rPr>
          <w:rFonts w:ascii="Times New Roman" w:hAnsi="Times New Roman" w:cs="Times New Roman"/>
          <w:lang w:val="uk-UA"/>
        </w:rPr>
      </w:pPr>
    </w:p>
    <w:p w:rsidR="00174C81" w:rsidRDefault="00174C81" w:rsidP="005D4C2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 зазначеній сфері права діють Конституція України, Закон України «</w:t>
      </w:r>
      <w:r w:rsidRPr="00306CA3">
        <w:rPr>
          <w:sz w:val="28"/>
          <w:szCs w:val="28"/>
        </w:rPr>
        <w:t>Про міжнародні договори України».</w:t>
      </w:r>
    </w:p>
    <w:p w:rsidR="00EF0A55" w:rsidRPr="00306CA3" w:rsidRDefault="00EF0A55" w:rsidP="005D4C2D">
      <w:pPr>
        <w:ind w:firstLine="709"/>
        <w:jc w:val="both"/>
        <w:rPr>
          <w:sz w:val="28"/>
          <w:szCs w:val="28"/>
        </w:rPr>
      </w:pPr>
      <w:r w:rsidRPr="00306CA3">
        <w:rPr>
          <w:sz w:val="28"/>
          <w:szCs w:val="28"/>
        </w:rPr>
        <w:t xml:space="preserve">Проект </w:t>
      </w:r>
      <w:r w:rsidR="00174C81">
        <w:rPr>
          <w:sz w:val="28"/>
          <w:szCs w:val="28"/>
        </w:rPr>
        <w:t>акта</w:t>
      </w:r>
      <w:r w:rsidRPr="00306CA3">
        <w:rPr>
          <w:sz w:val="28"/>
          <w:szCs w:val="28"/>
        </w:rPr>
        <w:t xml:space="preserve"> розроблен</w:t>
      </w:r>
      <w:r>
        <w:rPr>
          <w:sz w:val="28"/>
          <w:szCs w:val="28"/>
        </w:rPr>
        <w:t>о</w:t>
      </w:r>
      <w:r w:rsidRPr="00306CA3">
        <w:rPr>
          <w:sz w:val="28"/>
          <w:szCs w:val="28"/>
        </w:rPr>
        <w:t xml:space="preserve"> </w:t>
      </w:r>
      <w:r>
        <w:rPr>
          <w:sz w:val="28"/>
          <w:szCs w:val="28"/>
        </w:rPr>
        <w:t>відповідно</w:t>
      </w:r>
      <w:r w:rsidRPr="00306CA3">
        <w:rPr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 w:rsidRPr="00306CA3">
        <w:rPr>
          <w:sz w:val="28"/>
          <w:szCs w:val="28"/>
        </w:rPr>
        <w:t xml:space="preserve"> Закону України «Про міжнародні договори України».</w:t>
      </w:r>
    </w:p>
    <w:p w:rsidR="00EF0A55" w:rsidRPr="00765704" w:rsidRDefault="00EF0A55" w:rsidP="005D4C2D">
      <w:pPr>
        <w:pStyle w:val="a6"/>
        <w:ind w:firstLine="709"/>
        <w:jc w:val="left"/>
        <w:rPr>
          <w:b w:val="0"/>
          <w:sz w:val="20"/>
        </w:rPr>
      </w:pPr>
    </w:p>
    <w:p w:rsidR="00EF0A55" w:rsidRDefault="00EF0A55" w:rsidP="005D4C2D">
      <w:pPr>
        <w:pStyle w:val="a6"/>
        <w:numPr>
          <w:ilvl w:val="0"/>
          <w:numId w:val="1"/>
        </w:numPr>
        <w:ind w:hanging="551"/>
        <w:jc w:val="left"/>
      </w:pPr>
      <w:r w:rsidRPr="00306CA3">
        <w:t>Фінансово-економічне обґрунтування</w:t>
      </w:r>
    </w:p>
    <w:p w:rsidR="00EF0A55" w:rsidRPr="004B6BD4" w:rsidRDefault="00EF0A55" w:rsidP="005D4C2D">
      <w:pPr>
        <w:pStyle w:val="a6"/>
        <w:ind w:left="900" w:firstLine="709"/>
        <w:jc w:val="left"/>
        <w:rPr>
          <w:b w:val="0"/>
          <w:sz w:val="20"/>
        </w:rPr>
      </w:pPr>
    </w:p>
    <w:p w:rsidR="00EF0A55" w:rsidRPr="00681064" w:rsidRDefault="00EF0A55" w:rsidP="005D4C2D">
      <w:pPr>
        <w:pStyle w:val="a3"/>
        <w:ind w:firstLine="709"/>
        <w:rPr>
          <w:bCs/>
          <w:color w:val="000000"/>
        </w:rPr>
      </w:pPr>
      <w:r w:rsidRPr="00F74F5B">
        <w:t xml:space="preserve">Джерелом фінансування при можливому наданні допомоги Уряду </w:t>
      </w:r>
      <w:r w:rsidR="003F1DFC">
        <w:t xml:space="preserve">Республіки Болгарія </w:t>
      </w:r>
      <w:r w:rsidR="00BF4D16">
        <w:t>в</w:t>
      </w:r>
      <w:r>
        <w:t xml:space="preserve"> разі виникнення </w:t>
      </w:r>
      <w:r w:rsidR="003F1DFC">
        <w:t>катастроф</w:t>
      </w:r>
      <w:r w:rsidRPr="00F74F5B">
        <w:t xml:space="preserve"> можуть бути резервний фонд Державного бюджету України або інші джерела. У цьому </w:t>
      </w:r>
      <w:r>
        <w:t>разі</w:t>
      </w:r>
      <w:r w:rsidRPr="00F74F5B">
        <w:t xml:space="preserve"> відповідні видатки буд</w:t>
      </w:r>
      <w:r w:rsidR="008700CF">
        <w:t>е</w:t>
      </w:r>
      <w:r w:rsidRPr="00F74F5B">
        <w:t xml:space="preserve"> регламентован</w:t>
      </w:r>
      <w:r w:rsidR="008700CF">
        <w:t>о</w:t>
      </w:r>
      <w:r w:rsidRPr="00F74F5B">
        <w:t xml:space="preserve"> окремим рішен</w:t>
      </w:r>
      <w:r>
        <w:t>ням Кабінету Міністрів України.</w:t>
      </w:r>
    </w:p>
    <w:p w:rsidR="00EF0A55" w:rsidRPr="00306CA3" w:rsidRDefault="00EF0A55" w:rsidP="005D4C2D">
      <w:pPr>
        <w:pStyle w:val="3"/>
        <w:ind w:firstLine="709"/>
        <w:jc w:val="both"/>
        <w:rPr>
          <w:color w:val="000000"/>
          <w:szCs w:val="28"/>
          <w:lang w:val="uk-UA"/>
        </w:rPr>
      </w:pPr>
      <w:r w:rsidRPr="00306CA3">
        <w:rPr>
          <w:color w:val="000000"/>
          <w:szCs w:val="28"/>
          <w:lang w:val="uk-UA"/>
        </w:rPr>
        <w:t>Організаційна робота з виконання положень Угоди, а також інші форми співробітництва,</w:t>
      </w:r>
      <w:r>
        <w:rPr>
          <w:color w:val="000000"/>
          <w:szCs w:val="28"/>
          <w:lang w:val="uk-UA"/>
        </w:rPr>
        <w:t xml:space="preserve"> що</w:t>
      </w:r>
      <w:r w:rsidRPr="00306CA3">
        <w:rPr>
          <w:color w:val="000000"/>
          <w:szCs w:val="28"/>
          <w:lang w:val="uk-UA"/>
        </w:rPr>
        <w:t xml:space="preserve"> передбачен</w:t>
      </w:r>
      <w:r>
        <w:rPr>
          <w:color w:val="000000"/>
          <w:szCs w:val="28"/>
          <w:lang w:val="uk-UA"/>
        </w:rPr>
        <w:t>о</w:t>
      </w:r>
      <w:r w:rsidRPr="00306CA3">
        <w:rPr>
          <w:color w:val="000000"/>
          <w:szCs w:val="28"/>
          <w:lang w:val="uk-UA"/>
        </w:rPr>
        <w:t xml:space="preserve"> Угодою, фінансуватимуться за рахунок відповідних статей </w:t>
      </w:r>
      <w:r w:rsidR="00E66B85" w:rsidRPr="00E66B85">
        <w:rPr>
          <w:szCs w:val="28"/>
          <w:lang w:val="uk-UA"/>
        </w:rPr>
        <w:t>кошторису витрат ДСНС</w:t>
      </w:r>
      <w:r w:rsidRPr="00306CA3">
        <w:rPr>
          <w:color w:val="000000"/>
          <w:szCs w:val="28"/>
          <w:lang w:val="uk-UA"/>
        </w:rPr>
        <w:t>.</w:t>
      </w:r>
    </w:p>
    <w:p w:rsidR="001A378A" w:rsidRDefault="001A378A" w:rsidP="005D4C2D">
      <w:pPr>
        <w:pStyle w:val="20"/>
        <w:rPr>
          <w:sz w:val="20"/>
        </w:rPr>
      </w:pPr>
    </w:p>
    <w:p w:rsidR="00EF0A55" w:rsidRDefault="00EF0A55" w:rsidP="005D4C2D">
      <w:pPr>
        <w:pStyle w:val="HTML"/>
        <w:numPr>
          <w:ilvl w:val="0"/>
          <w:numId w:val="1"/>
        </w:numPr>
        <w:tabs>
          <w:tab w:val="left" w:pos="540"/>
        </w:tabs>
        <w:ind w:hanging="5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06C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Позиція заінтересованих органів </w:t>
      </w:r>
    </w:p>
    <w:p w:rsidR="00EF0A55" w:rsidRPr="004B6BD4" w:rsidRDefault="00EF0A55" w:rsidP="005D4C2D">
      <w:pPr>
        <w:pStyle w:val="HTML"/>
        <w:tabs>
          <w:tab w:val="left" w:pos="540"/>
        </w:tabs>
        <w:ind w:left="900" w:firstLine="709"/>
        <w:rPr>
          <w:rFonts w:ascii="Times New Roman" w:hAnsi="Times New Roman" w:cs="Times New Roman"/>
          <w:lang w:val="uk-UA"/>
        </w:rPr>
      </w:pPr>
    </w:p>
    <w:p w:rsidR="00EF0A55" w:rsidRPr="00306CA3" w:rsidRDefault="00EF0A55" w:rsidP="005D4C2D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6CA3">
        <w:rPr>
          <w:rFonts w:ascii="Times New Roman" w:hAnsi="Times New Roman" w:cs="Times New Roman"/>
          <w:sz w:val="28"/>
          <w:szCs w:val="28"/>
          <w:lang w:val="uk-UA"/>
        </w:rPr>
        <w:t xml:space="preserve">Проект </w:t>
      </w:r>
      <w:r w:rsidR="00461FEC">
        <w:rPr>
          <w:rFonts w:ascii="Times New Roman" w:hAnsi="Times New Roman" w:cs="Times New Roman"/>
          <w:sz w:val="28"/>
          <w:szCs w:val="28"/>
          <w:lang w:val="uk-UA"/>
        </w:rPr>
        <w:t xml:space="preserve">Закону 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 xml:space="preserve">України </w:t>
      </w:r>
      <w:r>
        <w:rPr>
          <w:rFonts w:ascii="Times New Roman" w:hAnsi="Times New Roman" w:cs="Times New Roman"/>
          <w:sz w:val="28"/>
          <w:szCs w:val="28"/>
          <w:lang w:val="uk-UA"/>
        </w:rPr>
        <w:t>погоджен</w:t>
      </w:r>
      <w:r w:rsidR="00C43980">
        <w:rPr>
          <w:rFonts w:ascii="Times New Roman" w:hAnsi="Times New Roman" w:cs="Times New Roman"/>
          <w:sz w:val="28"/>
          <w:szCs w:val="28"/>
          <w:lang w:val="uk-UA"/>
        </w:rPr>
        <w:t>о без</w:t>
      </w:r>
      <w:r w:rsidR="003514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3980">
        <w:rPr>
          <w:rFonts w:ascii="Times New Roman" w:hAnsi="Times New Roman" w:cs="Times New Roman"/>
          <w:sz w:val="28"/>
          <w:szCs w:val="28"/>
          <w:lang w:val="uk-UA"/>
        </w:rPr>
        <w:t>зауважень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>Міністерств</w:t>
      </w:r>
      <w:r w:rsidR="00174C81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3514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економічного розвитку</w:t>
      </w:r>
      <w:r w:rsidR="003514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514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торгівлі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>, Міністерств</w:t>
      </w:r>
      <w:r w:rsidR="00174C81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 xml:space="preserve"> фінансів,</w:t>
      </w:r>
      <w:r w:rsidR="003514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>Міністерств</w:t>
      </w:r>
      <w:r w:rsidR="00174C81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 xml:space="preserve"> закордонних справ,</w:t>
      </w:r>
      <w:r w:rsidR="00174C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05B5">
        <w:rPr>
          <w:rFonts w:ascii="Times New Roman" w:hAnsi="Times New Roman" w:cs="Times New Roman"/>
          <w:sz w:val="28"/>
          <w:szCs w:val="28"/>
          <w:lang w:val="uk-UA"/>
        </w:rPr>
        <w:t xml:space="preserve">Адміністрацією 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>Державно</w:t>
      </w:r>
      <w:r w:rsidR="008C05B5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 xml:space="preserve"> прикордонно</w:t>
      </w:r>
      <w:r w:rsidR="008C05B5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 xml:space="preserve"> служб</w:t>
      </w:r>
      <w:r w:rsidR="008C05B5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874DBF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3F1DFC">
        <w:rPr>
          <w:rFonts w:ascii="Times New Roman" w:hAnsi="Times New Roman" w:cs="Times New Roman"/>
          <w:sz w:val="28"/>
          <w:szCs w:val="28"/>
          <w:lang w:val="uk-UA"/>
        </w:rPr>
        <w:lastRenderedPageBreak/>
        <w:t>Державно</w:t>
      </w:r>
      <w:r w:rsidR="00174C81">
        <w:rPr>
          <w:rFonts w:ascii="Times New Roman" w:hAnsi="Times New Roman" w:cs="Times New Roman"/>
          <w:sz w:val="28"/>
          <w:szCs w:val="28"/>
          <w:lang w:val="uk-UA"/>
        </w:rPr>
        <w:t>ю фіскальною</w:t>
      </w:r>
      <w:r w:rsidR="003F1DFC">
        <w:rPr>
          <w:rFonts w:ascii="Times New Roman" w:hAnsi="Times New Roman" w:cs="Times New Roman"/>
          <w:sz w:val="28"/>
          <w:szCs w:val="28"/>
          <w:lang w:val="uk-UA"/>
        </w:rPr>
        <w:t xml:space="preserve"> служб</w:t>
      </w:r>
      <w:r w:rsidR="00174C81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C05B5" w:rsidRPr="008C05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05B5">
        <w:rPr>
          <w:rFonts w:ascii="Times New Roman" w:hAnsi="Times New Roman" w:cs="Times New Roman"/>
          <w:sz w:val="28"/>
          <w:szCs w:val="28"/>
          <w:lang w:val="uk-UA"/>
        </w:rPr>
        <w:t>Висновок Міністерства юстиції без зауважень від 19 квітня 2017 року.</w:t>
      </w:r>
    </w:p>
    <w:p w:rsidR="00EF0A55" w:rsidRPr="00177E34" w:rsidRDefault="00EF0A55" w:rsidP="00CA4854">
      <w:pPr>
        <w:pStyle w:val="ConsNormal"/>
        <w:widowControl/>
        <w:tabs>
          <w:tab w:val="left" w:pos="1276"/>
        </w:tabs>
        <w:ind w:firstLine="709"/>
        <w:jc w:val="both"/>
        <w:rPr>
          <w:rFonts w:ascii="Times New Roman" w:hAnsi="Times New Roman" w:cs="Times New Roman"/>
          <w:lang w:val="uk-UA"/>
        </w:rPr>
      </w:pPr>
    </w:p>
    <w:p w:rsidR="00EF0A55" w:rsidRDefault="00EF0A55" w:rsidP="00CA4854">
      <w:pPr>
        <w:pStyle w:val="HTML"/>
        <w:numPr>
          <w:ilvl w:val="0"/>
          <w:numId w:val="1"/>
        </w:numPr>
        <w:tabs>
          <w:tab w:val="clear" w:pos="916"/>
          <w:tab w:val="clear" w:pos="1260"/>
          <w:tab w:val="left" w:pos="540"/>
          <w:tab w:val="left" w:pos="1276"/>
        </w:tabs>
        <w:ind w:hanging="551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1" w:name="1061"/>
      <w:bookmarkEnd w:id="1"/>
      <w:r w:rsidRPr="00306CA3">
        <w:rPr>
          <w:rFonts w:ascii="Times New Roman" w:hAnsi="Times New Roman" w:cs="Times New Roman"/>
          <w:b/>
          <w:sz w:val="28"/>
          <w:szCs w:val="28"/>
          <w:lang w:val="uk-UA"/>
        </w:rPr>
        <w:t>Регіональний аспект</w:t>
      </w:r>
    </w:p>
    <w:p w:rsidR="00EF0A55" w:rsidRPr="003A37C5" w:rsidRDefault="00EF0A55" w:rsidP="005D4C2D">
      <w:pPr>
        <w:pStyle w:val="HTML"/>
        <w:tabs>
          <w:tab w:val="left" w:pos="540"/>
        </w:tabs>
        <w:ind w:left="900" w:firstLine="709"/>
        <w:rPr>
          <w:rFonts w:ascii="Times New Roman" w:hAnsi="Times New Roman" w:cs="Times New Roman"/>
          <w:sz w:val="16"/>
          <w:szCs w:val="16"/>
          <w:lang w:val="uk-UA"/>
        </w:rPr>
      </w:pPr>
    </w:p>
    <w:p w:rsidR="00EF0A55" w:rsidRDefault="00EF0A55" w:rsidP="005D4C2D">
      <w:pPr>
        <w:pStyle w:val="HTML"/>
        <w:tabs>
          <w:tab w:val="left" w:pos="540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06CA3">
        <w:rPr>
          <w:rFonts w:ascii="Times New Roman" w:hAnsi="Times New Roman" w:cs="Times New Roman"/>
          <w:bCs/>
          <w:sz w:val="28"/>
          <w:szCs w:val="28"/>
          <w:lang w:val="uk-UA"/>
        </w:rPr>
        <w:t>Проект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1FEC">
        <w:rPr>
          <w:rFonts w:ascii="Times New Roman" w:hAnsi="Times New Roman" w:cs="Times New Roman"/>
          <w:sz w:val="28"/>
          <w:szCs w:val="28"/>
          <w:lang w:val="uk-UA"/>
        </w:rPr>
        <w:t xml:space="preserve">Закону 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 xml:space="preserve">України </w:t>
      </w:r>
      <w:r w:rsidRPr="00306CA3">
        <w:rPr>
          <w:rFonts w:ascii="Times New Roman" w:hAnsi="Times New Roman" w:cs="Times New Roman"/>
          <w:bCs/>
          <w:sz w:val="28"/>
          <w:szCs w:val="28"/>
          <w:lang w:val="uk-UA"/>
        </w:rPr>
        <w:t>є актом загальнонаціонального масштабу та враховує інтереси всіх адміністративно-територіальних одиниць України.</w:t>
      </w:r>
    </w:p>
    <w:p w:rsidR="001A378A" w:rsidRPr="00D406F6" w:rsidRDefault="001A378A" w:rsidP="005D4C2D">
      <w:pPr>
        <w:spacing w:after="52"/>
        <w:ind w:left="-567" w:right="40" w:firstLine="709"/>
        <w:jc w:val="both"/>
        <w:rPr>
          <w:sz w:val="20"/>
          <w:szCs w:val="20"/>
        </w:rPr>
      </w:pPr>
    </w:p>
    <w:p w:rsidR="001A378A" w:rsidRPr="00AE781D" w:rsidRDefault="001A378A" w:rsidP="003A37C5">
      <w:pPr>
        <w:tabs>
          <w:tab w:val="left" w:pos="1276"/>
        </w:tabs>
        <w:ind w:right="40" w:firstLine="709"/>
        <w:jc w:val="both"/>
        <w:rPr>
          <w:sz w:val="16"/>
          <w:szCs w:val="16"/>
        </w:rPr>
      </w:pPr>
      <w:r w:rsidRPr="001A378A">
        <w:rPr>
          <w:b/>
          <w:sz w:val="28"/>
          <w:szCs w:val="28"/>
        </w:rPr>
        <w:t>6</w:t>
      </w:r>
      <w:r w:rsidRPr="001A378A">
        <w:rPr>
          <w:b/>
          <w:sz w:val="28"/>
          <w:szCs w:val="28"/>
          <w:vertAlign w:val="superscript"/>
        </w:rPr>
        <w:t>1</w:t>
      </w:r>
      <w:r w:rsidRPr="00AE781D">
        <w:rPr>
          <w:b/>
          <w:bCs/>
          <w:spacing w:val="10"/>
          <w:sz w:val="28"/>
          <w:szCs w:val="28"/>
        </w:rPr>
        <w:t>.</w:t>
      </w:r>
      <w:r w:rsidR="00CA4854">
        <w:rPr>
          <w:b/>
          <w:bCs/>
          <w:spacing w:val="10"/>
          <w:sz w:val="28"/>
          <w:szCs w:val="28"/>
        </w:rPr>
        <w:t xml:space="preserve">   </w:t>
      </w:r>
      <w:r>
        <w:rPr>
          <w:b/>
          <w:bCs/>
          <w:spacing w:val="10"/>
          <w:sz w:val="28"/>
          <w:szCs w:val="28"/>
        </w:rPr>
        <w:t>Запобігання дискримінації</w:t>
      </w:r>
    </w:p>
    <w:p w:rsidR="001A378A" w:rsidRPr="00AE781D" w:rsidRDefault="001A378A" w:rsidP="003A37C5">
      <w:pPr>
        <w:ind w:right="40" w:firstLine="709"/>
        <w:jc w:val="both"/>
        <w:rPr>
          <w:sz w:val="16"/>
          <w:szCs w:val="16"/>
        </w:rPr>
      </w:pPr>
    </w:p>
    <w:p w:rsidR="001A378A" w:rsidRPr="00AE781D" w:rsidRDefault="001A378A" w:rsidP="003A37C5">
      <w:pPr>
        <w:ind w:right="40" w:firstLine="709"/>
        <w:jc w:val="both"/>
        <w:rPr>
          <w:sz w:val="16"/>
          <w:szCs w:val="16"/>
        </w:rPr>
      </w:pPr>
      <w:r w:rsidRPr="001A378A">
        <w:rPr>
          <w:sz w:val="28"/>
          <w:szCs w:val="28"/>
        </w:rPr>
        <w:t xml:space="preserve">У проекті </w:t>
      </w:r>
      <w:r w:rsidR="00461FEC">
        <w:rPr>
          <w:sz w:val="28"/>
          <w:szCs w:val="28"/>
        </w:rPr>
        <w:t>Закону</w:t>
      </w:r>
      <w:r w:rsidR="00E66B85">
        <w:rPr>
          <w:sz w:val="28"/>
          <w:szCs w:val="28"/>
        </w:rPr>
        <w:t xml:space="preserve"> України відсутні положення, що</w:t>
      </w:r>
      <w:r w:rsidRPr="001A378A">
        <w:rPr>
          <w:sz w:val="28"/>
          <w:szCs w:val="28"/>
        </w:rPr>
        <w:t xml:space="preserve"> містять ознаки дискримінації. </w:t>
      </w:r>
      <w:r w:rsidRPr="00E66B85">
        <w:rPr>
          <w:sz w:val="28"/>
          <w:szCs w:val="28"/>
        </w:rPr>
        <w:t xml:space="preserve">Громадська </w:t>
      </w:r>
      <w:proofErr w:type="spellStart"/>
      <w:r w:rsidRPr="00E66B85">
        <w:rPr>
          <w:sz w:val="28"/>
          <w:szCs w:val="28"/>
        </w:rPr>
        <w:t>антидискримінаційна</w:t>
      </w:r>
      <w:proofErr w:type="spellEnd"/>
      <w:r w:rsidRPr="00E66B85">
        <w:rPr>
          <w:sz w:val="28"/>
          <w:szCs w:val="28"/>
        </w:rPr>
        <w:t xml:space="preserve"> експер</w:t>
      </w:r>
      <w:r w:rsidR="00BF4D16">
        <w:rPr>
          <w:sz w:val="28"/>
          <w:szCs w:val="28"/>
        </w:rPr>
        <w:t>тиза проекту акта не проводилася</w:t>
      </w:r>
      <w:r w:rsidRPr="00E66B85">
        <w:rPr>
          <w:sz w:val="28"/>
          <w:szCs w:val="28"/>
        </w:rPr>
        <w:t>.</w:t>
      </w:r>
      <w:r w:rsidRPr="00AE781D">
        <w:rPr>
          <w:sz w:val="16"/>
          <w:szCs w:val="16"/>
        </w:rPr>
        <w:t xml:space="preserve"> </w:t>
      </w:r>
    </w:p>
    <w:p w:rsidR="00EF0A55" w:rsidRPr="00306CA3" w:rsidRDefault="00EF0A55" w:rsidP="005D4C2D">
      <w:pPr>
        <w:pStyle w:val="HTML"/>
        <w:tabs>
          <w:tab w:val="left" w:pos="540"/>
        </w:tabs>
        <w:ind w:firstLine="709"/>
        <w:rPr>
          <w:rFonts w:ascii="Times New Roman" w:hAnsi="Times New Roman" w:cs="Times New Roman"/>
          <w:sz w:val="16"/>
          <w:szCs w:val="16"/>
          <w:lang w:val="uk-UA"/>
        </w:rPr>
      </w:pPr>
      <w:r w:rsidRPr="00306CA3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EF0A55" w:rsidRDefault="00EF0A55" w:rsidP="00CA4854">
      <w:pPr>
        <w:pStyle w:val="HTML"/>
        <w:tabs>
          <w:tab w:val="clear" w:pos="916"/>
          <w:tab w:val="left" w:pos="540"/>
          <w:tab w:val="left" w:pos="1276"/>
        </w:tabs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06CA3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A48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Запобігання корупції</w:t>
      </w:r>
    </w:p>
    <w:p w:rsidR="00EF0A55" w:rsidRPr="003A37C5" w:rsidRDefault="00EF0A55" w:rsidP="005D4C2D">
      <w:pPr>
        <w:pStyle w:val="HTML"/>
        <w:tabs>
          <w:tab w:val="left" w:pos="540"/>
        </w:tabs>
        <w:ind w:firstLine="709"/>
        <w:rPr>
          <w:rFonts w:ascii="Times New Roman" w:hAnsi="Times New Roman" w:cs="Times New Roman"/>
          <w:sz w:val="16"/>
          <w:szCs w:val="16"/>
          <w:lang w:val="uk-UA"/>
        </w:rPr>
      </w:pPr>
    </w:p>
    <w:p w:rsidR="00EF0A55" w:rsidRDefault="00EF0A55" w:rsidP="005D4C2D">
      <w:pPr>
        <w:pStyle w:val="HTML"/>
        <w:tabs>
          <w:tab w:val="left" w:pos="540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2B61">
        <w:rPr>
          <w:rFonts w:ascii="Times New Roman" w:hAnsi="Times New Roman" w:cs="Times New Roman"/>
          <w:sz w:val="28"/>
          <w:szCs w:val="28"/>
          <w:lang w:val="uk-UA"/>
        </w:rPr>
        <w:t xml:space="preserve">У проекті </w:t>
      </w:r>
      <w:r w:rsidR="00461FEC">
        <w:rPr>
          <w:rFonts w:ascii="Times New Roman" w:hAnsi="Times New Roman" w:cs="Times New Roman"/>
          <w:sz w:val="28"/>
          <w:szCs w:val="28"/>
          <w:lang w:val="uk-UA"/>
        </w:rPr>
        <w:t>Закону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>України</w:t>
      </w:r>
      <w:r w:rsidRPr="00262B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відсутні </w:t>
      </w:r>
      <w:r w:rsidRPr="00262B61">
        <w:rPr>
          <w:rFonts w:ascii="Times New Roman" w:hAnsi="Times New Roman" w:cs="Times New Roman"/>
          <w:sz w:val="28"/>
          <w:szCs w:val="28"/>
          <w:lang w:val="uk-UA"/>
        </w:rPr>
        <w:t xml:space="preserve">правила і процедури, </w:t>
      </w:r>
      <w:r w:rsidR="008700CF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Pr="00262B61">
        <w:rPr>
          <w:rFonts w:ascii="Times New Roman" w:hAnsi="Times New Roman" w:cs="Times New Roman"/>
          <w:sz w:val="28"/>
          <w:szCs w:val="28"/>
          <w:lang w:val="uk-UA"/>
        </w:rPr>
        <w:t xml:space="preserve"> можуть містити ризики </w:t>
      </w:r>
      <w:r>
        <w:rPr>
          <w:rFonts w:ascii="Times New Roman" w:hAnsi="Times New Roman" w:cs="Times New Roman"/>
          <w:sz w:val="28"/>
          <w:szCs w:val="28"/>
          <w:lang w:val="uk-UA"/>
        </w:rPr>
        <w:t>вчинення корупційних правопорушень.</w:t>
      </w:r>
    </w:p>
    <w:p w:rsidR="00EF0A55" w:rsidRPr="00262B61" w:rsidRDefault="00EF0A55" w:rsidP="005D4C2D">
      <w:pPr>
        <w:pStyle w:val="HTML"/>
        <w:tabs>
          <w:tab w:val="left" w:pos="540"/>
        </w:tabs>
        <w:ind w:firstLine="709"/>
        <w:rPr>
          <w:rFonts w:ascii="Times New Roman" w:hAnsi="Times New Roman" w:cs="Times New Roman"/>
          <w:sz w:val="16"/>
          <w:szCs w:val="16"/>
          <w:lang w:val="uk-UA"/>
        </w:rPr>
      </w:pPr>
    </w:p>
    <w:p w:rsidR="00EF0A55" w:rsidRDefault="00EF0A55" w:rsidP="005D4C2D">
      <w:pPr>
        <w:pStyle w:val="HTML"/>
        <w:numPr>
          <w:ilvl w:val="0"/>
          <w:numId w:val="2"/>
        </w:numPr>
        <w:tabs>
          <w:tab w:val="left" w:pos="540"/>
        </w:tabs>
        <w:ind w:hanging="5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06CA3">
        <w:rPr>
          <w:rFonts w:ascii="Times New Roman" w:hAnsi="Times New Roman" w:cs="Times New Roman"/>
          <w:b/>
          <w:sz w:val="28"/>
          <w:szCs w:val="28"/>
          <w:lang w:val="uk-UA"/>
        </w:rPr>
        <w:t>Громадське обговорення</w:t>
      </w:r>
    </w:p>
    <w:p w:rsidR="00EF0A55" w:rsidRPr="003A37C5" w:rsidRDefault="00EF0A55" w:rsidP="005D4C2D">
      <w:pPr>
        <w:pStyle w:val="HTML"/>
        <w:tabs>
          <w:tab w:val="left" w:pos="540"/>
        </w:tabs>
        <w:ind w:left="900" w:firstLine="709"/>
        <w:rPr>
          <w:rFonts w:ascii="Times New Roman" w:hAnsi="Times New Roman" w:cs="Times New Roman"/>
          <w:sz w:val="16"/>
          <w:szCs w:val="16"/>
          <w:lang w:val="uk-UA"/>
        </w:rPr>
      </w:pPr>
    </w:p>
    <w:p w:rsidR="00EF0A55" w:rsidRPr="00306CA3" w:rsidRDefault="00EF0A55" w:rsidP="005D4C2D">
      <w:pPr>
        <w:pStyle w:val="HTML"/>
        <w:tabs>
          <w:tab w:val="clear" w:pos="91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6CA3">
        <w:rPr>
          <w:rFonts w:ascii="Times New Roman" w:hAnsi="Times New Roman" w:cs="Times New Roman"/>
          <w:sz w:val="28"/>
          <w:szCs w:val="28"/>
          <w:lang w:val="uk-UA"/>
        </w:rPr>
        <w:t xml:space="preserve">Проект </w:t>
      </w:r>
      <w:r w:rsidR="00461FEC">
        <w:rPr>
          <w:rFonts w:ascii="Times New Roman" w:hAnsi="Times New Roman" w:cs="Times New Roman"/>
          <w:sz w:val="28"/>
          <w:szCs w:val="28"/>
          <w:lang w:val="uk-UA"/>
        </w:rPr>
        <w:t>Закону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>України не потребує проведення консультацій з громадськістю.</w:t>
      </w:r>
    </w:p>
    <w:p w:rsidR="00EF0A55" w:rsidRPr="004B6BD4" w:rsidRDefault="00EF0A55" w:rsidP="005D4C2D">
      <w:pPr>
        <w:pStyle w:val="HTML"/>
        <w:tabs>
          <w:tab w:val="clear" w:pos="916"/>
        </w:tabs>
        <w:ind w:firstLine="709"/>
        <w:jc w:val="both"/>
        <w:rPr>
          <w:rFonts w:ascii="Times New Roman" w:hAnsi="Times New Roman" w:cs="Times New Roman"/>
          <w:lang w:val="uk-UA"/>
        </w:rPr>
      </w:pPr>
    </w:p>
    <w:p w:rsidR="00EF0A55" w:rsidRDefault="00EF0A55" w:rsidP="005D4C2D">
      <w:pPr>
        <w:pStyle w:val="HTML"/>
        <w:numPr>
          <w:ilvl w:val="0"/>
          <w:numId w:val="2"/>
        </w:numPr>
        <w:tabs>
          <w:tab w:val="clear" w:pos="916"/>
        </w:tabs>
        <w:ind w:hanging="5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06CA3">
        <w:rPr>
          <w:rFonts w:ascii="Times New Roman" w:hAnsi="Times New Roman" w:cs="Times New Roman"/>
          <w:b/>
          <w:sz w:val="28"/>
          <w:szCs w:val="28"/>
          <w:lang w:val="uk-UA"/>
        </w:rPr>
        <w:t>Позиція соціальних партнерів</w:t>
      </w:r>
    </w:p>
    <w:p w:rsidR="00EF0A55" w:rsidRPr="003A37C5" w:rsidRDefault="00EF0A55" w:rsidP="005D4C2D">
      <w:pPr>
        <w:pStyle w:val="HTML"/>
        <w:tabs>
          <w:tab w:val="clear" w:pos="916"/>
        </w:tabs>
        <w:ind w:left="900" w:firstLine="709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EF0A55" w:rsidRDefault="00EF0A55" w:rsidP="005D4C2D">
      <w:pPr>
        <w:pStyle w:val="HTML"/>
        <w:tabs>
          <w:tab w:val="clear" w:pos="91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6CA3">
        <w:rPr>
          <w:rFonts w:ascii="Times New Roman" w:hAnsi="Times New Roman" w:cs="Times New Roman"/>
          <w:sz w:val="28"/>
          <w:szCs w:val="28"/>
          <w:lang w:val="uk-UA"/>
        </w:rPr>
        <w:t xml:space="preserve">Проект </w:t>
      </w:r>
      <w:r w:rsidR="00461FEC">
        <w:rPr>
          <w:rFonts w:ascii="Times New Roman" w:hAnsi="Times New Roman" w:cs="Times New Roman"/>
          <w:sz w:val="28"/>
          <w:szCs w:val="28"/>
          <w:lang w:val="uk-UA"/>
        </w:rPr>
        <w:t>Закону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>України не стосується соціально-трудової сфери.</w:t>
      </w:r>
    </w:p>
    <w:p w:rsidR="0030615A" w:rsidRPr="0074576B" w:rsidRDefault="0030615A" w:rsidP="005D4C2D">
      <w:pPr>
        <w:pStyle w:val="HTML"/>
        <w:tabs>
          <w:tab w:val="clear" w:pos="916"/>
        </w:tabs>
        <w:ind w:firstLine="709"/>
        <w:jc w:val="both"/>
        <w:rPr>
          <w:rFonts w:ascii="Times New Roman" w:hAnsi="Times New Roman" w:cs="Times New Roman"/>
        </w:rPr>
      </w:pPr>
    </w:p>
    <w:p w:rsidR="0030615A" w:rsidRPr="0030615A" w:rsidRDefault="0030615A" w:rsidP="005D4C2D">
      <w:pPr>
        <w:pStyle w:val="HTML"/>
        <w:numPr>
          <w:ilvl w:val="0"/>
          <w:numId w:val="2"/>
        </w:numPr>
        <w:tabs>
          <w:tab w:val="clear" w:pos="916"/>
        </w:tabs>
        <w:ind w:hanging="5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0615A">
        <w:rPr>
          <w:rFonts w:ascii="Times New Roman" w:hAnsi="Times New Roman" w:cs="Times New Roman"/>
          <w:b/>
          <w:sz w:val="28"/>
          <w:szCs w:val="28"/>
          <w:lang w:val="uk-UA"/>
        </w:rPr>
        <w:t>Оцінка регуляторного впливу</w:t>
      </w:r>
    </w:p>
    <w:p w:rsidR="0030615A" w:rsidRPr="0030615A" w:rsidRDefault="0030615A" w:rsidP="005D4C2D">
      <w:pPr>
        <w:pStyle w:val="HTML"/>
        <w:tabs>
          <w:tab w:val="clear" w:pos="916"/>
        </w:tabs>
        <w:ind w:left="900" w:firstLine="709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EF0A55" w:rsidRDefault="0030615A" w:rsidP="005D4C2D">
      <w:pPr>
        <w:pStyle w:val="HTML"/>
        <w:tabs>
          <w:tab w:val="clear" w:pos="91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2" w:name="1066"/>
      <w:bookmarkEnd w:id="2"/>
      <w:r w:rsidRPr="00306CA3">
        <w:rPr>
          <w:rFonts w:ascii="Times New Roman" w:hAnsi="Times New Roman" w:cs="Times New Roman"/>
          <w:sz w:val="28"/>
          <w:szCs w:val="28"/>
          <w:lang w:val="uk-UA"/>
        </w:rPr>
        <w:t xml:space="preserve">Проект </w:t>
      </w:r>
      <w:r w:rsidR="00461FEC">
        <w:rPr>
          <w:rFonts w:ascii="Times New Roman" w:hAnsi="Times New Roman" w:cs="Times New Roman"/>
          <w:sz w:val="28"/>
          <w:szCs w:val="28"/>
          <w:lang w:val="uk-UA"/>
        </w:rPr>
        <w:t>Закону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>України 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є регуляторним актом</w:t>
      </w:r>
      <w:r w:rsidR="003F1DF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406F6" w:rsidRPr="00D406F6" w:rsidRDefault="00D406F6" w:rsidP="005D4C2D">
      <w:pPr>
        <w:pStyle w:val="HTML"/>
        <w:tabs>
          <w:tab w:val="clear" w:pos="916"/>
        </w:tabs>
        <w:ind w:firstLine="709"/>
        <w:jc w:val="both"/>
        <w:rPr>
          <w:rStyle w:val="rvts9"/>
          <w:rFonts w:ascii="Times New Roman" w:hAnsi="Times New Roman" w:cs="Times New Roman"/>
          <w:b/>
          <w:lang w:val="uk-UA"/>
        </w:rPr>
      </w:pPr>
    </w:p>
    <w:p w:rsidR="003F1DFC" w:rsidRPr="00D406F6" w:rsidRDefault="003F1DFC" w:rsidP="005D4C2D">
      <w:pPr>
        <w:pStyle w:val="HTML"/>
        <w:tabs>
          <w:tab w:val="clear" w:pos="916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06F6">
        <w:rPr>
          <w:rStyle w:val="rvts9"/>
          <w:rFonts w:ascii="Times New Roman" w:hAnsi="Times New Roman" w:cs="Times New Roman"/>
          <w:b/>
          <w:sz w:val="28"/>
          <w:szCs w:val="28"/>
        </w:rPr>
        <w:t>10</w:t>
      </w:r>
      <w:r w:rsidR="00D406F6">
        <w:rPr>
          <w:rStyle w:val="rvts9"/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1</w:t>
      </w:r>
      <w:r w:rsidRPr="00D406F6">
        <w:rPr>
          <w:rStyle w:val="rvts9"/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D406F6">
        <w:rPr>
          <w:rStyle w:val="rvts9"/>
          <w:rFonts w:ascii="Times New Roman" w:hAnsi="Times New Roman" w:cs="Times New Roman"/>
          <w:b/>
          <w:sz w:val="28"/>
          <w:szCs w:val="28"/>
        </w:rPr>
        <w:t>Вплив</w:t>
      </w:r>
      <w:proofErr w:type="spellEnd"/>
      <w:r w:rsidRPr="00D406F6">
        <w:rPr>
          <w:rStyle w:val="rvts9"/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406F6">
        <w:rPr>
          <w:rStyle w:val="rvts9"/>
          <w:rFonts w:ascii="Times New Roman" w:hAnsi="Times New Roman" w:cs="Times New Roman"/>
          <w:b/>
          <w:sz w:val="28"/>
          <w:szCs w:val="28"/>
        </w:rPr>
        <w:t>реалізації</w:t>
      </w:r>
      <w:proofErr w:type="spellEnd"/>
      <w:r w:rsidRPr="00D406F6">
        <w:rPr>
          <w:rStyle w:val="rvts9"/>
          <w:rFonts w:ascii="Times New Roman" w:hAnsi="Times New Roman" w:cs="Times New Roman"/>
          <w:b/>
          <w:sz w:val="28"/>
          <w:szCs w:val="28"/>
        </w:rPr>
        <w:t xml:space="preserve"> акта на </w:t>
      </w:r>
      <w:proofErr w:type="spellStart"/>
      <w:r w:rsidRPr="00D406F6">
        <w:rPr>
          <w:rStyle w:val="rvts9"/>
          <w:rFonts w:ascii="Times New Roman" w:hAnsi="Times New Roman" w:cs="Times New Roman"/>
          <w:b/>
          <w:sz w:val="28"/>
          <w:szCs w:val="28"/>
        </w:rPr>
        <w:t>ринок</w:t>
      </w:r>
      <w:proofErr w:type="spellEnd"/>
      <w:r w:rsidRPr="00D406F6">
        <w:rPr>
          <w:rStyle w:val="rvts9"/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406F6">
        <w:rPr>
          <w:rStyle w:val="rvts9"/>
          <w:rFonts w:ascii="Times New Roman" w:hAnsi="Times New Roman" w:cs="Times New Roman"/>
          <w:b/>
          <w:sz w:val="28"/>
          <w:szCs w:val="28"/>
        </w:rPr>
        <w:t>праці</w:t>
      </w:r>
      <w:proofErr w:type="spellEnd"/>
    </w:p>
    <w:p w:rsidR="00D406F6" w:rsidRPr="003A37C5" w:rsidRDefault="00D406F6" w:rsidP="005D4C2D">
      <w:pPr>
        <w:pStyle w:val="HTML"/>
        <w:tabs>
          <w:tab w:val="clear" w:pos="916"/>
        </w:tabs>
        <w:ind w:firstLine="709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30615A" w:rsidRPr="00D406F6" w:rsidRDefault="00D406F6" w:rsidP="005D4C2D">
      <w:pPr>
        <w:pStyle w:val="HTML"/>
        <w:tabs>
          <w:tab w:val="clear" w:pos="91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06F6">
        <w:rPr>
          <w:rFonts w:ascii="Times New Roman" w:hAnsi="Times New Roman" w:cs="Times New Roman"/>
          <w:sz w:val="28"/>
          <w:szCs w:val="28"/>
          <w:lang w:val="uk-UA"/>
        </w:rPr>
        <w:t xml:space="preserve">Проект </w:t>
      </w:r>
      <w:r w:rsidR="00461FEC">
        <w:rPr>
          <w:rFonts w:ascii="Times New Roman" w:hAnsi="Times New Roman" w:cs="Times New Roman"/>
          <w:sz w:val="28"/>
          <w:szCs w:val="28"/>
          <w:lang w:val="uk-UA"/>
        </w:rPr>
        <w:t>Закону</w:t>
      </w:r>
      <w:r w:rsidRPr="00D406F6">
        <w:rPr>
          <w:rFonts w:ascii="Times New Roman" w:hAnsi="Times New Roman" w:cs="Times New Roman"/>
          <w:sz w:val="28"/>
          <w:szCs w:val="28"/>
          <w:lang w:val="uk-UA"/>
        </w:rPr>
        <w:t xml:space="preserve"> України на вплине на ринок праці.</w:t>
      </w:r>
    </w:p>
    <w:p w:rsidR="00D406F6" w:rsidRPr="00D406F6" w:rsidRDefault="00D406F6" w:rsidP="005D4C2D">
      <w:pPr>
        <w:pStyle w:val="HTML"/>
        <w:tabs>
          <w:tab w:val="clear" w:pos="916"/>
        </w:tabs>
        <w:ind w:firstLine="709"/>
        <w:jc w:val="both"/>
        <w:rPr>
          <w:rFonts w:ascii="Times New Roman" w:hAnsi="Times New Roman" w:cs="Times New Roman"/>
          <w:b/>
          <w:lang w:val="uk-UA"/>
        </w:rPr>
      </w:pPr>
    </w:p>
    <w:p w:rsidR="00EF0A55" w:rsidRDefault="00EF0A55" w:rsidP="005D4C2D">
      <w:pPr>
        <w:pStyle w:val="HTML"/>
        <w:numPr>
          <w:ilvl w:val="0"/>
          <w:numId w:val="2"/>
        </w:numPr>
        <w:tabs>
          <w:tab w:val="left" w:pos="720"/>
        </w:tabs>
        <w:ind w:hanging="5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06CA3">
        <w:rPr>
          <w:rFonts w:ascii="Times New Roman" w:hAnsi="Times New Roman" w:cs="Times New Roman"/>
          <w:b/>
          <w:sz w:val="28"/>
          <w:szCs w:val="28"/>
          <w:lang w:val="uk-UA"/>
        </w:rPr>
        <w:t>Прогноз результатів</w:t>
      </w:r>
    </w:p>
    <w:p w:rsidR="003A37C5" w:rsidRPr="003A37C5" w:rsidRDefault="003A37C5" w:rsidP="003A37C5">
      <w:pPr>
        <w:pStyle w:val="HTML"/>
        <w:tabs>
          <w:tab w:val="left" w:pos="720"/>
        </w:tabs>
        <w:ind w:left="1260"/>
        <w:rPr>
          <w:rFonts w:ascii="Times New Roman" w:hAnsi="Times New Roman" w:cs="Times New Roman"/>
          <w:b/>
          <w:sz w:val="16"/>
          <w:szCs w:val="16"/>
          <w:lang w:val="uk-UA"/>
        </w:rPr>
      </w:pPr>
    </w:p>
    <w:p w:rsidR="00461FEC" w:rsidRDefault="00461FEC" w:rsidP="00300628">
      <w:pPr>
        <w:pStyle w:val="HTML"/>
        <w:tabs>
          <w:tab w:val="clear" w:pos="916"/>
          <w:tab w:val="left" w:pos="540"/>
          <w:tab w:val="left" w:pos="709"/>
        </w:tabs>
        <w:ind w:right="-2" w:firstLine="709"/>
        <w:jc w:val="both"/>
        <w:rPr>
          <w:rStyle w:val="a4"/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Ратифікація Верховною Радою України</w:t>
      </w:r>
      <w:r w:rsidRPr="00AA0D04">
        <w:rPr>
          <w:rStyle w:val="a4"/>
          <w:rFonts w:ascii="Times New Roman" w:hAnsi="Times New Roman" w:cs="Times New Roman"/>
        </w:rPr>
        <w:t xml:space="preserve"> Угоди </w:t>
      </w:r>
      <w:r>
        <w:rPr>
          <w:rStyle w:val="a4"/>
          <w:rFonts w:ascii="Times New Roman" w:hAnsi="Times New Roman" w:cs="Times New Roman"/>
        </w:rPr>
        <w:t>дасть можливість оперативно і своєчасно надавати взаємодопомогу, здійснювати обмін інформацією з метою запобіг</w:t>
      </w:r>
      <w:r w:rsidR="00BF4D16">
        <w:rPr>
          <w:rStyle w:val="a4"/>
          <w:rFonts w:ascii="Times New Roman" w:hAnsi="Times New Roman" w:cs="Times New Roman"/>
        </w:rPr>
        <w:t>ання надзвичайним ситуаціям, а в</w:t>
      </w:r>
      <w:r>
        <w:rPr>
          <w:rStyle w:val="a4"/>
          <w:rFonts w:ascii="Times New Roman" w:hAnsi="Times New Roman" w:cs="Times New Roman"/>
        </w:rPr>
        <w:t xml:space="preserve"> разі їх виникнення – організовано і ефективно вирішувати питання ліквідації їх наслідків.</w:t>
      </w:r>
    </w:p>
    <w:p w:rsidR="00EF0A55" w:rsidRDefault="00461FEC" w:rsidP="005D4C2D">
      <w:pPr>
        <w:pStyle w:val="2"/>
        <w:ind w:firstLine="709"/>
        <w:jc w:val="both"/>
        <w:rPr>
          <w:sz w:val="24"/>
          <w:szCs w:val="24"/>
          <w:lang w:val="uk-UA"/>
        </w:rPr>
      </w:pPr>
      <w:r w:rsidRPr="00461FEC">
        <w:rPr>
          <w:szCs w:val="28"/>
          <w:lang w:val="uk-UA"/>
        </w:rPr>
        <w:t xml:space="preserve">Зазначена Угода стане правовою основою співробітництва між Кабінетом Міністрів України та Урядом </w:t>
      </w:r>
      <w:r>
        <w:rPr>
          <w:szCs w:val="28"/>
          <w:lang w:val="uk-UA"/>
        </w:rPr>
        <w:t>Республіки Болгарія</w:t>
      </w:r>
      <w:r w:rsidRPr="00461FEC">
        <w:rPr>
          <w:szCs w:val="28"/>
          <w:lang w:val="uk-UA"/>
        </w:rPr>
        <w:t xml:space="preserve"> в галузі попередження </w:t>
      </w:r>
      <w:r w:rsidR="00C91A60">
        <w:rPr>
          <w:szCs w:val="28"/>
          <w:lang w:val="uk-UA"/>
        </w:rPr>
        <w:t>катастроф</w:t>
      </w:r>
      <w:r w:rsidRPr="00461FEC">
        <w:rPr>
          <w:szCs w:val="28"/>
          <w:lang w:val="uk-UA"/>
        </w:rPr>
        <w:t xml:space="preserve"> та ліквідації їх наслідків.</w:t>
      </w:r>
    </w:p>
    <w:p w:rsidR="00EF0A55" w:rsidRPr="00067D4E" w:rsidRDefault="00EF0A55" w:rsidP="00EF0A55"/>
    <w:p w:rsidR="00067D4E" w:rsidRPr="00067D4E" w:rsidRDefault="00067D4E" w:rsidP="00EF0A55"/>
    <w:p w:rsidR="005D4C2D" w:rsidRPr="009F7D84" w:rsidRDefault="00832D6E">
      <w:pPr>
        <w:rPr>
          <w:b/>
          <w:sz w:val="28"/>
          <w:szCs w:val="28"/>
        </w:rPr>
      </w:pPr>
      <w:r w:rsidRPr="009F7D84">
        <w:rPr>
          <w:b/>
          <w:sz w:val="28"/>
          <w:szCs w:val="28"/>
        </w:rPr>
        <w:t>Мініс</w:t>
      </w:r>
      <w:r w:rsidR="00C13D7A">
        <w:rPr>
          <w:b/>
          <w:sz w:val="28"/>
          <w:szCs w:val="28"/>
        </w:rPr>
        <w:t>тр внутрішніх справ України</w:t>
      </w:r>
      <w:r w:rsidR="00C13D7A">
        <w:rPr>
          <w:b/>
          <w:sz w:val="28"/>
          <w:szCs w:val="28"/>
        </w:rPr>
        <w:tab/>
      </w:r>
      <w:r w:rsidR="00C13D7A">
        <w:rPr>
          <w:b/>
          <w:sz w:val="28"/>
          <w:szCs w:val="28"/>
        </w:rPr>
        <w:tab/>
      </w:r>
      <w:r w:rsidR="00C13D7A">
        <w:rPr>
          <w:b/>
          <w:sz w:val="28"/>
          <w:szCs w:val="28"/>
        </w:rPr>
        <w:tab/>
      </w:r>
      <w:r w:rsidR="00C13D7A">
        <w:rPr>
          <w:b/>
          <w:sz w:val="28"/>
          <w:szCs w:val="28"/>
        </w:rPr>
        <w:tab/>
        <w:t xml:space="preserve">         </w:t>
      </w:r>
      <w:r w:rsidR="006A55A8" w:rsidRPr="006A55A8">
        <w:rPr>
          <w:b/>
          <w:sz w:val="28"/>
          <w:szCs w:val="28"/>
          <w:lang w:val="ru-RU"/>
        </w:rPr>
        <w:t xml:space="preserve"> </w:t>
      </w:r>
      <w:r w:rsidRPr="009F7D84">
        <w:rPr>
          <w:b/>
          <w:sz w:val="28"/>
          <w:szCs w:val="28"/>
        </w:rPr>
        <w:t>А.</w:t>
      </w:r>
      <w:r w:rsidR="00C13D7A">
        <w:rPr>
          <w:b/>
          <w:sz w:val="28"/>
          <w:szCs w:val="28"/>
        </w:rPr>
        <w:t>Б.</w:t>
      </w:r>
      <w:r w:rsidRPr="009F7D84">
        <w:rPr>
          <w:b/>
          <w:sz w:val="28"/>
          <w:szCs w:val="28"/>
        </w:rPr>
        <w:t xml:space="preserve"> </w:t>
      </w:r>
      <w:proofErr w:type="spellStart"/>
      <w:r w:rsidRPr="009F7D84">
        <w:rPr>
          <w:b/>
          <w:sz w:val="28"/>
          <w:szCs w:val="28"/>
        </w:rPr>
        <w:t>Аваков</w:t>
      </w:r>
      <w:proofErr w:type="spellEnd"/>
    </w:p>
    <w:p w:rsidR="005D0EC4" w:rsidRPr="000537A5" w:rsidRDefault="005D0EC4">
      <w:pPr>
        <w:rPr>
          <w:sz w:val="16"/>
          <w:szCs w:val="16"/>
        </w:rPr>
      </w:pPr>
    </w:p>
    <w:p w:rsidR="00EF0A55" w:rsidRPr="005D0EC4" w:rsidRDefault="00EF0A55">
      <w:pPr>
        <w:rPr>
          <w:sz w:val="27"/>
          <w:szCs w:val="27"/>
        </w:rPr>
      </w:pPr>
      <w:r w:rsidRPr="005D0EC4">
        <w:rPr>
          <w:sz w:val="27"/>
          <w:szCs w:val="27"/>
        </w:rPr>
        <w:t>«___»  _________</w:t>
      </w:r>
      <w:r w:rsidR="000E5EE5" w:rsidRPr="005D0EC4">
        <w:rPr>
          <w:sz w:val="27"/>
          <w:szCs w:val="27"/>
        </w:rPr>
        <w:t xml:space="preserve">_____ </w:t>
      </w:r>
      <w:r w:rsidRPr="005D0EC4">
        <w:rPr>
          <w:sz w:val="27"/>
          <w:szCs w:val="27"/>
        </w:rPr>
        <w:t>201</w:t>
      </w:r>
      <w:r w:rsidR="00C43980">
        <w:rPr>
          <w:sz w:val="27"/>
          <w:szCs w:val="27"/>
        </w:rPr>
        <w:t>7</w:t>
      </w:r>
      <w:r w:rsidRPr="005D0EC4">
        <w:rPr>
          <w:sz w:val="27"/>
          <w:szCs w:val="27"/>
        </w:rPr>
        <w:t xml:space="preserve"> р.</w:t>
      </w:r>
    </w:p>
    <w:sectPr w:rsidR="00EF0A55" w:rsidRPr="005D0EC4" w:rsidSect="003514BF">
      <w:headerReference w:type="even" r:id="rId8"/>
      <w:headerReference w:type="default" r:id="rId9"/>
      <w:pgSz w:w="11906" w:h="16838"/>
      <w:pgMar w:top="1134" w:right="851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342" w:rsidRDefault="00FB3342">
      <w:r>
        <w:separator/>
      </w:r>
    </w:p>
  </w:endnote>
  <w:endnote w:type="continuationSeparator" w:id="0">
    <w:p w:rsidR="00FB3342" w:rsidRDefault="00FB3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342" w:rsidRDefault="00FB3342">
      <w:r>
        <w:separator/>
      </w:r>
    </w:p>
  </w:footnote>
  <w:footnote w:type="continuationSeparator" w:id="0">
    <w:p w:rsidR="00FB3342" w:rsidRDefault="00FB33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15A" w:rsidRDefault="008968B9" w:rsidP="001A378A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615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615A" w:rsidRDefault="0030615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15A" w:rsidRDefault="008968B9" w:rsidP="001A378A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615A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66B2C">
      <w:rPr>
        <w:rStyle w:val="a8"/>
        <w:noProof/>
      </w:rPr>
      <w:t>2</w:t>
    </w:r>
    <w:r>
      <w:rPr>
        <w:rStyle w:val="a8"/>
      </w:rPr>
      <w:fldChar w:fldCharType="end"/>
    </w:r>
  </w:p>
  <w:p w:rsidR="0030615A" w:rsidRDefault="0030615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7444"/>
    <w:multiLevelType w:val="hybridMultilevel"/>
    <w:tmpl w:val="38628F48"/>
    <w:lvl w:ilvl="0" w:tplc="BA4C6A2A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7BB52F9A"/>
    <w:multiLevelType w:val="hybridMultilevel"/>
    <w:tmpl w:val="9A6A6DA2"/>
    <w:lvl w:ilvl="0" w:tplc="6C8A585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A55"/>
    <w:rsid w:val="000537A5"/>
    <w:rsid w:val="00067D4E"/>
    <w:rsid w:val="00070131"/>
    <w:rsid w:val="000B6556"/>
    <w:rsid w:val="000E5EE5"/>
    <w:rsid w:val="001725E0"/>
    <w:rsid w:val="00174C81"/>
    <w:rsid w:val="001A378A"/>
    <w:rsid w:val="00204B73"/>
    <w:rsid w:val="002822C6"/>
    <w:rsid w:val="00300628"/>
    <w:rsid w:val="0030615A"/>
    <w:rsid w:val="00310009"/>
    <w:rsid w:val="00333CBF"/>
    <w:rsid w:val="003514BF"/>
    <w:rsid w:val="003A37C5"/>
    <w:rsid w:val="003F1DFC"/>
    <w:rsid w:val="00412239"/>
    <w:rsid w:val="0045417B"/>
    <w:rsid w:val="00461FEC"/>
    <w:rsid w:val="00462604"/>
    <w:rsid w:val="004D3AE4"/>
    <w:rsid w:val="005D0EC4"/>
    <w:rsid w:val="005D4C2D"/>
    <w:rsid w:val="00620DCE"/>
    <w:rsid w:val="00670FEB"/>
    <w:rsid w:val="006842E2"/>
    <w:rsid w:val="006A55A8"/>
    <w:rsid w:val="007228B0"/>
    <w:rsid w:val="007322BA"/>
    <w:rsid w:val="0074576B"/>
    <w:rsid w:val="007C28F3"/>
    <w:rsid w:val="00832D6E"/>
    <w:rsid w:val="008700CF"/>
    <w:rsid w:val="00874DBF"/>
    <w:rsid w:val="008911F8"/>
    <w:rsid w:val="0089295C"/>
    <w:rsid w:val="008968B9"/>
    <w:rsid w:val="008C05B5"/>
    <w:rsid w:val="00904C4B"/>
    <w:rsid w:val="009912A6"/>
    <w:rsid w:val="00992523"/>
    <w:rsid w:val="00995DA9"/>
    <w:rsid w:val="009A367C"/>
    <w:rsid w:val="009F276A"/>
    <w:rsid w:val="009F5B7B"/>
    <w:rsid w:val="009F7D84"/>
    <w:rsid w:val="00A26815"/>
    <w:rsid w:val="00B15AB6"/>
    <w:rsid w:val="00B20DBE"/>
    <w:rsid w:val="00BA568F"/>
    <w:rsid w:val="00BF08FB"/>
    <w:rsid w:val="00BF4D16"/>
    <w:rsid w:val="00C13D7A"/>
    <w:rsid w:val="00C41DEA"/>
    <w:rsid w:val="00C43980"/>
    <w:rsid w:val="00C80212"/>
    <w:rsid w:val="00C91328"/>
    <w:rsid w:val="00C91A60"/>
    <w:rsid w:val="00C952BA"/>
    <w:rsid w:val="00CA4854"/>
    <w:rsid w:val="00CF5DE3"/>
    <w:rsid w:val="00D406F6"/>
    <w:rsid w:val="00D62844"/>
    <w:rsid w:val="00E27F1A"/>
    <w:rsid w:val="00E66B85"/>
    <w:rsid w:val="00ED7C17"/>
    <w:rsid w:val="00EF0A55"/>
    <w:rsid w:val="00F66B2C"/>
    <w:rsid w:val="00FB3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0A55"/>
    <w:rPr>
      <w:sz w:val="24"/>
      <w:szCs w:val="24"/>
      <w:lang w:val="uk-UA"/>
    </w:rPr>
  </w:style>
  <w:style w:type="paragraph" w:styleId="2">
    <w:name w:val="heading 2"/>
    <w:basedOn w:val="a"/>
    <w:next w:val="a"/>
    <w:qFormat/>
    <w:rsid w:val="00EF0A55"/>
    <w:pPr>
      <w:keepNext/>
      <w:ind w:firstLine="567"/>
      <w:outlineLvl w:val="1"/>
    </w:pPr>
    <w:rPr>
      <w:sz w:val="28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F0A55"/>
    <w:pPr>
      <w:ind w:firstLine="567"/>
      <w:jc w:val="both"/>
    </w:pPr>
    <w:rPr>
      <w:sz w:val="28"/>
      <w:szCs w:val="20"/>
    </w:rPr>
  </w:style>
  <w:style w:type="paragraph" w:styleId="a5">
    <w:name w:val="Title"/>
    <w:basedOn w:val="a"/>
    <w:qFormat/>
    <w:rsid w:val="00EF0A55"/>
    <w:pPr>
      <w:jc w:val="center"/>
    </w:pPr>
    <w:rPr>
      <w:b/>
      <w:sz w:val="28"/>
      <w:szCs w:val="20"/>
    </w:rPr>
  </w:style>
  <w:style w:type="paragraph" w:styleId="3">
    <w:name w:val="Body Text Indent 3"/>
    <w:basedOn w:val="a"/>
    <w:rsid w:val="00EF0A55"/>
    <w:pPr>
      <w:ind w:firstLine="567"/>
    </w:pPr>
    <w:rPr>
      <w:sz w:val="28"/>
      <w:szCs w:val="20"/>
      <w:lang w:val="ru-RU"/>
    </w:rPr>
  </w:style>
  <w:style w:type="paragraph" w:styleId="20">
    <w:name w:val="Body Text Indent 2"/>
    <w:basedOn w:val="a"/>
    <w:rsid w:val="00EF0A55"/>
    <w:pPr>
      <w:ind w:firstLine="709"/>
      <w:jc w:val="both"/>
    </w:pPr>
    <w:rPr>
      <w:sz w:val="28"/>
      <w:szCs w:val="20"/>
    </w:rPr>
  </w:style>
  <w:style w:type="paragraph" w:styleId="a6">
    <w:name w:val="Body Text"/>
    <w:basedOn w:val="a"/>
    <w:rsid w:val="00EF0A55"/>
    <w:pPr>
      <w:jc w:val="center"/>
    </w:pPr>
    <w:rPr>
      <w:b/>
      <w:sz w:val="28"/>
      <w:szCs w:val="20"/>
    </w:rPr>
  </w:style>
  <w:style w:type="paragraph" w:customStyle="1" w:styleId="ConsNormal">
    <w:name w:val="ConsNormal"/>
    <w:rsid w:val="00EF0A5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HTML">
    <w:name w:val="HTML Preformatted"/>
    <w:basedOn w:val="a"/>
    <w:rsid w:val="00EF0A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styleId="a7">
    <w:name w:val="header"/>
    <w:basedOn w:val="a"/>
    <w:rsid w:val="00EF0A55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F0A55"/>
  </w:style>
  <w:style w:type="character" w:customStyle="1" w:styleId="a4">
    <w:name w:val="Основной текст с отступом Знак"/>
    <w:basedOn w:val="a0"/>
    <w:link w:val="a3"/>
    <w:rsid w:val="00EF0A55"/>
    <w:rPr>
      <w:sz w:val="28"/>
      <w:lang w:val="uk-UA" w:eastAsia="ru-RU" w:bidi="ar-SA"/>
    </w:rPr>
  </w:style>
  <w:style w:type="paragraph" w:customStyle="1" w:styleId="CarCar2CharCharCarCarCharChar">
    <w:name w:val="Car Car2 Char Char Car Car Char Char"/>
    <w:basedOn w:val="a"/>
    <w:rsid w:val="00EF0A55"/>
    <w:rPr>
      <w:rFonts w:ascii="Verdana" w:hAnsi="Verdana" w:cs="Verdana"/>
      <w:sz w:val="20"/>
      <w:szCs w:val="20"/>
      <w:lang w:val="en-US" w:eastAsia="en-US"/>
    </w:rPr>
  </w:style>
  <w:style w:type="character" w:customStyle="1" w:styleId="rvts9">
    <w:name w:val="rvts9"/>
    <w:basedOn w:val="a0"/>
    <w:rsid w:val="003F1DFC"/>
  </w:style>
  <w:style w:type="character" w:customStyle="1" w:styleId="rvts37">
    <w:name w:val="rvts37"/>
    <w:basedOn w:val="a0"/>
    <w:rsid w:val="003F1DFC"/>
  </w:style>
  <w:style w:type="paragraph" w:styleId="a9">
    <w:name w:val="Balloon Text"/>
    <w:basedOn w:val="a"/>
    <w:link w:val="aa"/>
    <w:rsid w:val="000E5EE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0E5EE5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0A55"/>
    <w:rPr>
      <w:sz w:val="24"/>
      <w:szCs w:val="24"/>
      <w:lang w:val="uk-UA"/>
    </w:rPr>
  </w:style>
  <w:style w:type="paragraph" w:styleId="2">
    <w:name w:val="heading 2"/>
    <w:basedOn w:val="a"/>
    <w:next w:val="a"/>
    <w:qFormat/>
    <w:rsid w:val="00EF0A55"/>
    <w:pPr>
      <w:keepNext/>
      <w:ind w:firstLine="567"/>
      <w:outlineLvl w:val="1"/>
    </w:pPr>
    <w:rPr>
      <w:sz w:val="28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F0A55"/>
    <w:pPr>
      <w:ind w:firstLine="567"/>
      <w:jc w:val="both"/>
    </w:pPr>
    <w:rPr>
      <w:sz w:val="28"/>
      <w:szCs w:val="20"/>
    </w:rPr>
  </w:style>
  <w:style w:type="paragraph" w:styleId="a5">
    <w:name w:val="Title"/>
    <w:basedOn w:val="a"/>
    <w:qFormat/>
    <w:rsid w:val="00EF0A55"/>
    <w:pPr>
      <w:jc w:val="center"/>
    </w:pPr>
    <w:rPr>
      <w:b/>
      <w:sz w:val="28"/>
      <w:szCs w:val="20"/>
    </w:rPr>
  </w:style>
  <w:style w:type="paragraph" w:styleId="3">
    <w:name w:val="Body Text Indent 3"/>
    <w:basedOn w:val="a"/>
    <w:rsid w:val="00EF0A55"/>
    <w:pPr>
      <w:ind w:firstLine="567"/>
    </w:pPr>
    <w:rPr>
      <w:sz w:val="28"/>
      <w:szCs w:val="20"/>
      <w:lang w:val="ru-RU"/>
    </w:rPr>
  </w:style>
  <w:style w:type="paragraph" w:styleId="20">
    <w:name w:val="Body Text Indent 2"/>
    <w:basedOn w:val="a"/>
    <w:rsid w:val="00EF0A55"/>
    <w:pPr>
      <w:ind w:firstLine="709"/>
      <w:jc w:val="both"/>
    </w:pPr>
    <w:rPr>
      <w:sz w:val="28"/>
      <w:szCs w:val="20"/>
    </w:rPr>
  </w:style>
  <w:style w:type="paragraph" w:styleId="a6">
    <w:name w:val="Body Text"/>
    <w:basedOn w:val="a"/>
    <w:rsid w:val="00EF0A55"/>
    <w:pPr>
      <w:jc w:val="center"/>
    </w:pPr>
    <w:rPr>
      <w:b/>
      <w:sz w:val="28"/>
      <w:szCs w:val="20"/>
    </w:rPr>
  </w:style>
  <w:style w:type="paragraph" w:customStyle="1" w:styleId="ConsNormal">
    <w:name w:val="ConsNormal"/>
    <w:rsid w:val="00EF0A5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HTML">
    <w:name w:val="HTML Preformatted"/>
    <w:basedOn w:val="a"/>
    <w:rsid w:val="00EF0A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styleId="a7">
    <w:name w:val="header"/>
    <w:basedOn w:val="a"/>
    <w:rsid w:val="00EF0A55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F0A55"/>
  </w:style>
  <w:style w:type="character" w:customStyle="1" w:styleId="a4">
    <w:name w:val="Основной текст с отступом Знак"/>
    <w:basedOn w:val="a0"/>
    <w:link w:val="a3"/>
    <w:rsid w:val="00EF0A55"/>
    <w:rPr>
      <w:sz w:val="28"/>
      <w:lang w:val="uk-UA" w:eastAsia="ru-RU" w:bidi="ar-SA"/>
    </w:rPr>
  </w:style>
  <w:style w:type="paragraph" w:customStyle="1" w:styleId="CarCar2CharCharCarCarCharChar">
    <w:name w:val="Car Car2 Char Char Car Car Char Char"/>
    <w:basedOn w:val="a"/>
    <w:rsid w:val="00EF0A55"/>
    <w:rPr>
      <w:rFonts w:ascii="Verdana" w:hAnsi="Verdana" w:cs="Verdana"/>
      <w:sz w:val="20"/>
      <w:szCs w:val="20"/>
      <w:lang w:val="en-US" w:eastAsia="en-US"/>
    </w:rPr>
  </w:style>
  <w:style w:type="character" w:customStyle="1" w:styleId="rvts9">
    <w:name w:val="rvts9"/>
    <w:basedOn w:val="a0"/>
    <w:rsid w:val="003F1DFC"/>
  </w:style>
  <w:style w:type="character" w:customStyle="1" w:styleId="rvts37">
    <w:name w:val="rvts37"/>
    <w:basedOn w:val="a0"/>
    <w:rsid w:val="003F1DFC"/>
  </w:style>
  <w:style w:type="paragraph" w:styleId="a9">
    <w:name w:val="Balloon Text"/>
    <w:basedOn w:val="a"/>
    <w:link w:val="aa"/>
    <w:rsid w:val="000E5EE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0E5EE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2990</Characters>
  <Application>Microsoft Office Word</Application>
  <DocSecurity>0</DocSecurity>
  <Lines>78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3453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Boryshkevych</dc:creator>
  <cp:lastModifiedBy>User</cp:lastModifiedBy>
  <cp:revision>2</cp:revision>
  <cp:lastPrinted>2017-04-26T11:36:00Z</cp:lastPrinted>
  <dcterms:created xsi:type="dcterms:W3CDTF">2017-12-22T15:08:00Z</dcterms:created>
  <dcterms:modified xsi:type="dcterms:W3CDTF">2017-12-22T15:08:00Z</dcterms:modified>
</cp:coreProperties>
</file>