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2FA" w:rsidRPr="00E102FA" w:rsidRDefault="00E102FA" w:rsidP="00E102FA">
      <w:pPr>
        <w:widowControl w:val="0"/>
        <w:jc w:val="right"/>
        <w:rPr>
          <w:sz w:val="28"/>
          <w:szCs w:val="28"/>
        </w:rPr>
      </w:pPr>
      <w:r w:rsidRPr="00E102FA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7479</w:t>
      </w:r>
    </w:p>
    <w:p w:rsidR="00E102FA" w:rsidRPr="00E102FA" w:rsidRDefault="00E102FA" w:rsidP="00E102FA">
      <w:pPr>
        <w:widowControl w:val="0"/>
        <w:jc w:val="right"/>
        <w:rPr>
          <w:sz w:val="28"/>
          <w:szCs w:val="28"/>
        </w:rPr>
      </w:pPr>
      <w:r w:rsidRPr="00E102FA">
        <w:rPr>
          <w:sz w:val="28"/>
          <w:szCs w:val="28"/>
        </w:rPr>
        <w:t xml:space="preserve">від </w:t>
      </w:r>
      <w:r>
        <w:rPr>
          <w:sz w:val="28"/>
          <w:szCs w:val="28"/>
        </w:rPr>
        <w:t>9 січня</w:t>
      </w:r>
      <w:r w:rsidRPr="00E102FA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E102FA">
        <w:rPr>
          <w:sz w:val="28"/>
          <w:szCs w:val="28"/>
        </w:rPr>
        <w:t xml:space="preserve"> року</w:t>
      </w:r>
    </w:p>
    <w:p w:rsidR="00E102FA" w:rsidRPr="00E102FA" w:rsidRDefault="00E102FA" w:rsidP="00E102FA">
      <w:pPr>
        <w:widowControl w:val="0"/>
        <w:jc w:val="center"/>
        <w:rPr>
          <w:b/>
          <w:bCs/>
          <w:sz w:val="28"/>
          <w:szCs w:val="28"/>
        </w:rPr>
      </w:pPr>
    </w:p>
    <w:p w:rsidR="00E102FA" w:rsidRPr="00E102FA" w:rsidRDefault="00E102FA" w:rsidP="00E102FA">
      <w:pPr>
        <w:widowControl w:val="0"/>
        <w:jc w:val="center"/>
        <w:rPr>
          <w:b/>
          <w:bCs/>
          <w:sz w:val="28"/>
          <w:szCs w:val="28"/>
        </w:rPr>
      </w:pPr>
    </w:p>
    <w:p w:rsidR="00E102FA" w:rsidRPr="00E102FA" w:rsidRDefault="00E102FA" w:rsidP="00E102FA">
      <w:pPr>
        <w:widowControl w:val="0"/>
        <w:jc w:val="center"/>
        <w:rPr>
          <w:b/>
          <w:bCs/>
          <w:sz w:val="28"/>
          <w:szCs w:val="28"/>
        </w:rPr>
      </w:pPr>
      <w:r w:rsidRPr="00E102FA">
        <w:rPr>
          <w:b/>
          <w:bCs/>
          <w:sz w:val="28"/>
          <w:szCs w:val="28"/>
        </w:rPr>
        <w:t>ВИСНОВОК</w:t>
      </w:r>
    </w:p>
    <w:p w:rsidR="00E102FA" w:rsidRPr="00E102FA" w:rsidRDefault="00E102FA" w:rsidP="00E102FA">
      <w:pPr>
        <w:widowControl w:val="0"/>
        <w:jc w:val="center"/>
        <w:rPr>
          <w:b/>
          <w:sz w:val="28"/>
          <w:szCs w:val="28"/>
        </w:rPr>
      </w:pPr>
    </w:p>
    <w:p w:rsidR="00E102FA" w:rsidRPr="00E102FA" w:rsidRDefault="00E102FA" w:rsidP="00E102FA">
      <w:pPr>
        <w:widowControl w:val="0"/>
        <w:jc w:val="center"/>
        <w:rPr>
          <w:b/>
          <w:sz w:val="28"/>
          <w:szCs w:val="28"/>
        </w:rPr>
      </w:pPr>
      <w:r w:rsidRPr="00E102FA">
        <w:rPr>
          <w:b/>
          <w:sz w:val="28"/>
          <w:szCs w:val="28"/>
        </w:rPr>
        <w:t>Комітету Верховної Ради України</w:t>
      </w:r>
    </w:p>
    <w:p w:rsidR="00E102FA" w:rsidRPr="00E102FA" w:rsidRDefault="00E102FA" w:rsidP="00E102FA">
      <w:pPr>
        <w:widowControl w:val="0"/>
        <w:jc w:val="center"/>
        <w:rPr>
          <w:b/>
          <w:bCs/>
          <w:sz w:val="28"/>
          <w:szCs w:val="28"/>
        </w:rPr>
      </w:pPr>
      <w:r w:rsidRPr="00E102FA">
        <w:rPr>
          <w:b/>
          <w:sz w:val="28"/>
          <w:szCs w:val="28"/>
        </w:rPr>
        <w:t>з питань правової політики та правосуддя</w:t>
      </w:r>
    </w:p>
    <w:p w:rsidR="00755326" w:rsidRDefault="00755326" w:rsidP="003C43D1">
      <w:pPr>
        <w:rPr>
          <w:b/>
          <w:sz w:val="28"/>
          <w:szCs w:val="28"/>
        </w:rPr>
      </w:pPr>
    </w:p>
    <w:p w:rsidR="003C43D1" w:rsidRDefault="003C43D1" w:rsidP="003C43D1">
      <w:pPr>
        <w:jc w:val="center"/>
        <w:rPr>
          <w:b/>
          <w:sz w:val="28"/>
          <w:szCs w:val="28"/>
        </w:rPr>
      </w:pPr>
      <w:r w:rsidRPr="003C43D1">
        <w:rPr>
          <w:b/>
          <w:sz w:val="28"/>
          <w:szCs w:val="28"/>
        </w:rPr>
        <w:t xml:space="preserve">щодо проекту Закону про внесення змін до статті 323 </w:t>
      </w:r>
    </w:p>
    <w:p w:rsidR="003C43D1" w:rsidRDefault="003C43D1" w:rsidP="003C43D1">
      <w:pPr>
        <w:jc w:val="center"/>
        <w:rPr>
          <w:b/>
          <w:sz w:val="28"/>
          <w:szCs w:val="28"/>
        </w:rPr>
      </w:pPr>
      <w:r w:rsidRPr="003C43D1">
        <w:rPr>
          <w:b/>
          <w:sz w:val="28"/>
          <w:szCs w:val="28"/>
        </w:rPr>
        <w:t xml:space="preserve">Кримінального кодексу України щодо боротьби з допінгом </w:t>
      </w:r>
    </w:p>
    <w:p w:rsidR="003C43D1" w:rsidRPr="003C43D1" w:rsidRDefault="003C43D1" w:rsidP="003C43D1">
      <w:pPr>
        <w:jc w:val="center"/>
        <w:rPr>
          <w:b/>
          <w:sz w:val="28"/>
          <w:szCs w:val="28"/>
        </w:rPr>
      </w:pPr>
      <w:r w:rsidRPr="003C43D1">
        <w:rPr>
          <w:b/>
          <w:sz w:val="28"/>
          <w:szCs w:val="28"/>
        </w:rPr>
        <w:t>(реєстр. № 7479 від 9 січня 2018 року)</w:t>
      </w:r>
    </w:p>
    <w:p w:rsidR="00755326" w:rsidRDefault="00755326" w:rsidP="003C43D1">
      <w:pPr>
        <w:jc w:val="both"/>
        <w:rPr>
          <w:sz w:val="28"/>
          <w:szCs w:val="28"/>
        </w:rPr>
      </w:pPr>
    </w:p>
    <w:p w:rsidR="003C43D1" w:rsidRPr="00755326" w:rsidRDefault="00755326" w:rsidP="003C43D1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A947A9">
        <w:rPr>
          <w:sz w:val="28"/>
          <w:szCs w:val="28"/>
        </w:rPr>
        <w:t>4 квітня</w:t>
      </w:r>
      <w:r w:rsidRPr="00755326">
        <w:rPr>
          <w:sz w:val="28"/>
          <w:szCs w:val="28"/>
        </w:rPr>
        <w:t xml:space="preserve"> 2018 року</w:t>
      </w:r>
      <w:r w:rsidRPr="00755326">
        <w:rPr>
          <w:spacing w:val="-2"/>
          <w:sz w:val="28"/>
          <w:szCs w:val="28"/>
        </w:rPr>
        <w:t xml:space="preserve"> (протокол № 6</w:t>
      </w:r>
      <w:r>
        <w:rPr>
          <w:spacing w:val="-2"/>
          <w:sz w:val="28"/>
          <w:szCs w:val="28"/>
        </w:rPr>
        <w:t>8</w:t>
      </w:r>
      <w:r w:rsidRPr="00755326">
        <w:rPr>
          <w:spacing w:val="-2"/>
          <w:sz w:val="28"/>
          <w:szCs w:val="28"/>
        </w:rPr>
        <w:t xml:space="preserve">) </w:t>
      </w:r>
      <w:r w:rsidR="003C43D1" w:rsidRPr="00755326">
        <w:rPr>
          <w:sz w:val="28"/>
          <w:szCs w:val="28"/>
        </w:rPr>
        <w:t>на відповідність Конституції України проект Закону про внесення змін до статті 323 Кримінального кодексу України щодо боротьби з допінгом (реє</w:t>
      </w:r>
      <w:r w:rsidR="00E102FA">
        <w:rPr>
          <w:sz w:val="28"/>
          <w:szCs w:val="28"/>
        </w:rPr>
        <w:t xml:space="preserve">стр. № 7479 від </w:t>
      </w:r>
      <w:r w:rsidR="003C43D1" w:rsidRPr="00755326">
        <w:rPr>
          <w:sz w:val="28"/>
          <w:szCs w:val="28"/>
        </w:rPr>
        <w:t>9 січня 2018 року), поданий Кабінетом Міністрів України (далі – Законопроект).</w:t>
      </w:r>
    </w:p>
    <w:p w:rsidR="003C43D1" w:rsidRPr="00755326" w:rsidRDefault="003C43D1" w:rsidP="003C43D1">
      <w:pPr>
        <w:jc w:val="both"/>
        <w:rPr>
          <w:sz w:val="28"/>
          <w:szCs w:val="28"/>
        </w:rPr>
      </w:pPr>
    </w:p>
    <w:p w:rsidR="003C43D1" w:rsidRPr="008A736C" w:rsidRDefault="003C43D1" w:rsidP="003C43D1">
      <w:pPr>
        <w:ind w:firstLine="567"/>
        <w:jc w:val="both"/>
        <w:rPr>
          <w:sz w:val="28"/>
          <w:szCs w:val="28"/>
        </w:rPr>
      </w:pPr>
      <w:r w:rsidRPr="008A736C">
        <w:rPr>
          <w:sz w:val="28"/>
          <w:szCs w:val="28"/>
        </w:rPr>
        <w:t xml:space="preserve">Згідно із пояснювальною запискою метою Законопроекту є створення необхідних правових, організаційних засад, подальшої ефективної діяльності </w:t>
      </w:r>
      <w:bookmarkStart w:id="0" w:name="__DdeLink__1325_1399988873"/>
      <w:r w:rsidRPr="008A736C">
        <w:rPr>
          <w:sz w:val="28"/>
          <w:szCs w:val="28"/>
        </w:rPr>
        <w:t xml:space="preserve">з протидії вживанню та розповсюдженню заборонених речовин та методів у спорті, </w:t>
      </w:r>
      <w:bookmarkEnd w:id="0"/>
      <w:r w:rsidRPr="008A736C">
        <w:rPr>
          <w:sz w:val="28"/>
          <w:szCs w:val="28"/>
        </w:rPr>
        <w:t>підвищення відповідальності осіб, які примушують, спонукають або призначають допінг, у тому числі залучених до підготовки спортсменів.</w:t>
      </w:r>
    </w:p>
    <w:p w:rsidR="003C43D1" w:rsidRPr="008A736C" w:rsidRDefault="003C43D1" w:rsidP="003C43D1">
      <w:pPr>
        <w:ind w:firstLine="567"/>
        <w:jc w:val="both"/>
        <w:rPr>
          <w:sz w:val="28"/>
          <w:szCs w:val="28"/>
        </w:rPr>
      </w:pPr>
      <w:r w:rsidRPr="008A736C">
        <w:rPr>
          <w:sz w:val="28"/>
          <w:szCs w:val="28"/>
        </w:rPr>
        <w:t xml:space="preserve">Прийняття </w:t>
      </w:r>
      <w:proofErr w:type="spellStart"/>
      <w:r w:rsidRPr="008A736C">
        <w:rPr>
          <w:sz w:val="28"/>
          <w:szCs w:val="28"/>
        </w:rPr>
        <w:t>акта</w:t>
      </w:r>
      <w:proofErr w:type="spellEnd"/>
      <w:r w:rsidRPr="008A736C">
        <w:rPr>
          <w:sz w:val="28"/>
          <w:szCs w:val="28"/>
        </w:rPr>
        <w:t xml:space="preserve"> спрямовано на приведення чинного законодавства України у відповідність до Антидопінгової конвенції та Міжнародної конвенції про боротьбу з допінгом у спорті, забезпечення створення необхідних правових засад щодо протидії використання допінгу.</w:t>
      </w:r>
    </w:p>
    <w:p w:rsidR="003C43D1" w:rsidRPr="008A736C" w:rsidRDefault="003C43D1" w:rsidP="003C43D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A736C">
        <w:rPr>
          <w:sz w:val="28"/>
          <w:szCs w:val="28"/>
        </w:rPr>
        <w:t xml:space="preserve">Для досягнення зазначеної мети пропонується </w:t>
      </w:r>
      <w:proofErr w:type="spellStart"/>
      <w:r w:rsidRPr="008A736C">
        <w:rPr>
          <w:sz w:val="28"/>
          <w:szCs w:val="28"/>
        </w:rPr>
        <w:t>внести</w:t>
      </w:r>
      <w:proofErr w:type="spellEnd"/>
      <w:r w:rsidRPr="008A736C">
        <w:rPr>
          <w:sz w:val="28"/>
          <w:szCs w:val="28"/>
        </w:rPr>
        <w:t xml:space="preserve"> зміни до статті 323 Кримінального кодексу України, передбачивши відповідальність осіб, що спонукають до застосування допінгу.</w:t>
      </w:r>
    </w:p>
    <w:p w:rsidR="003C43D1" w:rsidRPr="008A736C" w:rsidRDefault="003C43D1" w:rsidP="003C43D1">
      <w:pPr>
        <w:ind w:firstLine="539"/>
        <w:jc w:val="both"/>
        <w:rPr>
          <w:sz w:val="28"/>
          <w:szCs w:val="28"/>
        </w:rPr>
      </w:pPr>
      <w:r w:rsidRPr="008A736C">
        <w:rPr>
          <w:sz w:val="28"/>
          <w:szCs w:val="28"/>
        </w:rPr>
        <w:t>Прийняття вказаного Законопроекту, за твердженням Уряду, забезпечить створення необхідних правових засад щодо протидії вживання та розповсюдженню  заборонених речовин та методів у спорті, підвищення відповідальності тренерів</w:t>
      </w:r>
      <w:r w:rsidRPr="008A736C">
        <w:rPr>
          <w:sz w:val="28"/>
          <w:szCs w:val="28"/>
          <w:lang w:val="ru-RU"/>
        </w:rPr>
        <w:t xml:space="preserve"> та</w:t>
      </w:r>
      <w:r w:rsidRPr="008A736C">
        <w:rPr>
          <w:sz w:val="28"/>
          <w:szCs w:val="28"/>
        </w:rPr>
        <w:t xml:space="preserve"> інших осіб, залучених до підготовки спортсменів.</w:t>
      </w:r>
    </w:p>
    <w:p w:rsidR="003C43D1" w:rsidRDefault="003C43D1" w:rsidP="003C43D1">
      <w:pPr>
        <w:tabs>
          <w:tab w:val="left" w:pos="567"/>
        </w:tabs>
        <w:rPr>
          <w:sz w:val="28"/>
          <w:szCs w:val="28"/>
        </w:rPr>
      </w:pPr>
    </w:p>
    <w:p w:rsidR="003C43D1" w:rsidRDefault="003C43D1" w:rsidP="003C43D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3C43D1" w:rsidRDefault="003C43D1" w:rsidP="003C43D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3C43D1" w:rsidRDefault="003C43D1" w:rsidP="003C43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3C43D1" w:rsidRPr="00F050FC" w:rsidRDefault="003C43D1" w:rsidP="003C43D1">
      <w:pPr>
        <w:spacing w:line="233" w:lineRule="auto"/>
        <w:ind w:firstLine="567"/>
        <w:jc w:val="both"/>
        <w:rPr>
          <w:bCs/>
          <w:sz w:val="28"/>
          <w:szCs w:val="28"/>
          <w:lang w:bidi="uk-UA"/>
        </w:rPr>
      </w:pPr>
      <w:r>
        <w:rPr>
          <w:bCs/>
          <w:sz w:val="28"/>
          <w:szCs w:val="28"/>
          <w:lang w:bidi="uk-UA"/>
        </w:rPr>
        <w:t xml:space="preserve">Згідно з положеннями </w:t>
      </w:r>
      <w:r w:rsidRPr="00F050FC">
        <w:rPr>
          <w:bCs/>
          <w:sz w:val="28"/>
          <w:szCs w:val="28"/>
          <w:lang w:bidi="uk-UA"/>
        </w:rPr>
        <w:t>частини першої статті 9 Конституції України, чинні міжнародні договори, згода на обов’язковість яких надана Верховною Радою України, є частиною національного законодавства України.</w:t>
      </w:r>
    </w:p>
    <w:p w:rsidR="003C43D1" w:rsidRPr="008A736C" w:rsidRDefault="003C43D1" w:rsidP="008405A5">
      <w:pPr>
        <w:ind w:firstLine="567"/>
        <w:jc w:val="both"/>
        <w:rPr>
          <w:sz w:val="28"/>
          <w:szCs w:val="28"/>
        </w:rPr>
      </w:pPr>
      <w:r w:rsidRPr="008A736C">
        <w:rPr>
          <w:sz w:val="28"/>
          <w:szCs w:val="28"/>
        </w:rPr>
        <w:t>Україна є членом Антидопінгової конвенції, ратифікованої Законом України від 15 березня 2001</w:t>
      </w:r>
      <w:r w:rsidRPr="008A736C">
        <w:rPr>
          <w:sz w:val="28"/>
          <w:szCs w:val="28"/>
          <w:lang w:val="en-US"/>
        </w:rPr>
        <w:t> </w:t>
      </w:r>
      <w:r w:rsidRPr="008A736C">
        <w:rPr>
          <w:sz w:val="28"/>
          <w:szCs w:val="28"/>
        </w:rPr>
        <w:t>року № 2295, та Міжнародної конвенції про боротьбу з допінгом у спорті, ратифікованої Законом України від 3 серпня 2006 року № 68.</w:t>
      </w:r>
      <w:r w:rsidR="008405A5" w:rsidRPr="008A736C">
        <w:rPr>
          <w:sz w:val="28"/>
          <w:szCs w:val="28"/>
        </w:rPr>
        <w:t xml:space="preserve"> </w:t>
      </w:r>
      <w:r w:rsidRPr="008A736C">
        <w:rPr>
          <w:sz w:val="28"/>
          <w:szCs w:val="28"/>
        </w:rPr>
        <w:t>Держави, які ратифікували</w:t>
      </w:r>
      <w:r w:rsidR="008405A5" w:rsidRPr="008A736C">
        <w:rPr>
          <w:sz w:val="28"/>
          <w:szCs w:val="28"/>
        </w:rPr>
        <w:t xml:space="preserve"> зазначені</w:t>
      </w:r>
      <w:r w:rsidRPr="008A736C">
        <w:rPr>
          <w:sz w:val="28"/>
          <w:szCs w:val="28"/>
        </w:rPr>
        <w:t xml:space="preserve"> Конвенці</w:t>
      </w:r>
      <w:r w:rsidR="008405A5" w:rsidRPr="008A736C">
        <w:rPr>
          <w:sz w:val="28"/>
          <w:szCs w:val="28"/>
        </w:rPr>
        <w:t>ї</w:t>
      </w:r>
      <w:r w:rsidRPr="008A736C">
        <w:rPr>
          <w:sz w:val="28"/>
          <w:szCs w:val="28"/>
        </w:rPr>
        <w:t xml:space="preserve">, взяли на себе зобов’язання </w:t>
      </w:r>
      <w:r w:rsidRPr="008A736C">
        <w:rPr>
          <w:sz w:val="28"/>
          <w:szCs w:val="28"/>
          <w:highlight w:val="white"/>
        </w:rPr>
        <w:t xml:space="preserve">забезпечувати </w:t>
      </w:r>
      <w:r w:rsidR="008405A5" w:rsidRPr="008A736C">
        <w:rPr>
          <w:sz w:val="28"/>
          <w:szCs w:val="28"/>
        </w:rPr>
        <w:t>зменшення та остаточне усунення допінгу у спорті зобов’язуються в межах своїх відповідних конституційних положень вжити заходів, необхідних для застосування положень цих Конвенцій.</w:t>
      </w:r>
    </w:p>
    <w:p w:rsidR="003C43D1" w:rsidRDefault="003C43D1" w:rsidP="003C43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4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 xml:space="preserve">). </w:t>
      </w:r>
    </w:p>
    <w:p w:rsidR="003C43D1" w:rsidRDefault="003C43D1" w:rsidP="003C43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3C43D1" w:rsidRDefault="003C43D1" w:rsidP="003C43D1">
      <w:pPr>
        <w:ind w:firstLine="540"/>
        <w:jc w:val="both"/>
        <w:rPr>
          <w:rStyle w:val="rvts0"/>
        </w:rPr>
      </w:pPr>
      <w:r>
        <w:rPr>
          <w:sz w:val="28"/>
          <w:szCs w:val="28"/>
        </w:rPr>
        <w:t>У своєму Рішенні від 12 лютого 2002 року № 3-рп/2002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3C43D1" w:rsidRPr="00ED4323" w:rsidRDefault="003C43D1" w:rsidP="003C4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 w:rsidRPr="00ED4323"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 w:rsidRPr="00ED4323">
        <w:rPr>
          <w:sz w:val="28"/>
          <w:szCs w:val="28"/>
        </w:rPr>
        <w:t xml:space="preserve"> узгоджується з нормами Конституції України.</w:t>
      </w:r>
    </w:p>
    <w:p w:rsidR="00755326" w:rsidRDefault="00755326" w:rsidP="00E102FA">
      <w:pPr>
        <w:jc w:val="both"/>
        <w:rPr>
          <w:sz w:val="28"/>
          <w:szCs w:val="28"/>
        </w:rPr>
      </w:pPr>
    </w:p>
    <w:p w:rsidR="00BC57B5" w:rsidRDefault="003C43D1" w:rsidP="00605AB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605AB2" w:rsidRPr="00605AB2">
        <w:rPr>
          <w:sz w:val="28"/>
          <w:szCs w:val="28"/>
        </w:rPr>
        <w:t xml:space="preserve"> </w:t>
      </w:r>
      <w:r w:rsidR="00605AB2" w:rsidRPr="003C43D1">
        <w:rPr>
          <w:sz w:val="28"/>
          <w:szCs w:val="28"/>
        </w:rPr>
        <w:t>про внесення змін до статті 323 Кримінального кодексу України щодо боротьби з допінгом</w:t>
      </w:r>
      <w:r w:rsidR="00605AB2">
        <w:rPr>
          <w:sz w:val="28"/>
          <w:szCs w:val="28"/>
        </w:rPr>
        <w:t xml:space="preserve"> </w:t>
      </w:r>
      <w:r w:rsidR="00605AB2" w:rsidRPr="003C43D1">
        <w:rPr>
          <w:sz w:val="28"/>
          <w:szCs w:val="28"/>
        </w:rPr>
        <w:t xml:space="preserve">(реєстр. № </w:t>
      </w:r>
      <w:r w:rsidR="00605AB2">
        <w:rPr>
          <w:sz w:val="28"/>
          <w:szCs w:val="28"/>
        </w:rPr>
        <w:t>7479</w:t>
      </w:r>
      <w:r w:rsidR="00605AB2" w:rsidRPr="003C43D1">
        <w:rPr>
          <w:sz w:val="28"/>
          <w:szCs w:val="28"/>
        </w:rPr>
        <w:t xml:space="preserve"> від </w:t>
      </w:r>
      <w:r w:rsidR="00605AB2">
        <w:rPr>
          <w:sz w:val="28"/>
          <w:szCs w:val="28"/>
        </w:rPr>
        <w:t>9 січня</w:t>
      </w:r>
      <w:r w:rsidR="00605AB2" w:rsidRPr="003C43D1">
        <w:rPr>
          <w:sz w:val="28"/>
          <w:szCs w:val="28"/>
        </w:rPr>
        <w:t xml:space="preserve"> 201</w:t>
      </w:r>
      <w:r w:rsidR="00605AB2">
        <w:rPr>
          <w:sz w:val="28"/>
          <w:szCs w:val="28"/>
        </w:rPr>
        <w:t>8</w:t>
      </w:r>
      <w:r w:rsidR="00605AB2" w:rsidRPr="003C43D1">
        <w:rPr>
          <w:sz w:val="28"/>
          <w:szCs w:val="28"/>
        </w:rPr>
        <w:t xml:space="preserve"> року), поданий </w:t>
      </w:r>
      <w:r w:rsidR="00605AB2">
        <w:rPr>
          <w:sz w:val="28"/>
          <w:szCs w:val="28"/>
        </w:rPr>
        <w:t>Кабінетом Міністрів України</w:t>
      </w:r>
      <w:r>
        <w:rPr>
          <w:sz w:val="28"/>
          <w:szCs w:val="28"/>
        </w:rPr>
        <w:t>, не суперечить положенням Конституції України.</w:t>
      </w:r>
    </w:p>
    <w:p w:rsidR="00755326" w:rsidRDefault="00755326" w:rsidP="00E102FA">
      <w:pPr>
        <w:jc w:val="both"/>
        <w:rPr>
          <w:sz w:val="28"/>
          <w:szCs w:val="28"/>
        </w:rPr>
      </w:pPr>
    </w:p>
    <w:p w:rsidR="00E102FA" w:rsidRDefault="00E102FA" w:rsidP="00E102FA">
      <w:pPr>
        <w:jc w:val="both"/>
        <w:rPr>
          <w:sz w:val="28"/>
          <w:szCs w:val="28"/>
        </w:rPr>
      </w:pPr>
    </w:p>
    <w:p w:rsidR="00755326" w:rsidRPr="00E102FA" w:rsidRDefault="00755326" w:rsidP="00E102FA">
      <w:pPr>
        <w:jc w:val="both"/>
        <w:rPr>
          <w:spacing w:val="-1"/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  <w:bookmarkStart w:id="1" w:name="_GoBack"/>
      <w:bookmarkEnd w:id="1"/>
    </w:p>
    <w:sectPr w:rsidR="00755326" w:rsidRPr="00E102FA" w:rsidSect="00E102FA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3D1"/>
    <w:rsid w:val="003C43D1"/>
    <w:rsid w:val="00605AB2"/>
    <w:rsid w:val="00755326"/>
    <w:rsid w:val="008405A5"/>
    <w:rsid w:val="008A736C"/>
    <w:rsid w:val="00A678D7"/>
    <w:rsid w:val="00A947A9"/>
    <w:rsid w:val="00BC57B5"/>
    <w:rsid w:val="00E1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A73D3"/>
  <w15:chartTrackingRefBased/>
  <w15:docId w15:val="{F1F98B2F-1496-478F-9B31-C67EB776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C43D1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3D1"/>
    <w:rPr>
      <w:color w:val="0000FF"/>
      <w:u w:val="single"/>
    </w:rPr>
  </w:style>
  <w:style w:type="paragraph" w:customStyle="1" w:styleId="rvps2">
    <w:name w:val="rvps2"/>
    <w:basedOn w:val="a"/>
    <w:rsid w:val="003C43D1"/>
    <w:pPr>
      <w:spacing w:before="100" w:beforeAutospacing="1" w:after="100" w:afterAutospacing="1"/>
    </w:pPr>
    <w:rPr>
      <w:lang w:eastAsia="uk-UA"/>
    </w:rPr>
  </w:style>
  <w:style w:type="character" w:customStyle="1" w:styleId="rvts0">
    <w:name w:val="rvts0"/>
    <w:rsid w:val="003C43D1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3C43D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8405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405A5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605AB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05A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7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3529</Words>
  <Characters>2012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11</cp:revision>
  <cp:lastPrinted>2018-01-17T10:28:00Z</cp:lastPrinted>
  <dcterms:created xsi:type="dcterms:W3CDTF">2018-01-17T09:41:00Z</dcterms:created>
  <dcterms:modified xsi:type="dcterms:W3CDTF">2018-04-10T06:57:00Z</dcterms:modified>
</cp:coreProperties>
</file>