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148" w:rsidRPr="004D538C" w:rsidRDefault="005F5148" w:rsidP="005F51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lang w:val="uk-UA"/>
        </w:rPr>
      </w:pPr>
      <w:r w:rsidRPr="004D538C">
        <w:rPr>
          <w:rFonts w:ascii="Times New Roman" w:hAnsi="Times New Roman"/>
          <w:b/>
          <w:sz w:val="28"/>
        </w:rPr>
        <w:t>ПОРІВНЯЛЬНА ТАБЛИЦЯ</w:t>
      </w:r>
    </w:p>
    <w:p w:rsidR="0058406C" w:rsidRPr="004D538C" w:rsidRDefault="005F5148" w:rsidP="005F51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D538C">
        <w:rPr>
          <w:rFonts w:ascii="Times New Roman" w:hAnsi="Times New Roman"/>
          <w:b/>
          <w:sz w:val="28"/>
          <w:szCs w:val="28"/>
          <w:lang w:val="uk-UA"/>
        </w:rPr>
        <w:t xml:space="preserve">до </w:t>
      </w:r>
      <w:r w:rsidR="003B1F7C" w:rsidRPr="004D538C">
        <w:rPr>
          <w:rFonts w:ascii="Times New Roman" w:hAnsi="Times New Roman"/>
          <w:b/>
          <w:sz w:val="28"/>
          <w:szCs w:val="28"/>
        </w:rPr>
        <w:t>проекту</w:t>
      </w:r>
      <w:r w:rsidR="003B1F7C" w:rsidRPr="004D538C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4D538C">
        <w:rPr>
          <w:rFonts w:ascii="Times New Roman" w:hAnsi="Times New Roman"/>
          <w:b/>
          <w:sz w:val="28"/>
          <w:szCs w:val="28"/>
          <w:lang w:val="uk-UA"/>
        </w:rPr>
        <w:t>Закону України «</w:t>
      </w:r>
      <w:r w:rsidR="0058406C" w:rsidRPr="004D538C">
        <w:rPr>
          <w:rFonts w:ascii="Times New Roman" w:hAnsi="Times New Roman"/>
          <w:b/>
          <w:sz w:val="28"/>
          <w:szCs w:val="28"/>
          <w:lang w:val="uk-UA"/>
        </w:rPr>
        <w:t>Про внесення змін</w:t>
      </w:r>
      <w:r w:rsidR="009F7ACA" w:rsidRPr="004D538C">
        <w:rPr>
          <w:rFonts w:ascii="Times New Roman" w:hAnsi="Times New Roman"/>
          <w:b/>
          <w:sz w:val="28"/>
          <w:szCs w:val="28"/>
          <w:lang w:val="uk-UA"/>
        </w:rPr>
        <w:t>и</w:t>
      </w:r>
      <w:r w:rsidR="0058406C" w:rsidRPr="004D538C">
        <w:rPr>
          <w:rFonts w:ascii="Times New Roman" w:hAnsi="Times New Roman"/>
          <w:b/>
          <w:sz w:val="28"/>
          <w:szCs w:val="28"/>
          <w:lang w:val="uk-UA"/>
        </w:rPr>
        <w:t xml:space="preserve"> до розділу </w:t>
      </w:r>
      <w:r w:rsidR="0058406C" w:rsidRPr="004D538C">
        <w:rPr>
          <w:rFonts w:ascii="Times New Roman" w:hAnsi="Times New Roman"/>
          <w:b/>
          <w:sz w:val="28"/>
          <w:szCs w:val="28"/>
        </w:rPr>
        <w:t>VIII</w:t>
      </w:r>
      <w:r w:rsidR="0058406C" w:rsidRPr="004D538C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32544D" w:rsidRPr="004D538C">
        <w:rPr>
          <w:rFonts w:ascii="Times New Roman" w:hAnsi="Times New Roman"/>
          <w:b/>
          <w:sz w:val="28"/>
          <w:szCs w:val="28"/>
          <w:lang w:val="uk-UA"/>
        </w:rPr>
        <w:t>«</w:t>
      </w:r>
      <w:r w:rsidR="0058406C" w:rsidRPr="004D538C">
        <w:rPr>
          <w:rFonts w:ascii="Times New Roman" w:hAnsi="Times New Roman"/>
          <w:b/>
          <w:sz w:val="28"/>
          <w:szCs w:val="28"/>
          <w:lang w:val="uk-UA"/>
        </w:rPr>
        <w:t>Прикінцеві та перехідні положення</w:t>
      </w:r>
      <w:r w:rsidR="0032544D" w:rsidRPr="004D538C">
        <w:rPr>
          <w:rFonts w:ascii="Times New Roman" w:hAnsi="Times New Roman"/>
          <w:b/>
          <w:sz w:val="28"/>
          <w:szCs w:val="28"/>
          <w:lang w:val="uk-UA"/>
        </w:rPr>
        <w:t>»</w:t>
      </w:r>
      <w:r w:rsidR="0058406C" w:rsidRPr="004D538C">
        <w:rPr>
          <w:rFonts w:ascii="Times New Roman" w:hAnsi="Times New Roman"/>
          <w:b/>
          <w:sz w:val="28"/>
          <w:szCs w:val="28"/>
          <w:lang w:val="uk-UA"/>
        </w:rPr>
        <w:t xml:space="preserve"> Закону </w:t>
      </w:r>
    </w:p>
    <w:p w:rsidR="005A7BEE" w:rsidRPr="004D538C" w:rsidRDefault="0058406C" w:rsidP="005A7BEE">
      <w:pPr>
        <w:pStyle w:val="StyleProp2"/>
        <w:spacing w:after="0" w:line="240" w:lineRule="auto"/>
        <w:ind w:firstLine="0"/>
        <w:jc w:val="center"/>
        <w:rPr>
          <w:b/>
          <w:sz w:val="28"/>
          <w:szCs w:val="28"/>
        </w:rPr>
      </w:pPr>
      <w:r w:rsidRPr="004D538C">
        <w:rPr>
          <w:b/>
          <w:sz w:val="28"/>
          <w:szCs w:val="28"/>
        </w:rPr>
        <w:t xml:space="preserve">України </w:t>
      </w:r>
      <w:r w:rsidR="0032544D" w:rsidRPr="004D538C">
        <w:rPr>
          <w:b/>
          <w:sz w:val="28"/>
          <w:szCs w:val="28"/>
        </w:rPr>
        <w:t>«</w:t>
      </w:r>
      <w:r w:rsidRPr="004D538C">
        <w:rPr>
          <w:b/>
          <w:sz w:val="28"/>
          <w:szCs w:val="28"/>
        </w:rPr>
        <w:t>Про збір та облік єдиного внеску на загальнообов’язкове державне соціальне страхування</w:t>
      </w:r>
      <w:r w:rsidR="0032544D" w:rsidRPr="004D538C">
        <w:rPr>
          <w:b/>
          <w:sz w:val="28"/>
          <w:szCs w:val="28"/>
        </w:rPr>
        <w:t>»</w:t>
      </w:r>
      <w:r w:rsidRPr="004D538C">
        <w:rPr>
          <w:b/>
          <w:sz w:val="28"/>
          <w:szCs w:val="28"/>
        </w:rPr>
        <w:t xml:space="preserve"> у зв</w:t>
      </w:r>
      <w:r w:rsidR="0032544D" w:rsidRPr="004D538C">
        <w:rPr>
          <w:b/>
          <w:sz w:val="28"/>
          <w:szCs w:val="28"/>
        </w:rPr>
        <w:t>’</w:t>
      </w:r>
      <w:r w:rsidRPr="004D538C">
        <w:rPr>
          <w:b/>
          <w:sz w:val="28"/>
          <w:szCs w:val="28"/>
        </w:rPr>
        <w:t xml:space="preserve">язку  </w:t>
      </w:r>
      <w:r w:rsidR="005A7BEE" w:rsidRPr="004D538C">
        <w:rPr>
          <w:b/>
          <w:bCs/>
          <w:sz w:val="28"/>
          <w:szCs w:val="28"/>
          <w:shd w:val="clear" w:color="auto" w:fill="FFFFFF"/>
        </w:rPr>
        <w:t>з підготовкою та проведенням в Україні фінальних матчів Ліги чемпіонів УЄФА та Ліги чемпіонів УЄФА серед жінок сезону 2017/2018</w:t>
      </w:r>
      <w:r w:rsidR="005A7BEE" w:rsidRPr="004D538C">
        <w:rPr>
          <w:b/>
          <w:sz w:val="28"/>
          <w:szCs w:val="28"/>
        </w:rPr>
        <w:t>»</w:t>
      </w:r>
    </w:p>
    <w:p w:rsidR="0032544D" w:rsidRPr="004D538C" w:rsidRDefault="0032544D" w:rsidP="005F51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365"/>
        <w:gridCol w:w="7364"/>
      </w:tblGrid>
      <w:tr w:rsidR="004D538C" w:rsidRPr="004D538C" w:rsidTr="0058406C">
        <w:trPr>
          <w:jc w:val="center"/>
        </w:trPr>
        <w:tc>
          <w:tcPr>
            <w:tcW w:w="7365" w:type="dxa"/>
          </w:tcPr>
          <w:p w:rsidR="005F5148" w:rsidRPr="004D538C" w:rsidRDefault="005F5148" w:rsidP="0032544D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4D538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7364" w:type="dxa"/>
          </w:tcPr>
          <w:p w:rsidR="005F5148" w:rsidRPr="004D538C" w:rsidRDefault="005F5148" w:rsidP="0032544D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4D538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Зміст відповідного положення (норми) проекту </w:t>
            </w:r>
            <w:proofErr w:type="spellStart"/>
            <w:r w:rsidRPr="004D538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акта</w:t>
            </w:r>
            <w:proofErr w:type="spellEnd"/>
          </w:p>
        </w:tc>
      </w:tr>
      <w:tr w:rsidR="004D538C" w:rsidRPr="004D538C" w:rsidTr="0032544D">
        <w:trPr>
          <w:jc w:val="center"/>
        </w:trPr>
        <w:tc>
          <w:tcPr>
            <w:tcW w:w="14729" w:type="dxa"/>
            <w:gridSpan w:val="2"/>
            <w:vAlign w:val="center"/>
          </w:tcPr>
          <w:p w:rsidR="005F5148" w:rsidRPr="004D538C" w:rsidRDefault="005F5148" w:rsidP="00C36FE3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4D538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Закон України «Про збір та облік єдиного внеску на </w:t>
            </w:r>
            <w:proofErr w:type="spellStart"/>
            <w:r w:rsidRPr="004D538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загальнообов</w:t>
            </w:r>
            <w:proofErr w:type="spellEnd"/>
            <w:r w:rsidR="00C36FE3" w:rsidRPr="004D538C">
              <w:rPr>
                <w:rFonts w:ascii="Times New Roman" w:hAnsi="Times New Roman"/>
                <w:b/>
                <w:sz w:val="28"/>
                <w:szCs w:val="28"/>
              </w:rPr>
              <w:t>’</w:t>
            </w:r>
            <w:proofErr w:type="spellStart"/>
            <w:r w:rsidRPr="004D538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язкове</w:t>
            </w:r>
            <w:proofErr w:type="spellEnd"/>
            <w:r w:rsidRPr="004D538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державне соціальне страхування»</w:t>
            </w:r>
          </w:p>
        </w:tc>
      </w:tr>
      <w:tr w:rsidR="004D538C" w:rsidRPr="004D538C" w:rsidTr="0058406C">
        <w:trPr>
          <w:jc w:val="center"/>
        </w:trPr>
        <w:tc>
          <w:tcPr>
            <w:tcW w:w="7365" w:type="dxa"/>
          </w:tcPr>
          <w:p w:rsidR="0058406C" w:rsidRPr="004D538C" w:rsidRDefault="0058406C" w:rsidP="0032544D">
            <w:pPr>
              <w:spacing w:before="120" w:after="120" w:line="24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4D538C">
              <w:rPr>
                <w:rFonts w:ascii="Times New Roman" w:hAnsi="Times New Roman"/>
                <w:sz w:val="28"/>
                <w:szCs w:val="28"/>
                <w:lang w:val="uk-UA"/>
              </w:rPr>
              <w:t>Р</w:t>
            </w:r>
            <w:proofErr w:type="spellStart"/>
            <w:r w:rsidRPr="004D538C">
              <w:rPr>
                <w:rFonts w:ascii="Times New Roman" w:hAnsi="Times New Roman"/>
                <w:sz w:val="28"/>
                <w:szCs w:val="28"/>
              </w:rPr>
              <w:t>озділ</w:t>
            </w:r>
            <w:proofErr w:type="spellEnd"/>
            <w:r w:rsidRPr="004D538C">
              <w:rPr>
                <w:rFonts w:ascii="Times New Roman" w:hAnsi="Times New Roman"/>
                <w:sz w:val="28"/>
                <w:szCs w:val="28"/>
              </w:rPr>
              <w:t xml:space="preserve"> VIII </w:t>
            </w:r>
            <w:r w:rsidR="0032544D" w:rsidRPr="004D538C">
              <w:rPr>
                <w:rFonts w:ascii="Times New Roman" w:hAnsi="Times New Roman"/>
                <w:sz w:val="28"/>
                <w:szCs w:val="28"/>
                <w:lang w:val="uk-UA"/>
              </w:rPr>
              <w:t>«</w:t>
            </w:r>
            <w:proofErr w:type="spellStart"/>
            <w:r w:rsidRPr="004D538C">
              <w:rPr>
                <w:rFonts w:ascii="Times New Roman" w:hAnsi="Times New Roman"/>
                <w:sz w:val="28"/>
                <w:szCs w:val="28"/>
              </w:rPr>
              <w:t>Прикінцеві</w:t>
            </w:r>
            <w:proofErr w:type="spellEnd"/>
            <w:r w:rsidRPr="004D538C">
              <w:rPr>
                <w:rFonts w:ascii="Times New Roman" w:hAnsi="Times New Roman"/>
                <w:sz w:val="28"/>
                <w:szCs w:val="28"/>
              </w:rPr>
              <w:t xml:space="preserve"> та </w:t>
            </w:r>
            <w:proofErr w:type="spellStart"/>
            <w:r w:rsidRPr="004D538C">
              <w:rPr>
                <w:rFonts w:ascii="Times New Roman" w:hAnsi="Times New Roman"/>
                <w:sz w:val="28"/>
                <w:szCs w:val="28"/>
              </w:rPr>
              <w:t>перехідні</w:t>
            </w:r>
            <w:proofErr w:type="spellEnd"/>
            <w:r w:rsidRPr="004D538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D538C">
              <w:rPr>
                <w:rFonts w:ascii="Times New Roman" w:hAnsi="Times New Roman"/>
                <w:sz w:val="28"/>
                <w:szCs w:val="28"/>
              </w:rPr>
              <w:t>положення</w:t>
            </w:r>
            <w:proofErr w:type="spellEnd"/>
            <w:r w:rsidR="0032544D" w:rsidRPr="004D538C">
              <w:rPr>
                <w:rFonts w:ascii="Times New Roman" w:hAnsi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7364" w:type="dxa"/>
          </w:tcPr>
          <w:p w:rsidR="005F5148" w:rsidRPr="004D538C" w:rsidRDefault="0058406C" w:rsidP="0032544D">
            <w:pPr>
              <w:spacing w:before="120" w:after="120" w:line="24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4D538C">
              <w:rPr>
                <w:rFonts w:ascii="Times New Roman" w:hAnsi="Times New Roman"/>
                <w:sz w:val="28"/>
                <w:szCs w:val="28"/>
                <w:lang w:val="uk-UA"/>
              </w:rPr>
              <w:t>Р</w:t>
            </w:r>
            <w:proofErr w:type="spellStart"/>
            <w:r w:rsidRPr="004D538C">
              <w:rPr>
                <w:rFonts w:ascii="Times New Roman" w:hAnsi="Times New Roman"/>
                <w:sz w:val="28"/>
                <w:szCs w:val="28"/>
              </w:rPr>
              <w:t>озділ</w:t>
            </w:r>
            <w:proofErr w:type="spellEnd"/>
            <w:r w:rsidRPr="004D538C">
              <w:rPr>
                <w:rFonts w:ascii="Times New Roman" w:hAnsi="Times New Roman"/>
                <w:sz w:val="28"/>
                <w:szCs w:val="28"/>
              </w:rPr>
              <w:t xml:space="preserve"> VIII </w:t>
            </w:r>
            <w:r w:rsidR="0032544D" w:rsidRPr="004D538C">
              <w:rPr>
                <w:rFonts w:ascii="Times New Roman" w:hAnsi="Times New Roman"/>
                <w:sz w:val="28"/>
                <w:szCs w:val="28"/>
                <w:lang w:val="uk-UA"/>
              </w:rPr>
              <w:t>«</w:t>
            </w:r>
            <w:proofErr w:type="spellStart"/>
            <w:r w:rsidRPr="004D538C">
              <w:rPr>
                <w:rFonts w:ascii="Times New Roman" w:hAnsi="Times New Roman"/>
                <w:sz w:val="28"/>
                <w:szCs w:val="28"/>
              </w:rPr>
              <w:t>Прикінцеві</w:t>
            </w:r>
            <w:proofErr w:type="spellEnd"/>
            <w:r w:rsidRPr="004D538C">
              <w:rPr>
                <w:rFonts w:ascii="Times New Roman" w:hAnsi="Times New Roman"/>
                <w:sz w:val="28"/>
                <w:szCs w:val="28"/>
              </w:rPr>
              <w:t xml:space="preserve"> та </w:t>
            </w:r>
            <w:proofErr w:type="spellStart"/>
            <w:r w:rsidRPr="004D538C">
              <w:rPr>
                <w:rFonts w:ascii="Times New Roman" w:hAnsi="Times New Roman"/>
                <w:sz w:val="28"/>
                <w:szCs w:val="28"/>
              </w:rPr>
              <w:t>перехідні</w:t>
            </w:r>
            <w:proofErr w:type="spellEnd"/>
            <w:r w:rsidRPr="004D538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D538C">
              <w:rPr>
                <w:rFonts w:ascii="Times New Roman" w:hAnsi="Times New Roman"/>
                <w:sz w:val="28"/>
                <w:szCs w:val="28"/>
              </w:rPr>
              <w:t>положення</w:t>
            </w:r>
            <w:proofErr w:type="spellEnd"/>
            <w:r w:rsidR="0032544D" w:rsidRPr="004D538C">
              <w:rPr>
                <w:rFonts w:ascii="Times New Roman" w:hAnsi="Times New Roman"/>
                <w:sz w:val="28"/>
                <w:szCs w:val="28"/>
                <w:lang w:val="uk-UA"/>
              </w:rPr>
              <w:t>»</w:t>
            </w:r>
          </w:p>
        </w:tc>
      </w:tr>
      <w:tr w:rsidR="004D538C" w:rsidRPr="004C30D4" w:rsidTr="0058406C">
        <w:trPr>
          <w:jc w:val="center"/>
        </w:trPr>
        <w:tc>
          <w:tcPr>
            <w:tcW w:w="7365" w:type="dxa"/>
          </w:tcPr>
          <w:p w:rsidR="0058406C" w:rsidRPr="004D538C" w:rsidRDefault="0058406C" w:rsidP="00A10D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4D538C">
              <w:rPr>
                <w:rFonts w:ascii="Times New Roman" w:hAnsi="Times New Roman"/>
                <w:sz w:val="28"/>
                <w:szCs w:val="28"/>
                <w:lang w:val="uk-UA" w:eastAsia="ru-RU"/>
              </w:rPr>
              <w:t>…</w:t>
            </w:r>
          </w:p>
          <w:p w:rsidR="0058406C" w:rsidRPr="004D538C" w:rsidRDefault="0032544D" w:rsidP="00A10DF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 w:rsidRPr="004D538C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Норма відсутня.</w:t>
            </w:r>
          </w:p>
        </w:tc>
        <w:tc>
          <w:tcPr>
            <w:tcW w:w="7364" w:type="dxa"/>
          </w:tcPr>
          <w:p w:rsidR="0058406C" w:rsidRPr="004D538C" w:rsidRDefault="0058406C" w:rsidP="00A10D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4D538C">
              <w:rPr>
                <w:rFonts w:ascii="Times New Roman" w:hAnsi="Times New Roman"/>
                <w:sz w:val="28"/>
                <w:szCs w:val="28"/>
                <w:lang w:val="uk-UA" w:eastAsia="ru-RU"/>
              </w:rPr>
              <w:t>…</w:t>
            </w:r>
          </w:p>
          <w:p w:rsidR="00E15E97" w:rsidRPr="004D538C" w:rsidRDefault="00886C2C" w:rsidP="00E15E97">
            <w:pPr>
              <w:pStyle w:val="a9"/>
              <w:rPr>
                <w:rFonts w:ascii="Times New Roman" w:hAnsi="Times New Roman"/>
                <w:b/>
                <w:sz w:val="28"/>
                <w:szCs w:val="28"/>
              </w:rPr>
            </w:pPr>
            <w:r w:rsidRPr="004D538C">
              <w:rPr>
                <w:rStyle w:val="rvts46"/>
                <w:rFonts w:ascii="Times New Roman" w:hAnsi="Times New Roman"/>
                <w:b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>9</w:t>
            </w:r>
            <w:r w:rsidRPr="004D538C">
              <w:rPr>
                <w:rStyle w:val="rvts37"/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  <w:vertAlign w:val="superscript"/>
              </w:rPr>
              <w:t>9</w:t>
            </w:r>
            <w:r w:rsidRPr="004D538C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 w:rsidR="00952056" w:rsidRPr="004D538C">
              <w:rPr>
                <w:rFonts w:eastAsia="Calibri"/>
                <w:b/>
                <w:sz w:val="28"/>
                <w:szCs w:val="28"/>
                <w:lang w:eastAsia="en-US"/>
              </w:rPr>
              <w:t>Тимчасово</w:t>
            </w:r>
            <w:r w:rsidR="00952056" w:rsidRPr="004D538C">
              <w:rPr>
                <w:rFonts w:ascii="Times New Roman" w:hAnsi="Times New Roman"/>
                <w:b/>
                <w:sz w:val="28"/>
                <w:szCs w:val="28"/>
              </w:rPr>
              <w:t xml:space="preserve"> д</w:t>
            </w:r>
            <w:r w:rsidR="00E15E97" w:rsidRPr="004D538C">
              <w:rPr>
                <w:rFonts w:eastAsia="Calibri"/>
                <w:b/>
                <w:sz w:val="28"/>
                <w:szCs w:val="28"/>
                <w:lang w:eastAsia="en-US"/>
              </w:rPr>
              <w:t xml:space="preserve">о </w:t>
            </w:r>
            <w:r w:rsidR="007112A8" w:rsidRPr="004D538C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1 червня 2018</w:t>
            </w:r>
            <w:r w:rsidR="007112A8" w:rsidRPr="004D538C">
              <w:rPr>
                <w:rFonts w:eastAsia="Calibri"/>
                <w:b/>
                <w:sz w:val="28"/>
                <w:szCs w:val="28"/>
                <w:lang w:eastAsia="en-US"/>
              </w:rPr>
              <w:t xml:space="preserve"> </w:t>
            </w:r>
            <w:r w:rsidR="00E15E97" w:rsidRPr="004D538C">
              <w:rPr>
                <w:rFonts w:eastAsia="Calibri"/>
                <w:b/>
                <w:sz w:val="28"/>
                <w:szCs w:val="28"/>
                <w:lang w:eastAsia="en-US"/>
              </w:rPr>
              <w:t>року</w:t>
            </w:r>
            <w:r w:rsidR="00E15E97" w:rsidRPr="004D538C">
              <w:rPr>
                <w:rFonts w:ascii="Times New Roman" w:hAnsi="Times New Roman"/>
                <w:b/>
                <w:sz w:val="28"/>
                <w:szCs w:val="28"/>
              </w:rPr>
              <w:t xml:space="preserve"> не є об’єктом нарахування та сплати єдиного внеску на загальнообов’язкове державне соціальне страхування виплати, що здійснюються за виконання робіт та/або надання послуг на території України або за її межами у період підготовки та проведення в Україні </w:t>
            </w:r>
            <w:r w:rsidR="00E15E97" w:rsidRPr="004D538C">
              <w:rPr>
                <w:b/>
                <w:bCs/>
                <w:sz w:val="28"/>
                <w:szCs w:val="28"/>
                <w:shd w:val="clear" w:color="auto" w:fill="FFFFFF"/>
              </w:rPr>
              <w:t>фінальних матчів Ліги чемпіонів УЄФА та Ліги чемпіонів УЄФА серед жінок сезону 2017/2018</w:t>
            </w:r>
            <w:r w:rsidR="00E15E97" w:rsidRPr="004D538C">
              <w:rPr>
                <w:rFonts w:ascii="Times New Roman" w:hAnsi="Times New Roman"/>
                <w:b/>
                <w:sz w:val="28"/>
                <w:szCs w:val="28"/>
              </w:rPr>
              <w:t xml:space="preserve">, зокрема (але не виключно) у вигляді заробітної плати, відшкодування видатків та добових, оплати проживання, забезпечення медичного страхування та/або страхування життя таким особам або третім особам на користь таких осіб (крім резидентів України у розумінні підпункту 14.1.213 пункту 14.1 статті 14 розділу І Податкового кодексу), незалежно від їх участі у проведенні зазначених </w:t>
            </w:r>
            <w:r w:rsidR="00E15E97" w:rsidRPr="004D538C">
              <w:rPr>
                <w:b/>
                <w:bCs/>
                <w:sz w:val="28"/>
                <w:szCs w:val="28"/>
                <w:shd w:val="clear" w:color="auto" w:fill="FFFFFF"/>
              </w:rPr>
              <w:t>фінальних матчів</w:t>
            </w:r>
            <w:r w:rsidR="00E15E97" w:rsidRPr="004D538C">
              <w:rPr>
                <w:rFonts w:ascii="Times New Roman" w:hAnsi="Times New Roman"/>
                <w:b/>
                <w:sz w:val="28"/>
                <w:szCs w:val="28"/>
              </w:rPr>
              <w:t>:</w:t>
            </w:r>
          </w:p>
          <w:p w:rsidR="00E15E97" w:rsidRPr="004D538C" w:rsidRDefault="00E15E97" w:rsidP="00E15E97">
            <w:pPr>
              <w:pStyle w:val="a9"/>
              <w:rPr>
                <w:rFonts w:ascii="Times New Roman" w:hAnsi="Times New Roman"/>
                <w:b/>
                <w:sz w:val="28"/>
                <w:szCs w:val="28"/>
              </w:rPr>
            </w:pPr>
            <w:r w:rsidRPr="004D538C">
              <w:rPr>
                <w:rFonts w:ascii="Times New Roman" w:hAnsi="Times New Roman"/>
                <w:b/>
                <w:sz w:val="28"/>
                <w:szCs w:val="28"/>
              </w:rPr>
              <w:t>представникам або посадовим особам асоціацій – член</w:t>
            </w:r>
            <w:r w:rsidR="003B1F7C" w:rsidRPr="004D538C">
              <w:rPr>
                <w:rFonts w:ascii="Times New Roman" w:hAnsi="Times New Roman"/>
                <w:b/>
                <w:sz w:val="28"/>
                <w:szCs w:val="28"/>
              </w:rPr>
              <w:t>ам</w:t>
            </w:r>
            <w:r w:rsidRPr="004D538C">
              <w:rPr>
                <w:rFonts w:ascii="Times New Roman" w:hAnsi="Times New Roman"/>
                <w:b/>
                <w:sz w:val="28"/>
                <w:szCs w:val="28"/>
              </w:rPr>
              <w:t xml:space="preserve"> УЄФА;</w:t>
            </w:r>
          </w:p>
          <w:p w:rsidR="00E15E97" w:rsidRPr="004D538C" w:rsidRDefault="00E15E97" w:rsidP="00E15E97">
            <w:pPr>
              <w:pStyle w:val="a9"/>
              <w:rPr>
                <w:rFonts w:ascii="Times New Roman" w:hAnsi="Times New Roman"/>
                <w:b/>
                <w:sz w:val="28"/>
                <w:szCs w:val="28"/>
              </w:rPr>
            </w:pPr>
            <w:r w:rsidRPr="004D538C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членам делегацій, що беруть участь у </w:t>
            </w:r>
            <w:r w:rsidRPr="004D538C">
              <w:rPr>
                <w:b/>
                <w:bCs/>
                <w:sz w:val="28"/>
                <w:szCs w:val="28"/>
                <w:shd w:val="clear" w:color="auto" w:fill="FFFFFF"/>
              </w:rPr>
              <w:t>фінальних матчах</w:t>
            </w:r>
            <w:r w:rsidRPr="004D538C">
              <w:rPr>
                <w:rFonts w:ascii="Times New Roman" w:hAnsi="Times New Roman"/>
                <w:b/>
                <w:sz w:val="28"/>
                <w:szCs w:val="28"/>
              </w:rPr>
              <w:t xml:space="preserve">, у тому числі членам команд, які здобули право на участь у </w:t>
            </w:r>
            <w:r w:rsidRPr="004D538C">
              <w:rPr>
                <w:b/>
                <w:bCs/>
                <w:sz w:val="28"/>
                <w:szCs w:val="28"/>
                <w:shd w:val="clear" w:color="auto" w:fill="FFFFFF"/>
              </w:rPr>
              <w:t>фінальних матчах</w:t>
            </w:r>
            <w:r w:rsidRPr="004D538C">
              <w:rPr>
                <w:rFonts w:ascii="Times New Roman" w:hAnsi="Times New Roman"/>
                <w:b/>
                <w:sz w:val="28"/>
                <w:szCs w:val="28"/>
              </w:rPr>
              <w:t>;</w:t>
            </w:r>
          </w:p>
          <w:p w:rsidR="00E15E97" w:rsidRPr="004D538C" w:rsidRDefault="00E15E97" w:rsidP="00E15E97">
            <w:pPr>
              <w:pStyle w:val="a9"/>
              <w:rPr>
                <w:rFonts w:ascii="Times New Roman" w:hAnsi="Times New Roman"/>
                <w:b/>
                <w:sz w:val="28"/>
                <w:szCs w:val="28"/>
              </w:rPr>
            </w:pPr>
            <w:r w:rsidRPr="004D538C">
              <w:rPr>
                <w:rFonts w:ascii="Times New Roman" w:hAnsi="Times New Roman"/>
                <w:b/>
                <w:sz w:val="28"/>
                <w:szCs w:val="28"/>
              </w:rPr>
              <w:t>фізичним особам, акредитованим УЄФА, зокрема співробітник</w:t>
            </w:r>
            <w:proofErr w:type="spellStart"/>
            <w:r w:rsidRPr="004D538C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ам</w:t>
            </w:r>
            <w:proofErr w:type="spellEnd"/>
            <w:r w:rsidRPr="004D538C">
              <w:rPr>
                <w:rFonts w:ascii="Times New Roman" w:hAnsi="Times New Roman"/>
                <w:b/>
                <w:sz w:val="28"/>
                <w:szCs w:val="28"/>
              </w:rPr>
              <w:t xml:space="preserve"> та тимчасовим працівник</w:t>
            </w:r>
            <w:proofErr w:type="spellStart"/>
            <w:r w:rsidRPr="004D538C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ам</w:t>
            </w:r>
            <w:proofErr w:type="spellEnd"/>
            <w:r w:rsidRPr="004D538C">
              <w:rPr>
                <w:rFonts w:ascii="Times New Roman" w:hAnsi="Times New Roman"/>
                <w:b/>
                <w:sz w:val="28"/>
                <w:szCs w:val="28"/>
              </w:rPr>
              <w:t>, представник</w:t>
            </w:r>
            <w:proofErr w:type="spellStart"/>
            <w:r w:rsidRPr="004D538C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ам</w:t>
            </w:r>
            <w:proofErr w:type="spellEnd"/>
            <w:r w:rsidRPr="004D538C">
              <w:rPr>
                <w:rFonts w:ascii="Times New Roman" w:hAnsi="Times New Roman"/>
                <w:b/>
                <w:sz w:val="28"/>
                <w:szCs w:val="28"/>
              </w:rPr>
              <w:t xml:space="preserve"> засобів масової інформації, партнер</w:t>
            </w:r>
            <w:proofErr w:type="spellStart"/>
            <w:r w:rsidRPr="004D538C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ам</w:t>
            </w:r>
            <w:proofErr w:type="spellEnd"/>
            <w:r w:rsidRPr="004D538C">
              <w:rPr>
                <w:rFonts w:ascii="Times New Roman" w:hAnsi="Times New Roman"/>
                <w:b/>
                <w:sz w:val="28"/>
                <w:szCs w:val="28"/>
              </w:rPr>
              <w:t xml:space="preserve"> УЄФА, представник</w:t>
            </w:r>
            <w:proofErr w:type="spellStart"/>
            <w:r w:rsidRPr="004D538C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ам</w:t>
            </w:r>
            <w:proofErr w:type="spellEnd"/>
            <w:r w:rsidRPr="004D538C">
              <w:rPr>
                <w:rFonts w:ascii="Times New Roman" w:hAnsi="Times New Roman"/>
                <w:b/>
                <w:sz w:val="28"/>
                <w:szCs w:val="28"/>
              </w:rPr>
              <w:t xml:space="preserve"> спонсорів.</w:t>
            </w:r>
          </w:p>
          <w:p w:rsidR="00E15E97" w:rsidRPr="004D538C" w:rsidRDefault="00E15E97" w:rsidP="00E15E97">
            <w:pPr>
              <w:pStyle w:val="a9"/>
              <w:rPr>
                <w:rFonts w:ascii="Times New Roman" w:hAnsi="Times New Roman"/>
                <w:b/>
                <w:sz w:val="28"/>
                <w:szCs w:val="28"/>
              </w:rPr>
            </w:pPr>
            <w:r w:rsidRPr="004D538C">
              <w:rPr>
                <w:rFonts w:ascii="Times New Roman" w:hAnsi="Times New Roman"/>
                <w:b/>
                <w:sz w:val="28"/>
                <w:szCs w:val="28"/>
              </w:rPr>
              <w:t xml:space="preserve">Дохід інших нерезидентів, отриманий у період підготовки та проведення </w:t>
            </w:r>
            <w:r w:rsidRPr="004D538C">
              <w:rPr>
                <w:b/>
                <w:bCs/>
                <w:sz w:val="28"/>
                <w:szCs w:val="28"/>
                <w:shd w:val="clear" w:color="auto" w:fill="FFFFFF"/>
              </w:rPr>
              <w:t>фінальних матчів</w:t>
            </w:r>
            <w:r w:rsidRPr="004D538C">
              <w:rPr>
                <w:rFonts w:ascii="Times New Roman" w:hAnsi="Times New Roman"/>
                <w:b/>
                <w:sz w:val="28"/>
                <w:szCs w:val="28"/>
              </w:rPr>
              <w:t>, є об’єктом  нарахування та сплати єдиного внеску на загальнообов’язкове державне соціальне страхування на загальних підставах.</w:t>
            </w:r>
          </w:p>
          <w:p w:rsidR="00743163" w:rsidRPr="004C30D4" w:rsidRDefault="004C30D4" w:rsidP="004C30D4">
            <w:pPr>
              <w:pStyle w:val="a9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0" w:name="_GoBack"/>
            <w:r w:rsidRPr="004C30D4">
              <w:rPr>
                <w:rFonts w:ascii="Times New Roman" w:hAnsi="Times New Roman"/>
                <w:b/>
                <w:sz w:val="28"/>
                <w:szCs w:val="28"/>
              </w:rPr>
              <w:t xml:space="preserve">Для цілей цього пункту </w:t>
            </w:r>
            <w:r w:rsidRPr="004C30D4">
              <w:rPr>
                <w:rFonts w:ascii="Times New Roman CYR" w:hAnsi="Times New Roman CYR"/>
                <w:b/>
                <w:sz w:val="28"/>
                <w:szCs w:val="28"/>
              </w:rPr>
              <w:t xml:space="preserve">термін «УЄФА» вживається у значенні «Союз європейських футбольних </w:t>
            </w:r>
            <w:proofErr w:type="spellStart"/>
            <w:r w:rsidRPr="004C30D4">
              <w:rPr>
                <w:rFonts w:ascii="Times New Roman CYR" w:hAnsi="Times New Roman CYR"/>
                <w:b/>
                <w:sz w:val="28"/>
                <w:szCs w:val="28"/>
              </w:rPr>
              <w:t>асоціацій»</w:t>
            </w:r>
            <w:proofErr w:type="spellEnd"/>
            <w:r w:rsidR="00E15E97" w:rsidRPr="004C30D4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bookmarkEnd w:id="0"/>
          </w:p>
        </w:tc>
      </w:tr>
    </w:tbl>
    <w:p w:rsidR="002A2C7F" w:rsidRPr="004D538C" w:rsidRDefault="002A2C7F" w:rsidP="002A2C7F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F2F5F" w:rsidRPr="004D538C" w:rsidRDefault="00AF2F5F" w:rsidP="002A2C7F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46392B" w:rsidRPr="004D538C" w:rsidRDefault="0046392B" w:rsidP="003B1F7C">
      <w:pPr>
        <w:tabs>
          <w:tab w:val="left" w:pos="567"/>
        </w:tabs>
        <w:spacing w:after="0" w:line="240" w:lineRule="auto"/>
        <w:ind w:right="-88"/>
        <w:jc w:val="both"/>
        <w:rPr>
          <w:rFonts w:ascii="Times New Roman" w:hAnsi="Times New Roman"/>
          <w:sz w:val="28"/>
          <w:szCs w:val="28"/>
          <w:lang w:val="uk-UA"/>
        </w:rPr>
      </w:pPr>
      <w:r w:rsidRPr="004D538C">
        <w:rPr>
          <w:rFonts w:ascii="Times New Roman" w:hAnsi="Times New Roman"/>
          <w:b/>
          <w:sz w:val="28"/>
          <w:szCs w:val="28"/>
          <w:lang w:val="uk-UA"/>
        </w:rPr>
        <w:t xml:space="preserve">Міністр фінансів України </w:t>
      </w:r>
      <w:r w:rsidRPr="004D538C">
        <w:rPr>
          <w:rFonts w:ascii="Times New Roman" w:hAnsi="Times New Roman"/>
          <w:b/>
          <w:sz w:val="28"/>
          <w:szCs w:val="28"/>
          <w:lang w:val="uk-UA"/>
        </w:rPr>
        <w:tab/>
      </w:r>
      <w:r w:rsidRPr="004D538C">
        <w:rPr>
          <w:rFonts w:ascii="Times New Roman" w:hAnsi="Times New Roman"/>
          <w:b/>
          <w:sz w:val="28"/>
          <w:szCs w:val="28"/>
          <w:lang w:val="uk-UA"/>
        </w:rPr>
        <w:tab/>
      </w:r>
      <w:r w:rsidRPr="004D538C">
        <w:rPr>
          <w:rFonts w:ascii="Times New Roman" w:hAnsi="Times New Roman"/>
          <w:b/>
          <w:sz w:val="28"/>
          <w:szCs w:val="28"/>
          <w:lang w:val="uk-UA"/>
        </w:rPr>
        <w:tab/>
      </w:r>
      <w:r w:rsidRPr="004D538C">
        <w:rPr>
          <w:rFonts w:ascii="Times New Roman" w:hAnsi="Times New Roman"/>
          <w:b/>
          <w:sz w:val="28"/>
          <w:szCs w:val="28"/>
          <w:lang w:val="uk-UA"/>
        </w:rPr>
        <w:tab/>
      </w:r>
      <w:r w:rsidRPr="004D538C">
        <w:rPr>
          <w:rFonts w:ascii="Times New Roman" w:hAnsi="Times New Roman"/>
          <w:b/>
          <w:sz w:val="28"/>
          <w:szCs w:val="28"/>
          <w:lang w:val="uk-UA"/>
        </w:rPr>
        <w:tab/>
      </w:r>
      <w:r w:rsidRPr="004D538C">
        <w:rPr>
          <w:rFonts w:ascii="Times New Roman" w:hAnsi="Times New Roman"/>
          <w:b/>
          <w:sz w:val="28"/>
          <w:szCs w:val="28"/>
          <w:lang w:val="uk-UA"/>
        </w:rPr>
        <w:tab/>
      </w:r>
      <w:r w:rsidRPr="004D538C">
        <w:rPr>
          <w:rFonts w:ascii="Times New Roman" w:hAnsi="Times New Roman"/>
          <w:b/>
          <w:sz w:val="28"/>
          <w:szCs w:val="28"/>
          <w:lang w:val="uk-UA"/>
        </w:rPr>
        <w:tab/>
      </w:r>
      <w:r w:rsidRPr="004D538C">
        <w:rPr>
          <w:rFonts w:ascii="Times New Roman" w:hAnsi="Times New Roman"/>
          <w:b/>
          <w:sz w:val="28"/>
          <w:szCs w:val="28"/>
          <w:lang w:val="uk-UA"/>
        </w:rPr>
        <w:tab/>
      </w:r>
      <w:r w:rsidRPr="004D538C">
        <w:rPr>
          <w:rFonts w:ascii="Times New Roman" w:hAnsi="Times New Roman"/>
          <w:b/>
          <w:sz w:val="28"/>
          <w:szCs w:val="28"/>
          <w:lang w:val="uk-UA"/>
        </w:rPr>
        <w:tab/>
      </w:r>
      <w:r w:rsidRPr="004D538C">
        <w:rPr>
          <w:rFonts w:ascii="Times New Roman" w:hAnsi="Times New Roman"/>
          <w:b/>
          <w:sz w:val="28"/>
          <w:szCs w:val="28"/>
          <w:lang w:val="uk-UA"/>
        </w:rPr>
        <w:tab/>
        <w:t xml:space="preserve">                            </w:t>
      </w:r>
      <w:r w:rsidR="003B1F7C" w:rsidRPr="004D538C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4D538C">
        <w:rPr>
          <w:rFonts w:ascii="Times New Roman" w:hAnsi="Times New Roman"/>
          <w:b/>
          <w:sz w:val="28"/>
          <w:szCs w:val="28"/>
          <w:lang w:val="uk-UA"/>
        </w:rPr>
        <w:tab/>
      </w:r>
      <w:r w:rsidR="003B1F7C" w:rsidRPr="004D538C">
        <w:rPr>
          <w:rFonts w:ascii="Times New Roman" w:hAnsi="Times New Roman"/>
          <w:b/>
          <w:sz w:val="28"/>
          <w:szCs w:val="28"/>
          <w:lang w:val="uk-UA"/>
        </w:rPr>
        <w:t xml:space="preserve">         </w:t>
      </w:r>
      <w:r w:rsidRPr="004D538C">
        <w:rPr>
          <w:rFonts w:ascii="Times New Roman" w:hAnsi="Times New Roman"/>
          <w:b/>
          <w:sz w:val="28"/>
          <w:szCs w:val="28"/>
          <w:lang w:val="uk-UA"/>
        </w:rPr>
        <w:t>О. ДАНИЛЮК</w:t>
      </w:r>
    </w:p>
    <w:p w:rsidR="00AF2F5F" w:rsidRPr="004D538C" w:rsidRDefault="00AF2F5F" w:rsidP="002A2C7F">
      <w:pPr>
        <w:tabs>
          <w:tab w:val="left" w:pos="567"/>
        </w:tabs>
        <w:spacing w:after="160" w:line="240" w:lineRule="auto"/>
        <w:rPr>
          <w:rFonts w:ascii="Times New Roman" w:hAnsi="Times New Roman"/>
          <w:sz w:val="28"/>
          <w:szCs w:val="28"/>
        </w:rPr>
      </w:pPr>
    </w:p>
    <w:p w:rsidR="002A2C7F" w:rsidRPr="004D538C" w:rsidRDefault="002A2C7F" w:rsidP="002A2C7F">
      <w:pPr>
        <w:tabs>
          <w:tab w:val="left" w:pos="567"/>
        </w:tabs>
        <w:spacing w:after="160" w:line="240" w:lineRule="auto"/>
        <w:rPr>
          <w:sz w:val="28"/>
          <w:szCs w:val="28"/>
        </w:rPr>
      </w:pPr>
      <w:r w:rsidRPr="004D538C">
        <w:rPr>
          <w:rFonts w:ascii="Times New Roman" w:hAnsi="Times New Roman"/>
          <w:sz w:val="28"/>
          <w:szCs w:val="28"/>
        </w:rPr>
        <w:t>«___» ____________ 201</w:t>
      </w:r>
      <w:r w:rsidR="00E15E97" w:rsidRPr="004D538C">
        <w:rPr>
          <w:rFonts w:ascii="Times New Roman" w:hAnsi="Times New Roman"/>
          <w:sz w:val="28"/>
          <w:szCs w:val="28"/>
          <w:lang w:val="uk-UA"/>
        </w:rPr>
        <w:t>8</w:t>
      </w:r>
      <w:r w:rsidR="003B1F7C" w:rsidRPr="004D538C">
        <w:rPr>
          <w:rFonts w:ascii="Times New Roman" w:hAnsi="Times New Roman"/>
          <w:sz w:val="28"/>
          <w:szCs w:val="28"/>
        </w:rPr>
        <w:t xml:space="preserve"> </w:t>
      </w:r>
      <w:r w:rsidRPr="004D538C">
        <w:rPr>
          <w:rFonts w:ascii="Times New Roman" w:hAnsi="Times New Roman"/>
          <w:sz w:val="28"/>
          <w:szCs w:val="28"/>
        </w:rPr>
        <w:t>р.</w:t>
      </w:r>
    </w:p>
    <w:sectPr w:rsidR="002A2C7F" w:rsidRPr="004D538C" w:rsidSect="002A2C7F">
      <w:headerReference w:type="default" r:id="rId8"/>
      <w:pgSz w:w="16838" w:h="11906" w:orient="landscape"/>
      <w:pgMar w:top="851" w:right="624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72A9" w:rsidRDefault="008172A9" w:rsidP="002A2C7F">
      <w:pPr>
        <w:spacing w:after="0" w:line="240" w:lineRule="auto"/>
      </w:pPr>
      <w:r>
        <w:separator/>
      </w:r>
    </w:p>
  </w:endnote>
  <w:endnote w:type="continuationSeparator" w:id="0">
    <w:p w:rsidR="008172A9" w:rsidRDefault="008172A9" w:rsidP="002A2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72A9" w:rsidRDefault="008172A9" w:rsidP="002A2C7F">
      <w:pPr>
        <w:spacing w:after="0" w:line="240" w:lineRule="auto"/>
      </w:pPr>
      <w:r>
        <w:separator/>
      </w:r>
    </w:p>
  </w:footnote>
  <w:footnote w:type="continuationSeparator" w:id="0">
    <w:p w:rsidR="008172A9" w:rsidRDefault="008172A9" w:rsidP="002A2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24841186"/>
      <w:docPartObj>
        <w:docPartGallery w:val="Page Numbers (Top of Page)"/>
        <w:docPartUnique/>
      </w:docPartObj>
    </w:sdtPr>
    <w:sdtEndPr>
      <w:rPr>
        <w:noProof/>
      </w:rPr>
    </w:sdtEndPr>
    <w:sdtContent>
      <w:p w:rsidR="002A2C7F" w:rsidRDefault="002A2C7F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30D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A2C7F" w:rsidRDefault="002A2C7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148"/>
    <w:rsid w:val="00035AAB"/>
    <w:rsid w:val="0007493B"/>
    <w:rsid w:val="000851C2"/>
    <w:rsid w:val="00096394"/>
    <w:rsid w:val="000C14BE"/>
    <w:rsid w:val="00151EEA"/>
    <w:rsid w:val="001808F2"/>
    <w:rsid w:val="00234884"/>
    <w:rsid w:val="002A2C7F"/>
    <w:rsid w:val="002A6072"/>
    <w:rsid w:val="0031735A"/>
    <w:rsid w:val="0032544D"/>
    <w:rsid w:val="00387F2F"/>
    <w:rsid w:val="003B1F7C"/>
    <w:rsid w:val="0046392B"/>
    <w:rsid w:val="004A50A7"/>
    <w:rsid w:val="004A7CFE"/>
    <w:rsid w:val="004C30D4"/>
    <w:rsid w:val="004D538C"/>
    <w:rsid w:val="00541B7E"/>
    <w:rsid w:val="00544F70"/>
    <w:rsid w:val="0058406C"/>
    <w:rsid w:val="005A7BEE"/>
    <w:rsid w:val="005F0AAD"/>
    <w:rsid w:val="005F5148"/>
    <w:rsid w:val="007112A8"/>
    <w:rsid w:val="00743163"/>
    <w:rsid w:val="007C0F0A"/>
    <w:rsid w:val="007E1736"/>
    <w:rsid w:val="007F3EE0"/>
    <w:rsid w:val="00804A2D"/>
    <w:rsid w:val="008172A9"/>
    <w:rsid w:val="008173A3"/>
    <w:rsid w:val="0083154C"/>
    <w:rsid w:val="00874C7C"/>
    <w:rsid w:val="00886C2C"/>
    <w:rsid w:val="00944219"/>
    <w:rsid w:val="00952056"/>
    <w:rsid w:val="009673F6"/>
    <w:rsid w:val="009A6081"/>
    <w:rsid w:val="009E16C7"/>
    <w:rsid w:val="009F7ACA"/>
    <w:rsid w:val="00A019BF"/>
    <w:rsid w:val="00A108BF"/>
    <w:rsid w:val="00A3775B"/>
    <w:rsid w:val="00A612DE"/>
    <w:rsid w:val="00A61849"/>
    <w:rsid w:val="00AF2F5F"/>
    <w:rsid w:val="00B10329"/>
    <w:rsid w:val="00B258BD"/>
    <w:rsid w:val="00B61383"/>
    <w:rsid w:val="00BA1E9B"/>
    <w:rsid w:val="00BC776A"/>
    <w:rsid w:val="00BD3FFE"/>
    <w:rsid w:val="00C12179"/>
    <w:rsid w:val="00C36FE3"/>
    <w:rsid w:val="00CE6955"/>
    <w:rsid w:val="00CF2F8A"/>
    <w:rsid w:val="00CF5933"/>
    <w:rsid w:val="00E15E97"/>
    <w:rsid w:val="00E179E9"/>
    <w:rsid w:val="00ED5A1B"/>
    <w:rsid w:val="00EE252D"/>
    <w:rsid w:val="00F07086"/>
    <w:rsid w:val="00F40195"/>
    <w:rsid w:val="00F42756"/>
    <w:rsid w:val="00F52FFC"/>
    <w:rsid w:val="00F56142"/>
    <w:rsid w:val="00F70EE5"/>
    <w:rsid w:val="00F800B2"/>
    <w:rsid w:val="00F8131A"/>
    <w:rsid w:val="00FB5C46"/>
    <w:rsid w:val="00FF4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C7F"/>
    <w:rPr>
      <w:rFonts w:ascii="Calibri" w:eastAsia="Times New Roman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5F514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9">
    <w:name w:val="rvts9"/>
    <w:basedOn w:val="a0"/>
    <w:rsid w:val="005F5148"/>
    <w:rPr>
      <w:rFonts w:cs="Times New Roman"/>
    </w:rPr>
  </w:style>
  <w:style w:type="character" w:customStyle="1" w:styleId="rvts0">
    <w:name w:val="rvts0"/>
    <w:basedOn w:val="a0"/>
    <w:uiPriority w:val="99"/>
    <w:rsid w:val="005F5148"/>
    <w:rPr>
      <w:rFonts w:cs="Times New Roman"/>
    </w:rPr>
  </w:style>
  <w:style w:type="character" w:customStyle="1" w:styleId="rvts37">
    <w:name w:val="rvts37"/>
    <w:basedOn w:val="a0"/>
    <w:rsid w:val="005F5148"/>
    <w:rPr>
      <w:rFonts w:cs="Times New Roman"/>
    </w:rPr>
  </w:style>
  <w:style w:type="paragraph" w:customStyle="1" w:styleId="rvps7">
    <w:name w:val="rvps7"/>
    <w:basedOn w:val="a"/>
    <w:rsid w:val="005F514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2A2C7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2A2C7F"/>
    <w:rPr>
      <w:rFonts w:ascii="Calibri" w:eastAsia="Times New Roman" w:hAnsi="Calibri" w:cs="Times New Roman"/>
      <w:lang w:val="ru-RU"/>
    </w:rPr>
  </w:style>
  <w:style w:type="paragraph" w:styleId="a5">
    <w:name w:val="footer"/>
    <w:basedOn w:val="a"/>
    <w:link w:val="a6"/>
    <w:uiPriority w:val="99"/>
    <w:unhideWhenUsed/>
    <w:rsid w:val="002A2C7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2A2C7F"/>
    <w:rPr>
      <w:rFonts w:ascii="Calibri" w:eastAsia="Times New Roman" w:hAnsi="Calibri" w:cs="Times New Roman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ED5A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ED5A1B"/>
    <w:rPr>
      <w:rFonts w:ascii="Tahoma" w:eastAsia="Times New Roman" w:hAnsi="Tahoma" w:cs="Tahoma"/>
      <w:sz w:val="16"/>
      <w:szCs w:val="16"/>
      <w:lang w:val="ru-RU"/>
    </w:rPr>
  </w:style>
  <w:style w:type="paragraph" w:customStyle="1" w:styleId="a9">
    <w:name w:val="Нормальний текст"/>
    <w:basedOn w:val="a"/>
    <w:link w:val="aa"/>
    <w:uiPriority w:val="99"/>
    <w:rsid w:val="0058406C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val="uk-UA" w:eastAsia="ru-RU"/>
    </w:rPr>
  </w:style>
  <w:style w:type="character" w:customStyle="1" w:styleId="aa">
    <w:name w:val="Нормальний текст Знак"/>
    <w:link w:val="a9"/>
    <w:uiPriority w:val="99"/>
    <w:locked/>
    <w:rsid w:val="0058406C"/>
    <w:rPr>
      <w:rFonts w:ascii="Antiqua" w:eastAsia="Times New Roman" w:hAnsi="Antiqua" w:cs="Times New Roman"/>
      <w:sz w:val="26"/>
      <w:szCs w:val="20"/>
      <w:lang w:eastAsia="ru-RU"/>
    </w:rPr>
  </w:style>
  <w:style w:type="character" w:customStyle="1" w:styleId="rvts46">
    <w:name w:val="rvts46"/>
    <w:rsid w:val="0058406C"/>
  </w:style>
  <w:style w:type="paragraph" w:customStyle="1" w:styleId="StyleProp2">
    <w:name w:val="StyleProp2"/>
    <w:basedOn w:val="a"/>
    <w:rsid w:val="005A7BEE"/>
    <w:pPr>
      <w:spacing w:after="120" w:line="200" w:lineRule="exact"/>
      <w:ind w:firstLine="227"/>
      <w:jc w:val="both"/>
    </w:pPr>
    <w:rPr>
      <w:rFonts w:ascii="Times New Roman" w:hAnsi="Times New Roman"/>
      <w:sz w:val="18"/>
      <w:szCs w:val="20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C7F"/>
    <w:rPr>
      <w:rFonts w:ascii="Calibri" w:eastAsia="Times New Roman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5F514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9">
    <w:name w:val="rvts9"/>
    <w:basedOn w:val="a0"/>
    <w:rsid w:val="005F5148"/>
    <w:rPr>
      <w:rFonts w:cs="Times New Roman"/>
    </w:rPr>
  </w:style>
  <w:style w:type="character" w:customStyle="1" w:styleId="rvts0">
    <w:name w:val="rvts0"/>
    <w:basedOn w:val="a0"/>
    <w:uiPriority w:val="99"/>
    <w:rsid w:val="005F5148"/>
    <w:rPr>
      <w:rFonts w:cs="Times New Roman"/>
    </w:rPr>
  </w:style>
  <w:style w:type="character" w:customStyle="1" w:styleId="rvts37">
    <w:name w:val="rvts37"/>
    <w:basedOn w:val="a0"/>
    <w:rsid w:val="005F5148"/>
    <w:rPr>
      <w:rFonts w:cs="Times New Roman"/>
    </w:rPr>
  </w:style>
  <w:style w:type="paragraph" w:customStyle="1" w:styleId="rvps7">
    <w:name w:val="rvps7"/>
    <w:basedOn w:val="a"/>
    <w:rsid w:val="005F514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2A2C7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2A2C7F"/>
    <w:rPr>
      <w:rFonts w:ascii="Calibri" w:eastAsia="Times New Roman" w:hAnsi="Calibri" w:cs="Times New Roman"/>
      <w:lang w:val="ru-RU"/>
    </w:rPr>
  </w:style>
  <w:style w:type="paragraph" w:styleId="a5">
    <w:name w:val="footer"/>
    <w:basedOn w:val="a"/>
    <w:link w:val="a6"/>
    <w:uiPriority w:val="99"/>
    <w:unhideWhenUsed/>
    <w:rsid w:val="002A2C7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2A2C7F"/>
    <w:rPr>
      <w:rFonts w:ascii="Calibri" w:eastAsia="Times New Roman" w:hAnsi="Calibri" w:cs="Times New Roman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ED5A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ED5A1B"/>
    <w:rPr>
      <w:rFonts w:ascii="Tahoma" w:eastAsia="Times New Roman" w:hAnsi="Tahoma" w:cs="Tahoma"/>
      <w:sz w:val="16"/>
      <w:szCs w:val="16"/>
      <w:lang w:val="ru-RU"/>
    </w:rPr>
  </w:style>
  <w:style w:type="paragraph" w:customStyle="1" w:styleId="a9">
    <w:name w:val="Нормальний текст"/>
    <w:basedOn w:val="a"/>
    <w:link w:val="aa"/>
    <w:uiPriority w:val="99"/>
    <w:rsid w:val="0058406C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val="uk-UA" w:eastAsia="ru-RU"/>
    </w:rPr>
  </w:style>
  <w:style w:type="character" w:customStyle="1" w:styleId="aa">
    <w:name w:val="Нормальний текст Знак"/>
    <w:link w:val="a9"/>
    <w:uiPriority w:val="99"/>
    <w:locked/>
    <w:rsid w:val="0058406C"/>
    <w:rPr>
      <w:rFonts w:ascii="Antiqua" w:eastAsia="Times New Roman" w:hAnsi="Antiqua" w:cs="Times New Roman"/>
      <w:sz w:val="26"/>
      <w:szCs w:val="20"/>
      <w:lang w:eastAsia="ru-RU"/>
    </w:rPr>
  </w:style>
  <w:style w:type="character" w:customStyle="1" w:styleId="rvts46">
    <w:name w:val="rvts46"/>
    <w:rsid w:val="0058406C"/>
  </w:style>
  <w:style w:type="paragraph" w:customStyle="1" w:styleId="StyleProp2">
    <w:name w:val="StyleProp2"/>
    <w:basedOn w:val="a"/>
    <w:rsid w:val="005A7BEE"/>
    <w:pPr>
      <w:spacing w:after="120" w:line="200" w:lineRule="exact"/>
      <w:ind w:firstLine="227"/>
      <w:jc w:val="both"/>
    </w:pPr>
    <w:rPr>
      <w:rFonts w:ascii="Times New Roman" w:hAnsi="Times New Roman"/>
      <w:sz w:val="18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4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691F81-9078-43CD-ACA7-8A7AF3D04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1433</Words>
  <Characters>818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Minfin</Company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Користувач Windows</cp:lastModifiedBy>
  <cp:revision>5</cp:revision>
  <cp:lastPrinted>2018-01-04T11:49:00Z</cp:lastPrinted>
  <dcterms:created xsi:type="dcterms:W3CDTF">2018-01-03T11:40:00Z</dcterms:created>
  <dcterms:modified xsi:type="dcterms:W3CDTF">2018-01-04T11:53:00Z</dcterms:modified>
</cp:coreProperties>
</file>