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6B7488" w:rsidP="006B7488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A0B01">
        <w:rPr>
          <w:rFonts w:ascii="Times New Roman" w:hAnsi="Times New Roman" w:cs="Times New Roman"/>
          <w:sz w:val="24"/>
          <w:szCs w:val="24"/>
        </w:rPr>
        <w:t xml:space="preserve">До реєстр. № 7537 від </w:t>
      </w:r>
      <w:r>
        <w:rPr>
          <w:rFonts w:ascii="Times New Roman" w:hAnsi="Times New Roman" w:cs="Times New Roman"/>
          <w:sz w:val="24"/>
          <w:szCs w:val="24"/>
        </w:rPr>
        <w:t>01.02.2018 р.</w:t>
      </w: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3844C1" w:rsidRDefault="003844C1" w:rsidP="006B7488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6B7488" w:rsidRPr="006B7488" w:rsidRDefault="006B7488" w:rsidP="006B7488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B7488">
        <w:rPr>
          <w:rFonts w:ascii="Times New Roman" w:hAnsi="Times New Roman" w:cs="Times New Roman"/>
          <w:b/>
          <w:sz w:val="28"/>
          <w:szCs w:val="28"/>
        </w:rPr>
        <w:t xml:space="preserve">З А У В А Ж Е Н </w:t>
      </w:r>
      <w:proofErr w:type="spellStart"/>
      <w:r w:rsidRPr="006B7488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6B7488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6B7488" w:rsidRPr="006B7488" w:rsidRDefault="006B7488" w:rsidP="006B74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B7488">
        <w:rPr>
          <w:rFonts w:ascii="Times New Roman" w:hAnsi="Times New Roman" w:cs="Times New Roman"/>
          <w:b/>
          <w:sz w:val="28"/>
          <w:szCs w:val="28"/>
        </w:rPr>
        <w:t>до  проекту  Закону  України  про  внесення  зміни до статті 1 Закону</w:t>
      </w:r>
    </w:p>
    <w:p w:rsidR="006B7488" w:rsidRPr="006B7488" w:rsidRDefault="006B7488" w:rsidP="006B74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B7488">
        <w:rPr>
          <w:rFonts w:ascii="Times New Roman" w:hAnsi="Times New Roman" w:cs="Times New Roman"/>
          <w:b/>
          <w:sz w:val="28"/>
          <w:szCs w:val="28"/>
        </w:rPr>
        <w:t>України «Про оздоровлення та відпочинок дітей»  щодо  розширення</w:t>
      </w:r>
    </w:p>
    <w:p w:rsidR="006B7488" w:rsidRDefault="006B7488" w:rsidP="006B74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7488">
        <w:rPr>
          <w:rFonts w:ascii="Times New Roman" w:hAnsi="Times New Roman" w:cs="Times New Roman"/>
          <w:b/>
          <w:sz w:val="28"/>
          <w:szCs w:val="28"/>
        </w:rPr>
        <w:t>категорій дітей, які потребують особливої соціальної уваги та підтримки</w:t>
      </w:r>
    </w:p>
    <w:p w:rsidR="006B7488" w:rsidRDefault="006B7488" w:rsidP="006B7488">
      <w:pPr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6B7488">
      <w:pPr>
        <w:rPr>
          <w:rFonts w:ascii="Times New Roman" w:hAnsi="Times New Roman" w:cs="Times New Roman"/>
          <w:sz w:val="28"/>
          <w:szCs w:val="28"/>
        </w:rPr>
      </w:pPr>
    </w:p>
    <w:p w:rsidR="006B7488" w:rsidRDefault="006B7488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</w:t>
      </w:r>
      <w:r w:rsidR="00D7276A">
        <w:rPr>
          <w:rFonts w:ascii="Times New Roman" w:hAnsi="Times New Roman" w:cs="Times New Roman"/>
          <w:sz w:val="28"/>
          <w:szCs w:val="28"/>
        </w:rPr>
        <w:t xml:space="preserve">у юридичному управлінні повторно </w:t>
      </w:r>
      <w:r>
        <w:rPr>
          <w:rFonts w:ascii="Times New Roman" w:hAnsi="Times New Roman" w:cs="Times New Roman"/>
          <w:sz w:val="28"/>
          <w:szCs w:val="28"/>
        </w:rPr>
        <w:t xml:space="preserve"> розглянуто</w:t>
      </w:r>
      <w:r w:rsidR="00D7276A">
        <w:rPr>
          <w:rFonts w:ascii="Times New Roman" w:hAnsi="Times New Roman" w:cs="Times New Roman"/>
          <w:sz w:val="28"/>
          <w:szCs w:val="28"/>
        </w:rPr>
        <w:t xml:space="preserve"> зазначений законопроект,</w:t>
      </w:r>
      <w:r>
        <w:rPr>
          <w:rFonts w:ascii="Times New Roman" w:hAnsi="Times New Roman" w:cs="Times New Roman"/>
          <w:sz w:val="28"/>
          <w:szCs w:val="28"/>
        </w:rPr>
        <w:t xml:space="preserve"> доопрацьований</w:t>
      </w:r>
      <w:r w:rsidR="00D7276A">
        <w:rPr>
          <w:rFonts w:ascii="Times New Roman" w:hAnsi="Times New Roman" w:cs="Times New Roman"/>
          <w:sz w:val="28"/>
          <w:szCs w:val="28"/>
        </w:rPr>
        <w:t xml:space="preserve"> Комітетом з питань сім’ї, молодіжної політики, спорту та туризму до другого читання, та висловлюються наступні зауваження та пропозиції.</w:t>
      </w:r>
    </w:p>
    <w:p w:rsidR="00B40906" w:rsidRDefault="002F6DAF" w:rsidP="006423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вбачається із Пояснювальної записки до законопроекту</w:t>
      </w:r>
      <w:r w:rsidR="00D02E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його метою є реалізація на законодавчому рівні положень Указу Президента України від 16 вересня 2017 року щодо «визнання дітей журналістів, які загинули або яким встановлено інвалідність І групи у зв’язку з виконанням професійних обов’язків дітьми, які потребують особливої соціальної уваги та підтримки»</w:t>
      </w:r>
      <w:r w:rsidR="00B40906">
        <w:rPr>
          <w:rFonts w:ascii="Times New Roman" w:hAnsi="Times New Roman" w:cs="Times New Roman"/>
          <w:sz w:val="28"/>
          <w:szCs w:val="28"/>
        </w:rPr>
        <w:t>.</w:t>
      </w:r>
    </w:p>
    <w:p w:rsidR="008D763C" w:rsidRPr="008D763C" w:rsidRDefault="008D763C" w:rsidP="006423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розгляду законопроекту парламентом у першому читанні було запропоновано врахувати таку пропозицію народних депутатів України: «у розділі І після цифри І додати слово та цифру «або ІІ»</w:t>
      </w:r>
      <w:r w:rsidR="004C62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доопрацювати законопроект з урахуванням окремих положень альтернативного законопроекту (реєстр. № 753</w:t>
      </w:r>
      <w:r w:rsidR="004C62E9">
        <w:rPr>
          <w:rFonts w:ascii="Times New Roman" w:hAnsi="Times New Roman" w:cs="Times New Roman"/>
          <w:sz w:val="28"/>
          <w:szCs w:val="28"/>
        </w:rPr>
        <w:t xml:space="preserve">7-1) та </w:t>
      </w:r>
      <w:proofErr w:type="spellStart"/>
      <w:r w:rsidR="004C62E9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="004C62E9">
        <w:rPr>
          <w:rFonts w:ascii="Times New Roman" w:hAnsi="Times New Roman" w:cs="Times New Roman"/>
          <w:sz w:val="28"/>
          <w:szCs w:val="28"/>
        </w:rPr>
        <w:t xml:space="preserve"> його на розгляд Верховної Ради України у другому читанні,</w:t>
      </w:r>
      <w:r>
        <w:rPr>
          <w:rFonts w:ascii="Times New Roman" w:hAnsi="Times New Roman" w:cs="Times New Roman"/>
          <w:sz w:val="28"/>
          <w:szCs w:val="28"/>
        </w:rPr>
        <w:t xml:space="preserve"> про що зазначено в Постанові Верховної Ради України від 4 квітня 2018 року № 2384-</w:t>
      </w: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616F" w:rsidRDefault="006423BA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64706">
        <w:rPr>
          <w:rFonts w:ascii="Times New Roman" w:hAnsi="Times New Roman" w:cs="Times New Roman"/>
          <w:sz w:val="28"/>
          <w:szCs w:val="28"/>
        </w:rPr>
        <w:t xml:space="preserve">ри підготовці проекту до другого читання </w:t>
      </w:r>
      <w:r w:rsidR="001156B4">
        <w:rPr>
          <w:rFonts w:ascii="Times New Roman" w:hAnsi="Times New Roman" w:cs="Times New Roman"/>
          <w:sz w:val="28"/>
          <w:szCs w:val="28"/>
        </w:rPr>
        <w:t xml:space="preserve"> до категорій дітей, які потребують особливої соціальної уваги та підтримки</w:t>
      </w:r>
      <w:r w:rsidR="002913F9">
        <w:rPr>
          <w:rFonts w:ascii="Times New Roman" w:hAnsi="Times New Roman" w:cs="Times New Roman"/>
          <w:sz w:val="28"/>
          <w:szCs w:val="28"/>
        </w:rPr>
        <w:t>,</w:t>
      </w:r>
      <w:r w:rsidR="001156B4">
        <w:rPr>
          <w:rFonts w:ascii="Times New Roman" w:hAnsi="Times New Roman" w:cs="Times New Roman"/>
          <w:sz w:val="28"/>
          <w:szCs w:val="28"/>
        </w:rPr>
        <w:t xml:space="preserve"> запропоновано віднести «дітей, одному з батьків яких встановлено інвалідність І або ІІ групи»</w:t>
      </w:r>
      <w:r w:rsidR="00CB64D3">
        <w:rPr>
          <w:rFonts w:ascii="Times New Roman" w:hAnsi="Times New Roman" w:cs="Times New Roman"/>
          <w:sz w:val="28"/>
          <w:szCs w:val="28"/>
        </w:rPr>
        <w:t xml:space="preserve"> (незалежно від причин</w:t>
      </w:r>
      <w:r w:rsidR="002913F9">
        <w:rPr>
          <w:rFonts w:ascii="Times New Roman" w:hAnsi="Times New Roman" w:cs="Times New Roman"/>
          <w:sz w:val="28"/>
          <w:szCs w:val="28"/>
        </w:rPr>
        <w:t xml:space="preserve"> настання інвалідності)</w:t>
      </w:r>
      <w:r w:rsidR="001156B4">
        <w:rPr>
          <w:rFonts w:ascii="Times New Roman" w:hAnsi="Times New Roman" w:cs="Times New Roman"/>
          <w:sz w:val="28"/>
          <w:szCs w:val="28"/>
        </w:rPr>
        <w:t>.</w:t>
      </w:r>
      <w:r w:rsidR="00B820A6">
        <w:rPr>
          <w:rFonts w:ascii="Times New Roman" w:hAnsi="Times New Roman" w:cs="Times New Roman"/>
          <w:sz w:val="28"/>
          <w:szCs w:val="28"/>
        </w:rPr>
        <w:t xml:space="preserve"> Наразі така пропозиція не </w:t>
      </w:r>
      <w:r w:rsidR="00133948">
        <w:rPr>
          <w:rFonts w:ascii="Times New Roman" w:hAnsi="Times New Roman" w:cs="Times New Roman"/>
          <w:sz w:val="28"/>
          <w:szCs w:val="28"/>
        </w:rPr>
        <w:t xml:space="preserve">відповідає меті цього законопроекту, </w:t>
      </w:r>
      <w:r w:rsidR="004C62E9">
        <w:rPr>
          <w:rFonts w:ascii="Times New Roman" w:hAnsi="Times New Roman" w:cs="Times New Roman"/>
          <w:sz w:val="28"/>
          <w:szCs w:val="28"/>
        </w:rPr>
        <w:t>положенням Постанови Верховної Ради України від 4 квітня 2018 року № 2384-</w:t>
      </w:r>
      <w:r w:rsidR="004C62E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4C62E9">
        <w:rPr>
          <w:rFonts w:ascii="Times New Roman" w:hAnsi="Times New Roman" w:cs="Times New Roman"/>
          <w:sz w:val="28"/>
          <w:szCs w:val="28"/>
        </w:rPr>
        <w:t xml:space="preserve">), </w:t>
      </w:r>
      <w:r w:rsidR="00133948">
        <w:rPr>
          <w:rFonts w:ascii="Times New Roman" w:hAnsi="Times New Roman" w:cs="Times New Roman"/>
          <w:sz w:val="28"/>
          <w:szCs w:val="28"/>
        </w:rPr>
        <w:t>щодо неї відсутні експертні висновки та фінансово-еко</w:t>
      </w:r>
      <w:r w:rsidR="004C62E9">
        <w:rPr>
          <w:rFonts w:ascii="Times New Roman" w:hAnsi="Times New Roman" w:cs="Times New Roman"/>
          <w:sz w:val="28"/>
          <w:szCs w:val="28"/>
        </w:rPr>
        <w:t xml:space="preserve">номічне </w:t>
      </w:r>
      <w:proofErr w:type="spellStart"/>
      <w:r w:rsidR="004C62E9">
        <w:rPr>
          <w:rFonts w:ascii="Times New Roman" w:hAnsi="Times New Roman" w:cs="Times New Roman"/>
          <w:sz w:val="28"/>
          <w:szCs w:val="28"/>
        </w:rPr>
        <w:t>обгрунтування</w:t>
      </w:r>
      <w:proofErr w:type="spellEnd"/>
      <w:r w:rsidR="00133948">
        <w:rPr>
          <w:rFonts w:ascii="Times New Roman" w:hAnsi="Times New Roman" w:cs="Times New Roman"/>
          <w:sz w:val="28"/>
          <w:szCs w:val="28"/>
        </w:rPr>
        <w:t>.</w:t>
      </w:r>
    </w:p>
    <w:p w:rsidR="00B40906" w:rsidRDefault="00E85675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Поданий законопроект передбачає розширення категорій дітей, які потребують особливої соціальної уваги </w:t>
      </w:r>
      <w:r w:rsidR="00207DD3">
        <w:rPr>
          <w:rFonts w:ascii="Times New Roman" w:hAnsi="Times New Roman" w:cs="Times New Roman"/>
          <w:sz w:val="28"/>
          <w:szCs w:val="28"/>
        </w:rPr>
        <w:t>та підтримки, а відтак реалізація положень цього Закону (в разі його прийняття) потребує збільшення коштів для фінансування послуг з оздоровлення та відпочинку таких дітей, зокрема з державного та місцевих бюджетів.</w:t>
      </w:r>
      <w:r w:rsidR="00B820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EBA" w:rsidRDefault="00207DD3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огляду на зазначене</w:t>
      </w:r>
      <w:r w:rsidR="00A634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положення пункту 1 розділу ІІ проекту щодо набрання чинності цим Законом через три місяці з дня його опублікування не узгоджується із вимогами статті 27 Бюджетного кодексу України щодо порядку прийняття та введення в дію законів, що впливають на показники</w:t>
      </w:r>
      <w:r w:rsidR="00A63458">
        <w:rPr>
          <w:rFonts w:ascii="Times New Roman" w:hAnsi="Times New Roman" w:cs="Times New Roman"/>
          <w:sz w:val="28"/>
          <w:szCs w:val="28"/>
        </w:rPr>
        <w:t xml:space="preserve"> бюджету.</w:t>
      </w: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Pr="00B95FEE" w:rsidRDefault="000E691D" w:rsidP="00D7276A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E691D">
        <w:rPr>
          <w:rFonts w:ascii="Times New Roman" w:hAnsi="Times New Roman" w:cs="Times New Roman"/>
          <w:b/>
          <w:i/>
          <w:sz w:val="28"/>
          <w:szCs w:val="28"/>
        </w:rPr>
        <w:t>Узагальнюючий висновок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844C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44C1">
        <w:rPr>
          <w:rFonts w:ascii="Times New Roman" w:hAnsi="Times New Roman" w:cs="Times New Roman"/>
          <w:sz w:val="28"/>
          <w:szCs w:val="28"/>
        </w:rPr>
        <w:t>Законопроект може бути прийнятий у другому читанні з урахуванням зауважень Головного юридичного управління.</w:t>
      </w:r>
      <w:bookmarkStart w:id="0" w:name="_GoBack"/>
      <w:bookmarkEnd w:id="0"/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D7276A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44C1" w:rsidRDefault="003844C1" w:rsidP="003844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  Керівника</w:t>
      </w:r>
    </w:p>
    <w:p w:rsidR="00207DD3" w:rsidRPr="000E691D" w:rsidRDefault="003844C1" w:rsidP="003844C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Головного управління                                                             В. МІЛОВАНОВ</w:t>
      </w:r>
      <w:r w:rsidR="00207DD3" w:rsidRPr="000E691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sectPr w:rsidR="00207DD3" w:rsidRPr="000E69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B01"/>
    <w:rsid w:val="000218DE"/>
    <w:rsid w:val="00072D68"/>
    <w:rsid w:val="000E691D"/>
    <w:rsid w:val="001156B4"/>
    <w:rsid w:val="00133948"/>
    <w:rsid w:val="00207DD3"/>
    <w:rsid w:val="002913F9"/>
    <w:rsid w:val="002F6DAF"/>
    <w:rsid w:val="003844C1"/>
    <w:rsid w:val="003B6453"/>
    <w:rsid w:val="00464706"/>
    <w:rsid w:val="004C62E9"/>
    <w:rsid w:val="006423BA"/>
    <w:rsid w:val="006B7488"/>
    <w:rsid w:val="00806740"/>
    <w:rsid w:val="008D763C"/>
    <w:rsid w:val="00A63458"/>
    <w:rsid w:val="00B40906"/>
    <w:rsid w:val="00B820A6"/>
    <w:rsid w:val="00B95FEE"/>
    <w:rsid w:val="00CA0B01"/>
    <w:rsid w:val="00CB64D3"/>
    <w:rsid w:val="00D02EBA"/>
    <w:rsid w:val="00D7276A"/>
    <w:rsid w:val="00E5616F"/>
    <w:rsid w:val="00E8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DCFCD"/>
  <w15:chartTrackingRefBased/>
  <w15:docId w15:val="{4E1BE20D-48C6-42E5-AB6F-245E0078C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5FE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95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1720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cp:lastPrinted>2018-09-17T11:11:00Z</cp:lastPrinted>
  <dcterms:created xsi:type="dcterms:W3CDTF">2018-09-17T11:19:00Z</dcterms:created>
  <dcterms:modified xsi:type="dcterms:W3CDTF">2018-09-17T11:19:00Z</dcterms:modified>
</cp:coreProperties>
</file>