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13" w:rsidRDefault="00C33D13" w:rsidP="00C33D1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C33D13" w:rsidRDefault="00C33D13" w:rsidP="00C33D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C33D13" w:rsidRDefault="00C33D13" w:rsidP="00C33D1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акта</w:t>
      </w:r>
      <w:proofErr w:type="spellEnd"/>
    </w:p>
    <w:p w:rsidR="00C33D13" w:rsidRDefault="00C33D13" w:rsidP="00C33D13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вимогам антикорупційного законодавства</w:t>
      </w:r>
    </w:p>
    <w:p w:rsidR="00C33D13" w:rsidRDefault="00C33D13" w:rsidP="00C33D13">
      <w:pPr>
        <w:tabs>
          <w:tab w:val="center" w:pos="4677"/>
          <w:tab w:val="right" w:pos="9355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 </w:t>
      </w:r>
      <w:r>
        <w:rPr>
          <w:rFonts w:ascii="Times New Roman" w:hAnsi="Times New Roman"/>
          <w:b/>
          <w:sz w:val="28"/>
          <w:szCs w:val="28"/>
          <w:lang w:eastAsia="uk-UA"/>
        </w:rPr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: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C33D13">
        <w:rPr>
          <w:rFonts w:ascii="Times New Roman" w:hAnsi="Times New Roman"/>
          <w:sz w:val="28"/>
          <w:szCs w:val="28"/>
        </w:rPr>
        <w:t xml:space="preserve">роект Закону про внесення змін до Закону України </w:t>
      </w:r>
      <w:r>
        <w:rPr>
          <w:rFonts w:ascii="Times New Roman" w:hAnsi="Times New Roman"/>
          <w:sz w:val="28"/>
          <w:szCs w:val="28"/>
        </w:rPr>
        <w:t>«Про зайнятість населення»</w:t>
      </w:r>
      <w:r w:rsidRPr="00C33D13">
        <w:rPr>
          <w:rFonts w:ascii="Times New Roman" w:hAnsi="Times New Roman"/>
          <w:sz w:val="28"/>
          <w:szCs w:val="28"/>
        </w:rPr>
        <w:t xml:space="preserve"> щодо застосування праці іноземців та осіб без громадянства в Україні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C33D13" w:rsidRDefault="00C33D13" w:rsidP="00C33D13">
      <w:pPr>
        <w:tabs>
          <w:tab w:val="center" w:pos="4677"/>
          <w:tab w:val="right" w:pos="9355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tabs>
          <w:tab w:val="center" w:pos="4677"/>
          <w:tab w:val="right" w:pos="9355"/>
        </w:tabs>
        <w:spacing w:after="0" w:line="240" w:lineRule="auto"/>
        <w:ind w:left="142" w:firstLine="425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Реєстр. № </w:t>
      </w:r>
      <w:r w:rsidRPr="00C33D13">
        <w:rPr>
          <w:rFonts w:ascii="Times New Roman" w:hAnsi="Times New Roman"/>
          <w:sz w:val="28"/>
          <w:szCs w:val="28"/>
          <w:lang w:eastAsia="uk-UA"/>
        </w:rPr>
        <w:t>7529-1 від 08.02.2018</w:t>
      </w:r>
      <w:r>
        <w:rPr>
          <w:rFonts w:ascii="Times New Roman" w:hAnsi="Times New Roman"/>
          <w:sz w:val="28"/>
          <w:szCs w:val="28"/>
          <w:lang w:eastAsia="uk-UA"/>
        </w:rPr>
        <w:t xml:space="preserve"> р. </w:t>
      </w:r>
    </w:p>
    <w:p w:rsidR="00C33D13" w:rsidRDefault="00C33D13" w:rsidP="00C33D13">
      <w:pPr>
        <w:tabs>
          <w:tab w:val="center" w:pos="4677"/>
          <w:tab w:val="right" w:pos="9355"/>
        </w:tabs>
        <w:spacing w:after="0" w:line="240" w:lineRule="auto"/>
        <w:ind w:left="142" w:firstLine="425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C33D13" w:rsidRPr="00C33D13" w:rsidRDefault="00C33D13" w:rsidP="00C33D1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Суб’єкт права законодавчої ініціативи: народні депутати України                     </w:t>
      </w:r>
      <w:proofErr w:type="spellStart"/>
      <w:r w:rsidRPr="00C33D13">
        <w:rPr>
          <w:rFonts w:ascii="Times New Roman" w:hAnsi="Times New Roman"/>
          <w:sz w:val="28"/>
          <w:szCs w:val="28"/>
          <w:lang w:eastAsia="uk-UA"/>
        </w:rPr>
        <w:t>Кіраль</w:t>
      </w:r>
      <w:proofErr w:type="spellEnd"/>
      <w:r w:rsidRPr="00C33D13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С.І., </w:t>
      </w:r>
      <w:r w:rsidRPr="00C33D13">
        <w:rPr>
          <w:rFonts w:ascii="Times New Roman" w:hAnsi="Times New Roman"/>
          <w:sz w:val="28"/>
          <w:szCs w:val="28"/>
          <w:lang w:eastAsia="uk-UA"/>
        </w:rPr>
        <w:t xml:space="preserve">Пинзеник </w:t>
      </w:r>
      <w:r>
        <w:rPr>
          <w:rFonts w:ascii="Times New Roman" w:hAnsi="Times New Roman"/>
          <w:sz w:val="28"/>
          <w:szCs w:val="28"/>
          <w:lang w:eastAsia="uk-UA"/>
        </w:rPr>
        <w:t>В.М. та інші</w:t>
      </w:r>
    </w:p>
    <w:p w:rsidR="00C33D13" w:rsidRDefault="00C33D13" w:rsidP="00C33D1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C33D13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Головний комітет з підготовки і попереднього розгляду – </w:t>
      </w:r>
      <w:r w:rsidRPr="00C33D13">
        <w:rPr>
          <w:rFonts w:ascii="Times New Roman" w:hAnsi="Times New Roman"/>
          <w:sz w:val="28"/>
          <w:szCs w:val="28"/>
          <w:lang w:eastAsia="uk-UA"/>
        </w:rPr>
        <w:t>Комітет з питань соціальної політики, зайнятості та пенсійного забезпечення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F1756A" w:rsidRPr="00F1756A" w:rsidRDefault="00F1756A" w:rsidP="00F1756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</w:t>
      </w:r>
      <w:r w:rsidRPr="00F1756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F1756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Pr="00F1756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F1756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F1756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F1756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Pr="00F1756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</w:t>
      </w:r>
      <w:r w:rsidR="004308C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антикорупційного законодавства </w:t>
      </w:r>
      <w:r w:rsidR="004308C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 w:rsidR="004308C0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AA7A12" w:rsidRPr="00AA7A1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C33D13" w:rsidRDefault="00C33D13" w:rsidP="00C33D13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bookmarkStart w:id="0" w:name="_GoBack"/>
      <w:bookmarkEnd w:id="0"/>
    </w:p>
    <w:p w:rsidR="00C33D13" w:rsidRDefault="00C33D13" w:rsidP="00C33D13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>
      <w:pPr>
        <w:spacing w:after="0" w:line="252" w:lineRule="auto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 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>Ю. Савчук</w:t>
      </w:r>
    </w:p>
    <w:p w:rsidR="00C33D13" w:rsidRDefault="00C33D13" w:rsidP="00C33D1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3D13" w:rsidRDefault="00C33D13" w:rsidP="00C33D13"/>
    <w:p w:rsidR="00C33D13" w:rsidRDefault="00C33D13" w:rsidP="00C33D13"/>
    <w:p w:rsidR="00EF2890" w:rsidRDefault="00EF2890"/>
    <w:sectPr w:rsidR="00EF2890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ECD" w:rsidRDefault="003F7ECD" w:rsidP="00C33D13">
      <w:pPr>
        <w:spacing w:after="0" w:line="240" w:lineRule="auto"/>
      </w:pPr>
      <w:r>
        <w:separator/>
      </w:r>
    </w:p>
  </w:endnote>
  <w:endnote w:type="continuationSeparator" w:id="0">
    <w:p w:rsidR="003F7ECD" w:rsidRDefault="003F7ECD" w:rsidP="00C33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ECD" w:rsidRDefault="003F7ECD" w:rsidP="00C33D13">
      <w:pPr>
        <w:spacing w:after="0" w:line="240" w:lineRule="auto"/>
      </w:pPr>
      <w:r>
        <w:separator/>
      </w:r>
    </w:p>
  </w:footnote>
  <w:footnote w:type="continuationSeparator" w:id="0">
    <w:p w:rsidR="003F7ECD" w:rsidRDefault="003F7ECD" w:rsidP="00C33D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D13" w:rsidRDefault="00C33D13" w:rsidP="00C33D13">
    <w:pPr>
      <w:pStyle w:val="a3"/>
    </w:pPr>
    <w:r>
      <w:tab/>
    </w:r>
    <w:r>
      <w:tab/>
    </w:r>
    <w:r w:rsidRPr="00C33D13">
      <w:t xml:space="preserve">Реєстр. № 7529-1 </w:t>
    </w:r>
  </w:p>
  <w:p w:rsidR="00C33D13" w:rsidRPr="00C33D13" w:rsidRDefault="00C33D13" w:rsidP="00C33D13">
    <w:pPr>
      <w:pStyle w:val="a3"/>
    </w:pPr>
    <w:r>
      <w:tab/>
    </w:r>
    <w:r>
      <w:tab/>
    </w:r>
    <w:r w:rsidRPr="00C33D13">
      <w:t xml:space="preserve">від 08.02.2018 р. </w:t>
    </w:r>
  </w:p>
  <w:p w:rsidR="00C33D13" w:rsidRDefault="00C33D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13"/>
    <w:rsid w:val="00344554"/>
    <w:rsid w:val="003C1853"/>
    <w:rsid w:val="003F7ECD"/>
    <w:rsid w:val="004308C0"/>
    <w:rsid w:val="008966DC"/>
    <w:rsid w:val="00AA7A12"/>
    <w:rsid w:val="00C33D13"/>
    <w:rsid w:val="00EF2890"/>
    <w:rsid w:val="00F1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DF798"/>
  <w15:chartTrackingRefBased/>
  <w15:docId w15:val="{9818A3F8-B82A-4E79-978A-5F3D4F5E1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D13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3D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33D1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33D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33D1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8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533</Words>
  <Characters>304</Characters>
  <Application>Microsoft Office Word</Application>
  <DocSecurity>0</DocSecurity>
  <Lines>2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2018-06-19T09:05:00Z</dcterms:created>
  <dcterms:modified xsi:type="dcterms:W3CDTF">2018-11-21T17:00:00Z</dcterms:modified>
</cp:coreProperties>
</file>