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3D6" w:rsidRPr="00AB6DBC" w:rsidRDefault="007133D6" w:rsidP="007133D6">
      <w:pPr>
        <w:pStyle w:val="a3"/>
        <w:spacing w:after="0"/>
        <w:rPr>
          <w:rFonts w:ascii="Times New Roman" w:hAnsi="Times New Roman" w:cs="Times New Roman"/>
          <w:i w:val="0"/>
          <w:sz w:val="28"/>
          <w:szCs w:val="28"/>
        </w:rPr>
      </w:pPr>
      <w:bookmarkStart w:id="0" w:name="_GoBack"/>
      <w:bookmarkEnd w:id="0"/>
      <w:r w:rsidRPr="00AB6DBC">
        <w:rPr>
          <w:rFonts w:ascii="Times New Roman" w:hAnsi="Times New Roman" w:cs="Times New Roman"/>
          <w:i w:val="0"/>
          <w:sz w:val="28"/>
          <w:szCs w:val="28"/>
        </w:rPr>
        <w:t>Проект</w:t>
      </w:r>
    </w:p>
    <w:p w:rsidR="007133D6" w:rsidRPr="00AB6DBC" w:rsidRDefault="007133D6" w:rsidP="007133D6">
      <w:pPr>
        <w:pStyle w:val="a3"/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AB6DBC">
        <w:rPr>
          <w:rFonts w:ascii="Times New Roman" w:hAnsi="Times New Roman" w:cs="Times New Roman"/>
          <w:i w:val="0"/>
          <w:sz w:val="28"/>
          <w:szCs w:val="28"/>
        </w:rPr>
        <w:t xml:space="preserve">Вноситься Президентом України </w:t>
      </w:r>
    </w:p>
    <w:p w:rsidR="007133D6" w:rsidRPr="00AB6DBC" w:rsidRDefault="007133D6" w:rsidP="007133D6">
      <w:pPr>
        <w:ind w:left="5400"/>
        <w:rPr>
          <w:sz w:val="28"/>
          <w:szCs w:val="28"/>
          <w:lang w:val="uk-UA"/>
        </w:rPr>
      </w:pPr>
      <w:r w:rsidRPr="00AB6DBC">
        <w:rPr>
          <w:sz w:val="28"/>
          <w:szCs w:val="28"/>
          <w:lang w:val="uk-UA"/>
        </w:rPr>
        <w:t xml:space="preserve"> </w:t>
      </w:r>
    </w:p>
    <w:p w:rsidR="007133D6" w:rsidRDefault="007133D6" w:rsidP="007133D6">
      <w:pPr>
        <w:ind w:left="5400"/>
        <w:rPr>
          <w:sz w:val="28"/>
          <w:szCs w:val="28"/>
          <w:lang w:val="uk-UA"/>
        </w:rPr>
      </w:pPr>
    </w:p>
    <w:p w:rsidR="007133D6" w:rsidRDefault="007133D6" w:rsidP="007133D6">
      <w:pPr>
        <w:ind w:left="5400"/>
        <w:rPr>
          <w:b/>
          <w:color w:val="000000"/>
          <w:sz w:val="32"/>
          <w:szCs w:val="32"/>
          <w:lang w:val="uk-UA"/>
        </w:rPr>
      </w:pPr>
    </w:p>
    <w:p w:rsidR="007133D6" w:rsidRDefault="007133D6" w:rsidP="007133D6">
      <w:pPr>
        <w:jc w:val="center"/>
        <w:rPr>
          <w:b/>
          <w:color w:val="000000"/>
          <w:sz w:val="32"/>
          <w:szCs w:val="32"/>
          <w:lang w:val="uk-UA"/>
        </w:rPr>
      </w:pPr>
    </w:p>
    <w:p w:rsidR="007133D6" w:rsidRPr="00E57AB4" w:rsidRDefault="007133D6" w:rsidP="007133D6">
      <w:pPr>
        <w:pStyle w:val="a4"/>
        <w:spacing w:before="0"/>
        <w:rPr>
          <w:rFonts w:cs="Times New Roman"/>
          <w:i w:val="0"/>
          <w:color w:val="000000"/>
          <w:sz w:val="28"/>
          <w:szCs w:val="28"/>
        </w:rPr>
      </w:pPr>
      <w:r w:rsidRPr="00E57AB4">
        <w:rPr>
          <w:rFonts w:ascii="Times New Roman" w:hAnsi="Times New Roman" w:cs="Times New Roman"/>
          <w:i w:val="0"/>
          <w:sz w:val="28"/>
          <w:szCs w:val="28"/>
        </w:rPr>
        <w:t>З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E57AB4">
        <w:rPr>
          <w:rFonts w:ascii="Times New Roman" w:hAnsi="Times New Roman" w:cs="Times New Roman"/>
          <w:i w:val="0"/>
          <w:sz w:val="28"/>
          <w:szCs w:val="28"/>
        </w:rPr>
        <w:t>а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E57AB4">
        <w:rPr>
          <w:rFonts w:ascii="Times New Roman" w:hAnsi="Times New Roman" w:cs="Times New Roman"/>
          <w:i w:val="0"/>
          <w:sz w:val="28"/>
          <w:szCs w:val="28"/>
        </w:rPr>
        <w:t>к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E57AB4">
        <w:rPr>
          <w:rFonts w:ascii="Times New Roman" w:hAnsi="Times New Roman" w:cs="Times New Roman"/>
          <w:i w:val="0"/>
          <w:sz w:val="28"/>
          <w:szCs w:val="28"/>
        </w:rPr>
        <w:t>о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E57AB4">
        <w:rPr>
          <w:rFonts w:ascii="Times New Roman" w:hAnsi="Times New Roman" w:cs="Times New Roman"/>
          <w:i w:val="0"/>
          <w:sz w:val="28"/>
          <w:szCs w:val="28"/>
        </w:rPr>
        <w:t>н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E57AB4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E57AB4">
        <w:rPr>
          <w:rFonts w:ascii="Times New Roman" w:hAnsi="Times New Roman" w:cs="Times New Roman"/>
          <w:i w:val="0"/>
          <w:sz w:val="28"/>
          <w:szCs w:val="28"/>
        </w:rPr>
        <w:t>У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E57AB4">
        <w:rPr>
          <w:rFonts w:ascii="Times New Roman" w:hAnsi="Times New Roman" w:cs="Times New Roman"/>
          <w:i w:val="0"/>
          <w:sz w:val="28"/>
          <w:szCs w:val="28"/>
        </w:rPr>
        <w:t>к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E57AB4">
        <w:rPr>
          <w:rFonts w:ascii="Times New Roman" w:hAnsi="Times New Roman" w:cs="Times New Roman"/>
          <w:i w:val="0"/>
          <w:sz w:val="28"/>
          <w:szCs w:val="28"/>
        </w:rPr>
        <w:t>р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E57AB4">
        <w:rPr>
          <w:rFonts w:ascii="Times New Roman" w:hAnsi="Times New Roman" w:cs="Times New Roman"/>
          <w:i w:val="0"/>
          <w:sz w:val="28"/>
          <w:szCs w:val="28"/>
        </w:rPr>
        <w:t>а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E57AB4">
        <w:rPr>
          <w:rFonts w:ascii="Times New Roman" w:hAnsi="Times New Roman" w:cs="Times New Roman"/>
          <w:i w:val="0"/>
          <w:sz w:val="28"/>
          <w:szCs w:val="28"/>
        </w:rPr>
        <w:t>Ї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E57AB4">
        <w:rPr>
          <w:rFonts w:ascii="Times New Roman" w:hAnsi="Times New Roman" w:cs="Times New Roman"/>
          <w:i w:val="0"/>
          <w:sz w:val="28"/>
          <w:szCs w:val="28"/>
        </w:rPr>
        <w:t>н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E57AB4">
        <w:rPr>
          <w:rFonts w:ascii="Times New Roman" w:hAnsi="Times New Roman" w:cs="Times New Roman"/>
          <w:i w:val="0"/>
          <w:sz w:val="28"/>
          <w:szCs w:val="28"/>
        </w:rPr>
        <w:t>и</w:t>
      </w:r>
    </w:p>
    <w:p w:rsidR="007133D6" w:rsidRDefault="007133D6" w:rsidP="007133D6">
      <w:pPr>
        <w:jc w:val="center"/>
        <w:rPr>
          <w:b/>
          <w:color w:val="000000"/>
          <w:sz w:val="32"/>
          <w:szCs w:val="32"/>
          <w:lang w:val="uk-UA"/>
        </w:rPr>
      </w:pPr>
    </w:p>
    <w:p w:rsidR="007133D6" w:rsidRPr="005B1955" w:rsidRDefault="007133D6" w:rsidP="007133D6">
      <w:pPr>
        <w:jc w:val="center"/>
        <w:rPr>
          <w:sz w:val="28"/>
          <w:szCs w:val="28"/>
          <w:lang w:val="uk-UA"/>
        </w:rPr>
      </w:pPr>
      <w:r w:rsidRPr="00E57AB4">
        <w:rPr>
          <w:color w:val="000000"/>
          <w:sz w:val="28"/>
          <w:szCs w:val="28"/>
          <w:lang w:val="uk-UA"/>
        </w:rPr>
        <w:t xml:space="preserve">Про </w:t>
      </w:r>
      <w:r w:rsidRPr="005B1955">
        <w:rPr>
          <w:color w:val="000000"/>
          <w:sz w:val="28"/>
          <w:szCs w:val="28"/>
          <w:lang w:val="uk-UA"/>
        </w:rPr>
        <w:t xml:space="preserve">ратифікацію </w:t>
      </w:r>
      <w:r w:rsidRPr="007133D6">
        <w:rPr>
          <w:color w:val="000000"/>
          <w:sz w:val="28"/>
          <w:szCs w:val="28"/>
          <w:lang w:val="uk-UA"/>
        </w:rPr>
        <w:t xml:space="preserve">Угоди між Україною та Португальською Республікою </w:t>
      </w:r>
      <w:r>
        <w:rPr>
          <w:color w:val="000000"/>
          <w:sz w:val="28"/>
          <w:szCs w:val="28"/>
          <w:lang w:val="uk-UA"/>
        </w:rPr>
        <w:t xml:space="preserve">                  </w:t>
      </w:r>
      <w:r w:rsidRPr="007133D6">
        <w:rPr>
          <w:color w:val="000000"/>
          <w:sz w:val="28"/>
          <w:szCs w:val="28"/>
          <w:lang w:val="uk-UA"/>
        </w:rPr>
        <w:t>про здійснення оплачуваних видів діяльності членами сімей, які перебувають на утриманні дипломатичного, адміністративного та технічного персоналу дипломатичних представництв та консульських установ</w:t>
      </w:r>
    </w:p>
    <w:p w:rsidR="007133D6" w:rsidRDefault="007133D6" w:rsidP="007133D6">
      <w:pPr>
        <w:pStyle w:val="a5"/>
        <w:spacing w:before="0" w:after="0"/>
        <w:rPr>
          <w:rFonts w:cs="Times New Roman"/>
          <w:color w:val="000000"/>
          <w:sz w:val="28"/>
          <w:szCs w:val="28"/>
        </w:rPr>
      </w:pPr>
      <w:r w:rsidRPr="00E57AB4">
        <w:rPr>
          <w:rFonts w:ascii="Times New Roman" w:hAnsi="Times New Roman" w:cs="Times New Roman"/>
          <w:b w:val="0"/>
          <w:sz w:val="28"/>
          <w:szCs w:val="28"/>
        </w:rPr>
        <w:t>_______________</w:t>
      </w:r>
      <w:r>
        <w:rPr>
          <w:rFonts w:ascii="Times New Roman" w:hAnsi="Times New Roman" w:cs="Times New Roman"/>
          <w:b w:val="0"/>
          <w:sz w:val="28"/>
          <w:szCs w:val="28"/>
        </w:rPr>
        <w:t>_______</w:t>
      </w:r>
      <w:r w:rsidRPr="00E57AB4">
        <w:rPr>
          <w:rFonts w:ascii="Times New Roman" w:hAnsi="Times New Roman" w:cs="Times New Roman"/>
          <w:b w:val="0"/>
          <w:sz w:val="28"/>
          <w:szCs w:val="28"/>
        </w:rPr>
        <w:t>____________________________</w:t>
      </w:r>
      <w:r w:rsidRPr="00E57AB4">
        <w:rPr>
          <w:rFonts w:ascii="Times New Roman" w:hAnsi="Times New Roman" w:cs="Times New Roman"/>
          <w:b w:val="0"/>
          <w:sz w:val="28"/>
          <w:szCs w:val="28"/>
          <w:lang w:val="ru-RU"/>
        </w:rPr>
        <w:t>_________</w:t>
      </w:r>
    </w:p>
    <w:p w:rsidR="007133D6" w:rsidRDefault="007133D6" w:rsidP="007133D6">
      <w:pPr>
        <w:rPr>
          <w:b/>
          <w:color w:val="000000"/>
          <w:sz w:val="28"/>
          <w:szCs w:val="28"/>
          <w:lang w:val="uk-UA"/>
        </w:rPr>
      </w:pPr>
    </w:p>
    <w:p w:rsidR="007133D6" w:rsidRDefault="007133D6" w:rsidP="007133D6">
      <w:pPr>
        <w:ind w:firstLine="708"/>
        <w:rPr>
          <w:color w:val="000000"/>
          <w:sz w:val="28"/>
          <w:szCs w:val="28"/>
          <w:lang w:val="uk-UA"/>
        </w:rPr>
      </w:pPr>
    </w:p>
    <w:p w:rsidR="007133D6" w:rsidRDefault="007133D6" w:rsidP="007133D6">
      <w:pPr>
        <w:ind w:firstLine="708"/>
        <w:rPr>
          <w:color w:val="000000"/>
          <w:sz w:val="28"/>
          <w:szCs w:val="28"/>
          <w:lang w:val="uk-UA"/>
        </w:rPr>
      </w:pPr>
    </w:p>
    <w:p w:rsidR="007133D6" w:rsidRDefault="007133D6" w:rsidP="007133D6">
      <w:pPr>
        <w:ind w:firstLine="708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Верховна Рада України п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с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т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н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л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є: </w:t>
      </w:r>
    </w:p>
    <w:p w:rsidR="007133D6" w:rsidRDefault="007133D6" w:rsidP="007133D6">
      <w:pPr>
        <w:ind w:firstLine="708"/>
        <w:rPr>
          <w:color w:val="000000"/>
          <w:sz w:val="28"/>
          <w:szCs w:val="28"/>
          <w:lang w:val="uk-UA"/>
        </w:rPr>
      </w:pPr>
    </w:p>
    <w:p w:rsidR="007133D6" w:rsidRDefault="007133D6" w:rsidP="007133D6">
      <w:pPr>
        <w:ind w:firstLine="709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Угоду</w:t>
      </w:r>
      <w:r w:rsidRPr="007133D6">
        <w:rPr>
          <w:color w:val="000000"/>
          <w:sz w:val="28"/>
          <w:szCs w:val="28"/>
          <w:lang w:val="uk-UA"/>
        </w:rPr>
        <w:t xml:space="preserve"> між Україною та Португальською Республікою про здійснення оплачуваних видів діяльності членами сімей, які перебувають на утриманні дипломатичного, адміністративного та технічного персоналу дипломатичних представництв та консульських установ</w:t>
      </w:r>
      <w:r>
        <w:rPr>
          <w:color w:val="000000"/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учинену 10 липня 2017 року у м.Київ, яка набирає чинності через тридцять (30) днів з дати отримання останнього письмового повідомлення дипломатичними каналами про завершення виконання Сторонами внутрішньодержавних процедур, необхідних для набрання нею чинності, ратифікувати (додається).</w:t>
      </w:r>
      <w:r>
        <w:rPr>
          <w:bCs/>
          <w:sz w:val="28"/>
          <w:szCs w:val="28"/>
          <w:lang w:val="uk-UA" w:eastAsia="fr-FR"/>
        </w:rPr>
        <w:t xml:space="preserve"> </w:t>
      </w:r>
    </w:p>
    <w:p w:rsidR="007133D6" w:rsidRDefault="007133D6" w:rsidP="007133D6">
      <w:pPr>
        <w:ind w:firstLine="709"/>
        <w:jc w:val="both"/>
        <w:rPr>
          <w:sz w:val="28"/>
          <w:szCs w:val="28"/>
          <w:lang w:val="uk-UA"/>
        </w:rPr>
      </w:pPr>
    </w:p>
    <w:p w:rsidR="007133D6" w:rsidRDefault="007133D6" w:rsidP="007133D6">
      <w:pPr>
        <w:ind w:firstLine="708"/>
        <w:jc w:val="both"/>
        <w:rPr>
          <w:sz w:val="28"/>
          <w:szCs w:val="28"/>
          <w:lang w:val="uk-UA"/>
        </w:rPr>
      </w:pPr>
    </w:p>
    <w:p w:rsidR="007133D6" w:rsidRDefault="007133D6" w:rsidP="007133D6">
      <w:pPr>
        <w:ind w:firstLine="708"/>
        <w:jc w:val="both"/>
        <w:rPr>
          <w:sz w:val="28"/>
          <w:szCs w:val="28"/>
          <w:lang w:val="uk-UA"/>
        </w:rPr>
      </w:pPr>
    </w:p>
    <w:p w:rsidR="007133D6" w:rsidRDefault="007133D6" w:rsidP="007133D6">
      <w:pPr>
        <w:ind w:firstLine="708"/>
        <w:jc w:val="both"/>
        <w:rPr>
          <w:sz w:val="28"/>
          <w:szCs w:val="28"/>
          <w:lang w:val="uk-UA"/>
        </w:rPr>
      </w:pPr>
    </w:p>
    <w:p w:rsidR="007133D6" w:rsidRDefault="007133D6" w:rsidP="007133D6">
      <w:pPr>
        <w:jc w:val="center"/>
        <w:rPr>
          <w:lang w:val="uk-UA"/>
        </w:rPr>
      </w:pPr>
      <w:r>
        <w:rPr>
          <w:b/>
          <w:sz w:val="28"/>
          <w:szCs w:val="28"/>
        </w:rPr>
        <w:t xml:space="preserve">Голова </w:t>
      </w:r>
      <w:r>
        <w:rPr>
          <w:b/>
          <w:sz w:val="28"/>
          <w:szCs w:val="28"/>
        </w:rPr>
        <w:br/>
      </w:r>
      <w:r w:rsidRPr="00E57AB4">
        <w:rPr>
          <w:b/>
          <w:sz w:val="28"/>
          <w:szCs w:val="28"/>
          <w:lang w:val="uk-UA"/>
        </w:rPr>
        <w:t>Верховної</w:t>
      </w:r>
      <w:r>
        <w:rPr>
          <w:b/>
          <w:sz w:val="28"/>
          <w:szCs w:val="28"/>
        </w:rPr>
        <w:t xml:space="preserve"> Ради України</w:t>
      </w:r>
    </w:p>
    <w:p w:rsidR="007133D6" w:rsidRDefault="007133D6" w:rsidP="007133D6">
      <w:pPr>
        <w:rPr>
          <w:lang w:val="uk-UA"/>
        </w:rPr>
      </w:pPr>
    </w:p>
    <w:p w:rsidR="007133D6" w:rsidRDefault="007133D6" w:rsidP="007133D6"/>
    <w:p w:rsidR="008F46E9" w:rsidRDefault="008F46E9"/>
    <w:sectPr w:rsidR="008F46E9" w:rsidSect="00AB6DBC">
      <w:pgSz w:w="11906" w:h="16838"/>
      <w:pgMar w:top="1134" w:right="851" w:bottom="1134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charset w:val="00"/>
    <w:family w:val="swiss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3D6"/>
    <w:rsid w:val="007133D6"/>
    <w:rsid w:val="008F46E9"/>
    <w:rsid w:val="00C35A42"/>
    <w:rsid w:val="00D35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8C7D4A-1D08-475A-8E23-724047E07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33D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Вид документа"/>
    <w:basedOn w:val="a"/>
    <w:next w:val="a"/>
    <w:rsid w:val="007133D6"/>
    <w:pPr>
      <w:keepNext/>
      <w:keepLines/>
      <w:spacing w:after="240"/>
      <w:jc w:val="right"/>
    </w:pPr>
    <w:rPr>
      <w:rFonts w:ascii="Antiqua" w:hAnsi="Antiqua" w:cs="Antiqua"/>
      <w:i/>
      <w:sz w:val="26"/>
      <w:szCs w:val="20"/>
      <w:lang w:val="uk-UA"/>
    </w:rPr>
  </w:style>
  <w:style w:type="paragraph" w:customStyle="1" w:styleId="a4">
    <w:name w:val="Установа"/>
    <w:basedOn w:val="a"/>
    <w:rsid w:val="007133D6"/>
    <w:pPr>
      <w:keepNext/>
      <w:keepLines/>
      <w:spacing w:before="120"/>
      <w:jc w:val="center"/>
    </w:pPr>
    <w:rPr>
      <w:rFonts w:ascii="Antiqua" w:hAnsi="Antiqua" w:cs="Antiqua"/>
      <w:b/>
      <w:i/>
      <w:caps/>
      <w:sz w:val="48"/>
      <w:szCs w:val="20"/>
      <w:lang w:val="uk-UA"/>
    </w:rPr>
  </w:style>
  <w:style w:type="paragraph" w:customStyle="1" w:styleId="a5">
    <w:name w:val="Назва документа"/>
    <w:basedOn w:val="a"/>
    <w:next w:val="a"/>
    <w:rsid w:val="007133D6"/>
    <w:pPr>
      <w:keepNext/>
      <w:keepLines/>
      <w:spacing w:before="360" w:after="360"/>
      <w:jc w:val="center"/>
    </w:pPr>
    <w:rPr>
      <w:rFonts w:ascii="Antiqua" w:hAnsi="Antiqua" w:cs="Antiqua"/>
      <w:b/>
      <w:sz w:val="26"/>
      <w:szCs w:val="20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7133D6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133D6"/>
    <w:rPr>
      <w:rFonts w:ascii="Segoe UI" w:eastAsia="Times New Roman" w:hAnsi="Segoe UI" w:cs="Segoe UI"/>
      <w:sz w:val="18"/>
      <w:szCs w:val="18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659</Words>
  <Characters>377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Марченко Людмила Іванівна</dc:creator>
  <cp:keywords/>
  <dc:description/>
  <cp:lastModifiedBy>Попадик Ірина Віталіївна</cp:lastModifiedBy>
  <cp:revision>2</cp:revision>
  <cp:lastPrinted>2018-01-23T13:41:00Z</cp:lastPrinted>
  <dcterms:created xsi:type="dcterms:W3CDTF">2018-02-05T15:05:00Z</dcterms:created>
  <dcterms:modified xsi:type="dcterms:W3CDTF">2018-02-05T15:05:00Z</dcterms:modified>
</cp:coreProperties>
</file>