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9B0" w:rsidRPr="00BC39B0" w:rsidRDefault="00BC39B0" w:rsidP="00BC39B0">
      <w:pPr>
        <w:spacing w:after="0" w:line="240" w:lineRule="auto"/>
        <w:jc w:val="center"/>
        <w:rPr>
          <w:rFonts w:ascii="Times New Roman" w:eastAsia="Times New Roman" w:hAnsi="Times New Roman" w:cs="Times New Roman"/>
          <w:sz w:val="28"/>
          <w:szCs w:val="24"/>
          <w:lang w:val="ru-RU" w:eastAsia="ru-RU"/>
        </w:rPr>
      </w:pPr>
    </w:p>
    <w:p w:rsidR="00BC39B0" w:rsidRPr="00BC39B0" w:rsidRDefault="00BC39B0" w:rsidP="00BC39B0">
      <w:pPr>
        <w:spacing w:after="0" w:line="240" w:lineRule="auto"/>
        <w:jc w:val="center"/>
        <w:rPr>
          <w:rFonts w:ascii="Times New Roman" w:eastAsia="Times New Roman" w:hAnsi="Times New Roman" w:cs="Times New Roman"/>
          <w:sz w:val="28"/>
          <w:szCs w:val="24"/>
          <w:lang w:val="ru-RU" w:eastAsia="ru-RU"/>
        </w:rPr>
      </w:pPr>
    </w:p>
    <w:p w:rsidR="00BC39B0" w:rsidRPr="00BC39B0" w:rsidRDefault="00BC39B0" w:rsidP="00BC39B0">
      <w:pPr>
        <w:spacing w:after="0" w:line="240" w:lineRule="auto"/>
        <w:jc w:val="center"/>
        <w:rPr>
          <w:rFonts w:ascii="Times New Roman" w:eastAsia="Times New Roman" w:hAnsi="Times New Roman" w:cs="Times New Roman"/>
          <w:sz w:val="28"/>
          <w:szCs w:val="24"/>
          <w:lang w:val="ru-RU" w:eastAsia="ru-RU"/>
        </w:rPr>
      </w:pPr>
    </w:p>
    <w:p w:rsidR="00BC39B0" w:rsidRPr="00BC39B0" w:rsidRDefault="00BC39B0" w:rsidP="00BC39B0">
      <w:pPr>
        <w:tabs>
          <w:tab w:val="left" w:pos="624"/>
        </w:tabs>
        <w:spacing w:after="0" w:line="240" w:lineRule="auto"/>
        <w:rPr>
          <w:rFonts w:ascii="Times New Roman" w:eastAsia="Times New Roman" w:hAnsi="Times New Roman" w:cs="Times New Roman"/>
          <w:sz w:val="28"/>
          <w:szCs w:val="24"/>
          <w:lang w:val="ru-RU" w:eastAsia="ru-RU"/>
        </w:rPr>
      </w:pPr>
      <w:r w:rsidRPr="00BC39B0">
        <w:rPr>
          <w:rFonts w:ascii="Times New Roman" w:eastAsia="Times New Roman" w:hAnsi="Times New Roman" w:cs="Times New Roman"/>
          <w:sz w:val="28"/>
          <w:szCs w:val="24"/>
          <w:lang w:val="ru-RU" w:eastAsia="ru-RU"/>
        </w:rPr>
        <w:tab/>
      </w:r>
    </w:p>
    <w:p w:rsidR="00BC39B0" w:rsidRPr="00BC39B0" w:rsidRDefault="00BC39B0" w:rsidP="00BC39B0">
      <w:pPr>
        <w:spacing w:after="0" w:line="240" w:lineRule="auto"/>
        <w:jc w:val="center"/>
        <w:rPr>
          <w:rFonts w:ascii="Times New Roman" w:eastAsia="Times New Roman" w:hAnsi="Times New Roman" w:cs="Times New Roman"/>
          <w:sz w:val="28"/>
          <w:szCs w:val="24"/>
          <w:lang w:val="ru-RU" w:eastAsia="ru-RU"/>
        </w:rPr>
      </w:pPr>
    </w:p>
    <w:p w:rsidR="00BC39B0" w:rsidRPr="00BC39B0" w:rsidRDefault="00BC39B0" w:rsidP="00BC39B0">
      <w:pPr>
        <w:spacing w:after="0" w:line="240" w:lineRule="auto"/>
        <w:jc w:val="center"/>
        <w:rPr>
          <w:rFonts w:ascii="Times New Roman" w:eastAsia="Times New Roman" w:hAnsi="Times New Roman" w:cs="Times New Roman"/>
          <w:sz w:val="28"/>
          <w:szCs w:val="24"/>
          <w:lang w:val="ru-RU" w:eastAsia="ru-RU"/>
        </w:rPr>
      </w:pPr>
    </w:p>
    <w:p w:rsidR="00BC39B0" w:rsidRPr="00BC39B0" w:rsidRDefault="00BC39B0" w:rsidP="00BC39B0">
      <w:pPr>
        <w:spacing w:after="0" w:line="240" w:lineRule="auto"/>
        <w:jc w:val="center"/>
        <w:rPr>
          <w:rFonts w:ascii="Times New Roman" w:eastAsia="Times New Roman" w:hAnsi="Times New Roman" w:cs="Times New Roman"/>
          <w:sz w:val="28"/>
          <w:szCs w:val="24"/>
          <w:lang w:val="ru-RU" w:eastAsia="ru-RU"/>
        </w:rPr>
      </w:pPr>
    </w:p>
    <w:p w:rsidR="00BC39B0" w:rsidRPr="00BC39B0" w:rsidRDefault="00BC39B0" w:rsidP="00BC39B0">
      <w:pPr>
        <w:spacing w:after="0" w:line="240" w:lineRule="auto"/>
        <w:jc w:val="center"/>
        <w:rPr>
          <w:rFonts w:ascii="Times New Roman" w:eastAsia="Times New Roman" w:hAnsi="Times New Roman" w:cs="Times New Roman"/>
          <w:sz w:val="28"/>
          <w:szCs w:val="24"/>
          <w:lang w:val="ru-RU" w:eastAsia="ru-RU"/>
        </w:rPr>
      </w:pPr>
    </w:p>
    <w:p w:rsidR="00BC39B0" w:rsidRPr="00BC39B0" w:rsidRDefault="00BC39B0" w:rsidP="00BC39B0">
      <w:pPr>
        <w:spacing w:after="0" w:line="240" w:lineRule="auto"/>
        <w:jc w:val="center"/>
        <w:rPr>
          <w:rFonts w:ascii="Times New Roman" w:eastAsia="Times New Roman" w:hAnsi="Times New Roman" w:cs="Times New Roman"/>
          <w:sz w:val="28"/>
          <w:szCs w:val="24"/>
          <w:lang w:val="ru-RU" w:eastAsia="ru-RU"/>
        </w:rPr>
      </w:pPr>
    </w:p>
    <w:p w:rsidR="00BC39B0" w:rsidRPr="00BC39B0" w:rsidRDefault="00BC39B0" w:rsidP="00BC39B0">
      <w:pPr>
        <w:spacing w:after="0" w:line="240" w:lineRule="auto"/>
        <w:jc w:val="center"/>
        <w:rPr>
          <w:rFonts w:ascii="Times New Roman" w:eastAsia="Times New Roman" w:hAnsi="Times New Roman" w:cs="Times New Roman"/>
          <w:sz w:val="28"/>
          <w:szCs w:val="24"/>
          <w:lang w:val="ru-RU" w:eastAsia="ru-RU"/>
        </w:rPr>
      </w:pPr>
    </w:p>
    <w:p w:rsidR="00BC39B0" w:rsidRPr="00BC39B0" w:rsidRDefault="00BC39B0" w:rsidP="00BC39B0">
      <w:pPr>
        <w:spacing w:after="0" w:line="240" w:lineRule="auto"/>
        <w:jc w:val="center"/>
        <w:rPr>
          <w:rFonts w:ascii="Times New Roman" w:eastAsia="Times New Roman" w:hAnsi="Times New Roman" w:cs="Times New Roman"/>
          <w:b/>
          <w:sz w:val="28"/>
          <w:szCs w:val="24"/>
          <w:lang w:eastAsia="ru-RU"/>
        </w:rPr>
      </w:pPr>
      <w:r w:rsidRPr="00BC39B0">
        <w:rPr>
          <w:rFonts w:ascii="Times New Roman" w:eastAsia="Times New Roman" w:hAnsi="Times New Roman" w:cs="Times New Roman"/>
          <w:b/>
          <w:sz w:val="28"/>
          <w:szCs w:val="24"/>
          <w:lang w:eastAsia="ru-RU"/>
        </w:rPr>
        <w:t>ВИСНОВОК</w:t>
      </w:r>
    </w:p>
    <w:p w:rsidR="00BC39B0" w:rsidRPr="00BC39B0" w:rsidRDefault="00BC39B0" w:rsidP="00BC39B0">
      <w:pPr>
        <w:spacing w:after="0" w:line="240" w:lineRule="auto"/>
        <w:jc w:val="center"/>
        <w:rPr>
          <w:rFonts w:ascii="Times New Roman" w:eastAsia="Times New Roman" w:hAnsi="Times New Roman" w:cs="Times New Roman"/>
          <w:sz w:val="28"/>
          <w:szCs w:val="24"/>
          <w:lang w:eastAsia="ru-RU"/>
        </w:rPr>
      </w:pPr>
      <w:r w:rsidRPr="00BC39B0">
        <w:rPr>
          <w:rFonts w:ascii="Times New Roman" w:eastAsia="Times New Roman" w:hAnsi="Times New Roman" w:cs="Times New Roman"/>
          <w:sz w:val="28"/>
          <w:szCs w:val="24"/>
          <w:lang w:eastAsia="ru-RU"/>
        </w:rPr>
        <w:t>щодо результатів здійснення</w:t>
      </w:r>
    </w:p>
    <w:p w:rsidR="00BC39B0" w:rsidRPr="00BC39B0" w:rsidRDefault="00BC39B0" w:rsidP="00BC39B0">
      <w:pPr>
        <w:spacing w:after="0" w:line="240" w:lineRule="auto"/>
        <w:jc w:val="center"/>
        <w:rPr>
          <w:rFonts w:ascii="Times New Roman" w:eastAsia="Times New Roman" w:hAnsi="Times New Roman" w:cs="Times New Roman"/>
          <w:sz w:val="28"/>
          <w:szCs w:val="24"/>
          <w:lang w:eastAsia="ru-RU"/>
        </w:rPr>
      </w:pPr>
      <w:r w:rsidRPr="00BC39B0">
        <w:rPr>
          <w:rFonts w:ascii="Times New Roman" w:eastAsia="Times New Roman" w:hAnsi="Times New Roman" w:cs="Times New Roman"/>
          <w:sz w:val="28"/>
          <w:szCs w:val="24"/>
          <w:lang w:eastAsia="ru-RU"/>
        </w:rPr>
        <w:t xml:space="preserve">антикорупційної експертизи </w:t>
      </w:r>
    </w:p>
    <w:p w:rsidR="00BC39B0" w:rsidRPr="00BC39B0" w:rsidRDefault="00BC39B0" w:rsidP="00BC39B0">
      <w:pPr>
        <w:spacing w:after="0" w:line="240" w:lineRule="auto"/>
        <w:jc w:val="center"/>
        <w:rPr>
          <w:rFonts w:ascii="Times New Roman" w:eastAsia="Times New Roman" w:hAnsi="Times New Roman" w:cs="Times New Roman"/>
          <w:sz w:val="28"/>
          <w:szCs w:val="24"/>
          <w:lang w:eastAsia="ru-RU"/>
        </w:rPr>
      </w:pPr>
      <w:r w:rsidRPr="00BC39B0">
        <w:rPr>
          <w:rFonts w:ascii="Times New Roman" w:eastAsia="Times New Roman" w:hAnsi="Times New Roman" w:cs="Times New Roman"/>
          <w:sz w:val="28"/>
          <w:szCs w:val="24"/>
          <w:lang w:eastAsia="ru-RU"/>
        </w:rPr>
        <w:t xml:space="preserve">проекту нормативно-правового </w:t>
      </w:r>
      <w:proofErr w:type="spellStart"/>
      <w:r w:rsidRPr="00BC39B0">
        <w:rPr>
          <w:rFonts w:ascii="Times New Roman" w:eastAsia="Times New Roman" w:hAnsi="Times New Roman" w:cs="Times New Roman"/>
          <w:sz w:val="28"/>
          <w:szCs w:val="24"/>
          <w:lang w:eastAsia="ru-RU"/>
        </w:rPr>
        <w:t>акта</w:t>
      </w:r>
      <w:proofErr w:type="spellEnd"/>
    </w:p>
    <w:p w:rsidR="00BC39B0" w:rsidRPr="00BC39B0" w:rsidRDefault="00BC39B0" w:rsidP="00BC39B0">
      <w:pPr>
        <w:spacing w:after="0" w:line="240" w:lineRule="auto"/>
        <w:rPr>
          <w:rFonts w:ascii="Times New Roman" w:eastAsia="Times New Roman" w:hAnsi="Times New Roman" w:cs="Times New Roman"/>
          <w:sz w:val="28"/>
          <w:szCs w:val="24"/>
          <w:lang w:eastAsia="ru-RU"/>
        </w:rPr>
      </w:pPr>
    </w:p>
    <w:p w:rsidR="00BC39B0" w:rsidRPr="00BC39B0" w:rsidRDefault="00BC39B0" w:rsidP="00BC39B0">
      <w:pPr>
        <w:spacing w:after="0" w:line="240" w:lineRule="auto"/>
        <w:rPr>
          <w:rFonts w:ascii="Times New Roman" w:eastAsia="Times New Roman" w:hAnsi="Times New Roman" w:cs="Times New Roman"/>
          <w:sz w:val="28"/>
          <w:szCs w:val="24"/>
          <w:lang w:eastAsia="ru-RU"/>
        </w:rPr>
      </w:pPr>
    </w:p>
    <w:p w:rsidR="00BC39B0" w:rsidRPr="00BC39B0" w:rsidRDefault="00BC39B0" w:rsidP="00BC39B0">
      <w:pPr>
        <w:spacing w:after="0" w:line="240" w:lineRule="auto"/>
        <w:rPr>
          <w:rFonts w:ascii="Times New Roman" w:eastAsia="Times New Roman" w:hAnsi="Times New Roman" w:cs="Times New Roman"/>
          <w:sz w:val="24"/>
          <w:szCs w:val="24"/>
          <w:lang w:eastAsia="ru-RU"/>
        </w:rPr>
      </w:pPr>
    </w:p>
    <w:p w:rsidR="00BC39B0" w:rsidRDefault="00BC39B0" w:rsidP="00BC39B0">
      <w:pPr>
        <w:shd w:val="clear" w:color="auto" w:fill="FFFFFF"/>
        <w:spacing w:after="0" w:line="240" w:lineRule="auto"/>
        <w:ind w:left="720"/>
        <w:jc w:val="both"/>
        <w:rPr>
          <w:rFonts w:ascii="Times New Roman" w:eastAsia="Times New Roman" w:hAnsi="Times New Roman"/>
          <w:sz w:val="28"/>
          <w:szCs w:val="24"/>
          <w:lang w:eastAsia="ru-RU"/>
        </w:rPr>
      </w:pPr>
      <w:r w:rsidRPr="00BC39B0">
        <w:rPr>
          <w:rFonts w:ascii="Times New Roman" w:eastAsia="Times New Roman" w:hAnsi="Times New Roman" w:cs="Times New Roman"/>
          <w:b/>
          <w:sz w:val="28"/>
          <w:szCs w:val="28"/>
          <w:lang w:eastAsia="ru-RU"/>
        </w:rPr>
        <w:t xml:space="preserve">Назва проекту </w:t>
      </w:r>
      <w:proofErr w:type="spellStart"/>
      <w:r w:rsidRPr="00BC39B0">
        <w:rPr>
          <w:rFonts w:ascii="Times New Roman" w:eastAsia="Times New Roman" w:hAnsi="Times New Roman" w:cs="Times New Roman"/>
          <w:b/>
          <w:sz w:val="28"/>
          <w:szCs w:val="28"/>
          <w:lang w:eastAsia="ru-RU"/>
        </w:rPr>
        <w:t>акта</w:t>
      </w:r>
      <w:proofErr w:type="spellEnd"/>
      <w:r w:rsidRPr="00BC39B0">
        <w:rPr>
          <w:rFonts w:ascii="Times New Roman" w:eastAsia="Times New Roman" w:hAnsi="Times New Roman" w:cs="Times New Roman"/>
          <w:b/>
          <w:sz w:val="28"/>
          <w:szCs w:val="28"/>
          <w:lang w:eastAsia="ru-RU"/>
        </w:rPr>
        <w:t>:</w:t>
      </w:r>
      <w:r w:rsidRPr="00BC39B0">
        <w:rPr>
          <w:rFonts w:ascii="Times New Roman" w:eastAsia="Times New Roman" w:hAnsi="Times New Roman" w:cs="Times New Roman"/>
          <w:sz w:val="28"/>
          <w:szCs w:val="28"/>
          <w:lang w:eastAsia="ru-RU"/>
        </w:rPr>
        <w:t xml:space="preserve">  проект Закону </w:t>
      </w:r>
      <w:r w:rsidRPr="00F56DEA">
        <w:rPr>
          <w:rFonts w:ascii="Times New Roman" w:eastAsia="Times New Roman" w:hAnsi="Times New Roman"/>
          <w:sz w:val="28"/>
          <w:szCs w:val="24"/>
          <w:lang w:eastAsia="ru-RU"/>
        </w:rPr>
        <w:t xml:space="preserve">про внесення змін до Закону України </w:t>
      </w:r>
      <w:r>
        <w:rPr>
          <w:rFonts w:ascii="Times New Roman" w:eastAsia="Times New Roman" w:hAnsi="Times New Roman"/>
          <w:sz w:val="28"/>
          <w:szCs w:val="24"/>
          <w:lang w:eastAsia="ru-RU"/>
        </w:rPr>
        <w:t>«</w:t>
      </w:r>
      <w:r w:rsidRPr="00F56DEA">
        <w:rPr>
          <w:rFonts w:ascii="Times New Roman" w:eastAsia="Times New Roman" w:hAnsi="Times New Roman"/>
          <w:sz w:val="28"/>
          <w:szCs w:val="24"/>
          <w:lang w:eastAsia="ru-RU"/>
        </w:rPr>
        <w:t>Про Державний бюджет України на 2018 рік</w:t>
      </w:r>
      <w:r>
        <w:rPr>
          <w:rFonts w:ascii="Times New Roman" w:eastAsia="Times New Roman" w:hAnsi="Times New Roman"/>
          <w:sz w:val="28"/>
          <w:szCs w:val="24"/>
          <w:lang w:eastAsia="ru-RU"/>
        </w:rPr>
        <w:t>»</w:t>
      </w:r>
      <w:r w:rsidRPr="00F56DEA">
        <w:rPr>
          <w:rFonts w:ascii="Times New Roman" w:eastAsia="Times New Roman" w:hAnsi="Times New Roman"/>
          <w:sz w:val="28"/>
          <w:szCs w:val="24"/>
          <w:lang w:eastAsia="ru-RU"/>
        </w:rPr>
        <w:t xml:space="preserve"> (щодо фінансового забезпечення бюджетної програми на 2018 </w:t>
      </w:r>
      <w:r>
        <w:rPr>
          <w:rFonts w:ascii="Times New Roman" w:eastAsia="Times New Roman" w:hAnsi="Times New Roman"/>
          <w:sz w:val="28"/>
          <w:szCs w:val="24"/>
          <w:lang w:eastAsia="ru-RU"/>
        </w:rPr>
        <w:t xml:space="preserve">рік Міністерства охорони </w:t>
      </w:r>
      <w:proofErr w:type="spellStart"/>
      <w:r>
        <w:rPr>
          <w:rFonts w:ascii="Times New Roman" w:eastAsia="Times New Roman" w:hAnsi="Times New Roman"/>
          <w:sz w:val="28"/>
          <w:szCs w:val="24"/>
          <w:lang w:eastAsia="ru-RU"/>
        </w:rPr>
        <w:t>здоров</w:t>
      </w:r>
      <w:proofErr w:type="spellEnd"/>
      <w:r w:rsidRPr="009B423D">
        <w:rPr>
          <w:rFonts w:ascii="Times New Roman" w:eastAsia="Times New Roman" w:hAnsi="Times New Roman"/>
          <w:sz w:val="28"/>
          <w:szCs w:val="24"/>
          <w:lang w:val="ru-RU" w:eastAsia="ru-RU"/>
        </w:rPr>
        <w:t>’</w:t>
      </w:r>
      <w:r w:rsidRPr="00F56DEA">
        <w:rPr>
          <w:rFonts w:ascii="Times New Roman" w:eastAsia="Times New Roman" w:hAnsi="Times New Roman"/>
          <w:sz w:val="28"/>
          <w:szCs w:val="24"/>
          <w:lang w:eastAsia="ru-RU"/>
        </w:rPr>
        <w:t xml:space="preserve">я України за КПКВК 2301360 </w:t>
      </w:r>
      <w:r>
        <w:rPr>
          <w:rFonts w:ascii="Times New Roman" w:eastAsia="Times New Roman" w:hAnsi="Times New Roman"/>
          <w:sz w:val="28"/>
          <w:szCs w:val="24"/>
          <w:lang w:eastAsia="ru-RU"/>
        </w:rPr>
        <w:t>«</w:t>
      </w:r>
      <w:r w:rsidRPr="00F56DEA">
        <w:rPr>
          <w:rFonts w:ascii="Times New Roman" w:eastAsia="Times New Roman" w:hAnsi="Times New Roman"/>
          <w:sz w:val="28"/>
          <w:szCs w:val="24"/>
          <w:lang w:eastAsia="ru-RU"/>
        </w:rPr>
        <w:t>Лікування громадян України за кордоном</w:t>
      </w:r>
      <w:r>
        <w:rPr>
          <w:rFonts w:ascii="Times New Roman" w:eastAsia="Times New Roman" w:hAnsi="Times New Roman"/>
          <w:sz w:val="28"/>
          <w:szCs w:val="24"/>
          <w:lang w:eastAsia="ru-RU"/>
        </w:rPr>
        <w:t>»</w:t>
      </w:r>
      <w:r w:rsidRPr="00F56DEA">
        <w:rPr>
          <w:rFonts w:ascii="Times New Roman" w:eastAsia="Times New Roman" w:hAnsi="Times New Roman"/>
          <w:sz w:val="28"/>
          <w:szCs w:val="24"/>
          <w:lang w:eastAsia="ru-RU"/>
        </w:rPr>
        <w:t>)</w:t>
      </w:r>
      <w:r>
        <w:rPr>
          <w:rFonts w:ascii="Times New Roman" w:eastAsia="Times New Roman" w:hAnsi="Times New Roman"/>
          <w:sz w:val="28"/>
          <w:szCs w:val="24"/>
          <w:lang w:eastAsia="ru-RU"/>
        </w:rPr>
        <w:t>.</w:t>
      </w:r>
    </w:p>
    <w:p w:rsidR="00BC39B0" w:rsidRPr="00BC39B0" w:rsidRDefault="00BC39B0" w:rsidP="00BC39B0">
      <w:pPr>
        <w:shd w:val="clear" w:color="auto" w:fill="FFFFFF"/>
        <w:spacing w:after="0" w:line="240" w:lineRule="auto"/>
        <w:ind w:left="720"/>
        <w:jc w:val="both"/>
        <w:rPr>
          <w:rFonts w:ascii="Arial" w:eastAsia="Times New Roman" w:hAnsi="Arial" w:cs="Arial"/>
          <w:sz w:val="24"/>
          <w:szCs w:val="24"/>
          <w:lang w:eastAsia="ru-RU"/>
        </w:rPr>
      </w:pPr>
    </w:p>
    <w:p w:rsidR="00BC39B0" w:rsidRPr="00BC39B0" w:rsidRDefault="00BC39B0" w:rsidP="00BC39B0">
      <w:pPr>
        <w:shd w:val="clear" w:color="auto" w:fill="FFFFFF"/>
        <w:spacing w:after="0" w:line="240" w:lineRule="auto"/>
        <w:ind w:left="720"/>
        <w:jc w:val="both"/>
        <w:rPr>
          <w:rFonts w:ascii="Arial" w:eastAsia="Times New Roman" w:hAnsi="Arial" w:cs="Arial"/>
          <w:sz w:val="24"/>
          <w:szCs w:val="24"/>
          <w:lang w:eastAsia="ru-RU"/>
        </w:rPr>
      </w:pPr>
    </w:p>
    <w:p w:rsidR="00BC39B0" w:rsidRPr="00BC39B0" w:rsidRDefault="00BC39B0" w:rsidP="00BC39B0">
      <w:pPr>
        <w:spacing w:after="0" w:line="240" w:lineRule="auto"/>
        <w:ind w:left="720"/>
        <w:jc w:val="both"/>
        <w:rPr>
          <w:rFonts w:ascii="Arial" w:eastAsia="Times New Roman" w:hAnsi="Arial" w:cs="Arial"/>
          <w:sz w:val="24"/>
          <w:szCs w:val="24"/>
          <w:lang w:eastAsia="ru-RU"/>
        </w:rPr>
      </w:pPr>
      <w:r w:rsidRPr="00BC39B0">
        <w:rPr>
          <w:rFonts w:ascii="Arial" w:eastAsia="Times New Roman" w:hAnsi="Arial" w:cs="Arial"/>
          <w:sz w:val="24"/>
          <w:szCs w:val="24"/>
          <w:lang w:eastAsia="ru-RU"/>
        </w:rPr>
        <w:t>Реєстр. № 803</w:t>
      </w:r>
      <w:r>
        <w:rPr>
          <w:rFonts w:ascii="Arial" w:eastAsia="Times New Roman" w:hAnsi="Arial" w:cs="Arial"/>
          <w:sz w:val="24"/>
          <w:szCs w:val="24"/>
          <w:lang w:eastAsia="ru-RU"/>
        </w:rPr>
        <w:t>5</w:t>
      </w:r>
      <w:r w:rsidRPr="00BC39B0">
        <w:rPr>
          <w:rFonts w:ascii="Arial" w:eastAsia="Times New Roman" w:hAnsi="Arial" w:cs="Arial"/>
          <w:sz w:val="24"/>
          <w:szCs w:val="24"/>
          <w:lang w:eastAsia="ru-RU"/>
        </w:rPr>
        <w:t xml:space="preserve">  від </w:t>
      </w:r>
      <w:r>
        <w:rPr>
          <w:rFonts w:ascii="Arial" w:eastAsia="Times New Roman" w:hAnsi="Arial" w:cs="Arial"/>
          <w:sz w:val="24"/>
          <w:szCs w:val="24"/>
          <w:lang w:eastAsia="ru-RU"/>
        </w:rPr>
        <w:t>14</w:t>
      </w:r>
      <w:r w:rsidRPr="00BC39B0">
        <w:rPr>
          <w:rFonts w:ascii="Arial" w:eastAsia="Times New Roman" w:hAnsi="Arial" w:cs="Arial"/>
          <w:sz w:val="24"/>
          <w:szCs w:val="24"/>
          <w:lang w:eastAsia="ru-RU"/>
        </w:rPr>
        <w:t>.02. 2018р.</w:t>
      </w:r>
    </w:p>
    <w:p w:rsidR="00BC39B0" w:rsidRPr="00BC39B0" w:rsidRDefault="00BC39B0" w:rsidP="00BC39B0">
      <w:pPr>
        <w:spacing w:after="0" w:line="240" w:lineRule="auto"/>
        <w:ind w:left="720"/>
        <w:jc w:val="both"/>
        <w:rPr>
          <w:rFonts w:ascii="Arial" w:eastAsia="Times New Roman" w:hAnsi="Arial" w:cs="Arial"/>
          <w:sz w:val="24"/>
          <w:szCs w:val="24"/>
          <w:lang w:eastAsia="ru-RU"/>
        </w:rPr>
      </w:pPr>
    </w:p>
    <w:p w:rsidR="00BC39B0" w:rsidRPr="00BC39B0" w:rsidRDefault="00BC39B0" w:rsidP="00BC39B0">
      <w:pPr>
        <w:spacing w:after="0" w:line="240" w:lineRule="auto"/>
        <w:ind w:left="720"/>
        <w:jc w:val="both"/>
        <w:rPr>
          <w:rFonts w:ascii="Arial" w:eastAsia="Times New Roman" w:hAnsi="Arial" w:cs="Arial"/>
          <w:lang w:eastAsia="ru-RU"/>
        </w:rPr>
      </w:pPr>
    </w:p>
    <w:p w:rsidR="00BC39B0" w:rsidRPr="00BC39B0" w:rsidRDefault="00BC39B0" w:rsidP="00BC39B0">
      <w:pPr>
        <w:spacing w:after="0" w:line="240" w:lineRule="auto"/>
        <w:ind w:left="720"/>
        <w:jc w:val="both"/>
        <w:rPr>
          <w:rFonts w:ascii="Arial" w:eastAsia="Times New Roman" w:hAnsi="Arial" w:cs="Arial"/>
          <w:lang w:eastAsia="ru-RU"/>
        </w:rPr>
      </w:pPr>
      <w:r w:rsidRPr="00BC39B0">
        <w:rPr>
          <w:rFonts w:ascii="Arial" w:eastAsia="Times New Roman" w:hAnsi="Arial" w:cs="Arial"/>
          <w:lang w:eastAsia="ru-RU"/>
        </w:rPr>
        <w:t>Суб’єкт права законодавчої ініціативи: народн</w:t>
      </w:r>
      <w:r>
        <w:rPr>
          <w:rFonts w:ascii="Arial" w:eastAsia="Times New Roman" w:hAnsi="Arial" w:cs="Arial"/>
          <w:lang w:eastAsia="ru-RU"/>
        </w:rPr>
        <w:t>ий</w:t>
      </w:r>
      <w:r w:rsidRPr="00BC39B0">
        <w:rPr>
          <w:rFonts w:ascii="Arial" w:eastAsia="Times New Roman" w:hAnsi="Arial" w:cs="Arial"/>
          <w:lang w:eastAsia="ru-RU"/>
        </w:rPr>
        <w:t xml:space="preserve"> депутат  України </w:t>
      </w:r>
      <w:proofErr w:type="spellStart"/>
      <w:r>
        <w:rPr>
          <w:rFonts w:ascii="Arial" w:eastAsia="Times New Roman" w:hAnsi="Arial" w:cs="Arial"/>
          <w:lang w:eastAsia="ru-RU"/>
        </w:rPr>
        <w:t>Дубіль</w:t>
      </w:r>
      <w:proofErr w:type="spellEnd"/>
      <w:r>
        <w:rPr>
          <w:rFonts w:ascii="Arial" w:eastAsia="Times New Roman" w:hAnsi="Arial" w:cs="Arial"/>
          <w:lang w:eastAsia="ru-RU"/>
        </w:rPr>
        <w:t xml:space="preserve"> В.О.</w:t>
      </w:r>
    </w:p>
    <w:p w:rsidR="00BC39B0" w:rsidRPr="00BC39B0" w:rsidRDefault="00BC39B0" w:rsidP="00BC39B0">
      <w:pPr>
        <w:spacing w:after="0" w:line="240" w:lineRule="auto"/>
        <w:ind w:left="720"/>
        <w:jc w:val="both"/>
        <w:rPr>
          <w:rFonts w:ascii="Arial" w:eastAsia="Times New Roman" w:hAnsi="Arial" w:cs="Arial"/>
          <w:lang w:eastAsia="ru-RU"/>
        </w:rPr>
      </w:pPr>
    </w:p>
    <w:p w:rsidR="00BC39B0" w:rsidRPr="00BC39B0" w:rsidRDefault="00BC39B0" w:rsidP="00BC39B0">
      <w:pPr>
        <w:spacing w:after="0" w:line="240" w:lineRule="auto"/>
        <w:ind w:left="720"/>
        <w:jc w:val="both"/>
        <w:rPr>
          <w:rFonts w:ascii="Arial" w:eastAsia="Times New Roman" w:hAnsi="Arial" w:cs="Arial"/>
          <w:lang w:eastAsia="ru-RU"/>
        </w:rPr>
      </w:pPr>
    </w:p>
    <w:p w:rsidR="00BC39B0" w:rsidRPr="00BC39B0" w:rsidRDefault="00BC39B0" w:rsidP="00BC39B0">
      <w:pPr>
        <w:spacing w:after="0" w:line="240" w:lineRule="auto"/>
        <w:ind w:left="720"/>
        <w:jc w:val="both"/>
        <w:rPr>
          <w:rFonts w:ascii="Arial" w:eastAsia="Times New Roman" w:hAnsi="Arial" w:cs="Arial"/>
          <w:lang w:eastAsia="ru-RU"/>
        </w:rPr>
      </w:pPr>
      <w:r w:rsidRPr="00BC39B0">
        <w:rPr>
          <w:rFonts w:ascii="Arial" w:eastAsia="Times New Roman" w:hAnsi="Arial" w:cs="Arial"/>
          <w:lang w:eastAsia="ru-RU"/>
        </w:rPr>
        <w:t xml:space="preserve">Головний комітет з підготовки і попереднього розгляду – Комітет з питань </w:t>
      </w:r>
      <w:r>
        <w:rPr>
          <w:rFonts w:ascii="Arial" w:eastAsia="Times New Roman" w:hAnsi="Arial" w:cs="Arial"/>
          <w:lang w:eastAsia="ru-RU"/>
        </w:rPr>
        <w:t>бюджету.</w:t>
      </w:r>
    </w:p>
    <w:p w:rsidR="00BC39B0" w:rsidRPr="00BC39B0" w:rsidRDefault="00BC39B0" w:rsidP="00BC39B0">
      <w:pPr>
        <w:spacing w:after="0" w:line="240" w:lineRule="auto"/>
        <w:ind w:left="720"/>
        <w:jc w:val="both"/>
        <w:rPr>
          <w:rFonts w:ascii="Arial" w:eastAsia="Times New Roman" w:hAnsi="Arial" w:cs="Arial"/>
          <w:lang w:eastAsia="ru-RU"/>
        </w:rPr>
      </w:pPr>
    </w:p>
    <w:p w:rsidR="00BC39B0" w:rsidRPr="00BC39B0" w:rsidRDefault="00BC39B0" w:rsidP="00BC39B0">
      <w:pPr>
        <w:spacing w:after="0" w:line="240" w:lineRule="auto"/>
        <w:ind w:left="720"/>
        <w:jc w:val="both"/>
        <w:rPr>
          <w:rFonts w:ascii="Arial" w:eastAsia="Times New Roman" w:hAnsi="Arial" w:cs="Arial"/>
          <w:lang w:eastAsia="ru-RU"/>
        </w:rPr>
      </w:pPr>
    </w:p>
    <w:p w:rsidR="00BC39B0" w:rsidRPr="00BC39B0" w:rsidRDefault="00BC39B0" w:rsidP="00BC39B0">
      <w:pPr>
        <w:spacing w:after="0" w:line="240" w:lineRule="auto"/>
        <w:ind w:left="720"/>
        <w:jc w:val="both"/>
        <w:rPr>
          <w:rFonts w:ascii="Arial" w:eastAsia="Times New Roman" w:hAnsi="Arial" w:cs="Arial"/>
          <w:lang w:eastAsia="ru-RU"/>
        </w:rPr>
      </w:pPr>
    </w:p>
    <w:p w:rsidR="000B288B" w:rsidRDefault="00BC39B0" w:rsidP="000B288B">
      <w:pPr>
        <w:spacing w:after="0" w:line="240" w:lineRule="auto"/>
        <w:ind w:firstLine="720"/>
        <w:jc w:val="both"/>
        <w:rPr>
          <w:rFonts w:ascii="Times New Roman" w:eastAsia="Times New Roman" w:hAnsi="Times New Roman" w:cs="Times New Roman"/>
          <w:sz w:val="28"/>
          <w:szCs w:val="24"/>
          <w:lang w:eastAsia="ru-RU"/>
        </w:rPr>
      </w:pPr>
      <w:r w:rsidRPr="00BC39B0">
        <w:rPr>
          <w:rFonts w:ascii="Times New Roman" w:eastAsia="Times New Roman" w:hAnsi="Times New Roman" w:cs="Times New Roman"/>
          <w:sz w:val="28"/>
          <w:szCs w:val="24"/>
          <w:u w:val="single"/>
          <w:lang w:eastAsia="ru-RU"/>
        </w:rPr>
        <w:t xml:space="preserve">У проекті </w:t>
      </w:r>
      <w:proofErr w:type="spellStart"/>
      <w:r w:rsidRPr="00BC39B0">
        <w:rPr>
          <w:rFonts w:ascii="Times New Roman" w:eastAsia="Times New Roman" w:hAnsi="Times New Roman" w:cs="Times New Roman"/>
          <w:sz w:val="28"/>
          <w:szCs w:val="24"/>
          <w:u w:val="single"/>
          <w:lang w:eastAsia="ru-RU"/>
        </w:rPr>
        <w:t>акта</w:t>
      </w:r>
      <w:proofErr w:type="spellEnd"/>
      <w:r w:rsidRPr="00BC39B0">
        <w:rPr>
          <w:rFonts w:ascii="Times New Roman" w:eastAsia="Times New Roman" w:hAnsi="Times New Roman" w:cs="Times New Roman"/>
          <w:sz w:val="28"/>
          <w:szCs w:val="24"/>
          <w:u w:val="single"/>
          <w:lang w:eastAsia="ru-RU"/>
        </w:rPr>
        <w:t xml:space="preserve"> не виявлено </w:t>
      </w:r>
      <w:proofErr w:type="spellStart"/>
      <w:r w:rsidRPr="00BC39B0">
        <w:rPr>
          <w:rFonts w:ascii="Times New Roman" w:eastAsia="Times New Roman" w:hAnsi="Times New Roman" w:cs="Times New Roman"/>
          <w:sz w:val="28"/>
          <w:szCs w:val="24"/>
          <w:u w:val="single"/>
          <w:lang w:eastAsia="ru-RU"/>
        </w:rPr>
        <w:t>корупціогенних</w:t>
      </w:r>
      <w:proofErr w:type="spellEnd"/>
      <w:r w:rsidRPr="00BC39B0">
        <w:rPr>
          <w:rFonts w:ascii="Times New Roman" w:eastAsia="Times New Roman" w:hAnsi="Times New Roman" w:cs="Times New Roman"/>
          <w:sz w:val="28"/>
          <w:szCs w:val="24"/>
          <w:u w:val="single"/>
          <w:lang w:eastAsia="ru-RU"/>
        </w:rPr>
        <w:t xml:space="preserve"> факторів – проект </w:t>
      </w:r>
      <w:proofErr w:type="spellStart"/>
      <w:r w:rsidRPr="00BC39B0">
        <w:rPr>
          <w:rFonts w:ascii="Times New Roman" w:eastAsia="Times New Roman" w:hAnsi="Times New Roman" w:cs="Times New Roman"/>
          <w:sz w:val="28"/>
          <w:szCs w:val="24"/>
          <w:u w:val="single"/>
          <w:lang w:eastAsia="ru-RU"/>
        </w:rPr>
        <w:t>акта</w:t>
      </w:r>
      <w:proofErr w:type="spellEnd"/>
      <w:r w:rsidRPr="00BC39B0">
        <w:rPr>
          <w:rFonts w:ascii="Times New Roman" w:eastAsia="Times New Roman" w:hAnsi="Times New Roman" w:cs="Times New Roman"/>
          <w:sz w:val="28"/>
          <w:szCs w:val="24"/>
          <w:u w:val="single"/>
          <w:lang w:eastAsia="ru-RU"/>
        </w:rPr>
        <w:t xml:space="preserve"> відповідає вимогам антикорупційного законодавства </w:t>
      </w:r>
      <w:r w:rsidR="000B288B">
        <w:rPr>
          <w:rFonts w:ascii="Times New Roman" w:eastAsia="Times New Roman" w:hAnsi="Times New Roman" w:cs="Times New Roman"/>
          <w:sz w:val="28"/>
          <w:szCs w:val="24"/>
          <w:lang w:eastAsia="ru-RU"/>
        </w:rPr>
        <w:t>(рішення Комітету від</w:t>
      </w:r>
      <w:r w:rsidR="000B288B">
        <w:rPr>
          <w:rFonts w:ascii="Times New Roman" w:eastAsia="Times New Roman" w:hAnsi="Times New Roman" w:cs="Times New Roman"/>
          <w:sz w:val="28"/>
          <w:szCs w:val="24"/>
          <w:lang w:val="ru-RU" w:eastAsia="ru-RU"/>
        </w:rPr>
        <w:t xml:space="preserve"> </w:t>
      </w:r>
      <w:r w:rsidR="000B288B">
        <w:rPr>
          <w:rFonts w:ascii="Times New Roman" w:eastAsia="Times New Roman" w:hAnsi="Times New Roman" w:cs="Times New Roman"/>
          <w:sz w:val="28"/>
          <w:szCs w:val="24"/>
          <w:lang w:eastAsia="ru-RU"/>
        </w:rPr>
        <w:t>16 травня 2018 року, протокол № 119</w:t>
      </w:r>
      <w:r w:rsidR="000B288B">
        <w:rPr>
          <w:rFonts w:ascii="Times New Roman" w:eastAsia="Times New Roman" w:hAnsi="Times New Roman" w:cs="Times New Roman"/>
          <w:sz w:val="28"/>
          <w:szCs w:val="24"/>
          <w:lang w:val="ru-RU" w:eastAsia="ru-RU"/>
        </w:rPr>
        <w:t>)</w:t>
      </w:r>
      <w:r w:rsidR="000B288B">
        <w:rPr>
          <w:rFonts w:ascii="Times New Roman" w:eastAsia="Times New Roman" w:hAnsi="Times New Roman" w:cs="Times New Roman"/>
          <w:sz w:val="28"/>
          <w:szCs w:val="24"/>
          <w:lang w:eastAsia="ru-RU"/>
        </w:rPr>
        <w:t>.</w:t>
      </w:r>
    </w:p>
    <w:p w:rsidR="00BC39B0" w:rsidRPr="00BC39B0" w:rsidRDefault="00BC39B0" w:rsidP="00BC39B0">
      <w:pPr>
        <w:spacing w:after="0" w:line="240" w:lineRule="auto"/>
        <w:ind w:firstLine="720"/>
        <w:jc w:val="both"/>
        <w:rPr>
          <w:rFonts w:ascii="Times New Roman" w:eastAsia="Times New Roman" w:hAnsi="Times New Roman" w:cs="Times New Roman"/>
          <w:sz w:val="28"/>
          <w:szCs w:val="24"/>
          <w:lang w:eastAsia="ru-RU"/>
        </w:rPr>
      </w:pPr>
      <w:bookmarkStart w:id="0" w:name="_GoBack"/>
      <w:bookmarkEnd w:id="0"/>
    </w:p>
    <w:p w:rsidR="00346AB4" w:rsidRPr="00346AB4" w:rsidRDefault="00BC39B0" w:rsidP="00346AB4">
      <w:pPr>
        <w:tabs>
          <w:tab w:val="num" w:pos="0"/>
        </w:tabs>
        <w:spacing w:after="0" w:line="240" w:lineRule="auto"/>
        <w:ind w:left="-284" w:firstLine="720"/>
        <w:jc w:val="both"/>
        <w:rPr>
          <w:rFonts w:ascii="Times New Roman" w:eastAsia="Times New Roman" w:hAnsi="Times New Roman" w:cs="Times New Roman"/>
          <w:bCs/>
          <w:sz w:val="28"/>
          <w:szCs w:val="28"/>
          <w:lang w:eastAsia="ru-RU"/>
        </w:rPr>
      </w:pPr>
      <w:r w:rsidRPr="00BC39B0">
        <w:rPr>
          <w:rFonts w:ascii="Times New Roman" w:eastAsia="Times New Roman" w:hAnsi="Times New Roman" w:cs="Times New Roman"/>
          <w:bCs/>
          <w:sz w:val="28"/>
          <w:szCs w:val="28"/>
          <w:lang w:eastAsia="ru-RU"/>
        </w:rPr>
        <w:t xml:space="preserve">Законопроектом пропонується </w:t>
      </w:r>
      <w:proofErr w:type="spellStart"/>
      <w:r w:rsidRPr="00BC39B0">
        <w:rPr>
          <w:rFonts w:ascii="Times New Roman" w:eastAsia="Times New Roman" w:hAnsi="Times New Roman" w:cs="Times New Roman"/>
          <w:bCs/>
          <w:sz w:val="28"/>
          <w:szCs w:val="28"/>
          <w:lang w:eastAsia="ru-RU"/>
        </w:rPr>
        <w:t>внести</w:t>
      </w:r>
      <w:proofErr w:type="spellEnd"/>
      <w:r w:rsidRPr="00BC39B0">
        <w:rPr>
          <w:rFonts w:ascii="Times New Roman" w:eastAsia="Times New Roman" w:hAnsi="Times New Roman" w:cs="Times New Roman"/>
          <w:bCs/>
          <w:sz w:val="28"/>
          <w:szCs w:val="28"/>
          <w:lang w:eastAsia="ru-RU"/>
        </w:rPr>
        <w:t xml:space="preserve"> зміни до </w:t>
      </w:r>
      <w:proofErr w:type="spellStart"/>
      <w:r w:rsidR="00346AB4" w:rsidRPr="00346AB4">
        <w:rPr>
          <w:rFonts w:ascii="Times New Roman" w:eastAsia="Times New Roman" w:hAnsi="Times New Roman" w:cs="Times New Roman"/>
          <w:bCs/>
          <w:sz w:val="28"/>
          <w:szCs w:val="28"/>
          <w:lang w:eastAsia="ru-RU"/>
        </w:rPr>
        <w:t>до</w:t>
      </w:r>
      <w:proofErr w:type="spellEnd"/>
      <w:r w:rsidR="00346AB4" w:rsidRPr="00346AB4">
        <w:rPr>
          <w:rFonts w:ascii="Times New Roman" w:eastAsia="Times New Roman" w:hAnsi="Times New Roman" w:cs="Times New Roman"/>
          <w:bCs/>
          <w:sz w:val="28"/>
          <w:szCs w:val="28"/>
          <w:lang w:eastAsia="ru-RU"/>
        </w:rPr>
        <w:t xml:space="preserve"> Закону України «Про Державний бюджет України на 2018 рік» (щодо фінансового забезпечення бюджетної програми на 2018 рік Міністерства охорони </w:t>
      </w:r>
      <w:proofErr w:type="spellStart"/>
      <w:r w:rsidR="00346AB4" w:rsidRPr="00346AB4">
        <w:rPr>
          <w:rFonts w:ascii="Times New Roman" w:eastAsia="Times New Roman" w:hAnsi="Times New Roman" w:cs="Times New Roman"/>
          <w:bCs/>
          <w:sz w:val="28"/>
          <w:szCs w:val="28"/>
          <w:lang w:eastAsia="ru-RU"/>
        </w:rPr>
        <w:t>здоров</w:t>
      </w:r>
      <w:proofErr w:type="spellEnd"/>
      <w:r w:rsidR="00346AB4" w:rsidRPr="00346AB4">
        <w:rPr>
          <w:rFonts w:ascii="Times New Roman" w:eastAsia="Times New Roman" w:hAnsi="Times New Roman" w:cs="Times New Roman"/>
          <w:bCs/>
          <w:sz w:val="28"/>
          <w:szCs w:val="28"/>
          <w:lang w:val="ru-RU" w:eastAsia="ru-RU"/>
        </w:rPr>
        <w:t>’</w:t>
      </w:r>
      <w:r w:rsidR="00346AB4" w:rsidRPr="00346AB4">
        <w:rPr>
          <w:rFonts w:ascii="Times New Roman" w:eastAsia="Times New Roman" w:hAnsi="Times New Roman" w:cs="Times New Roman"/>
          <w:bCs/>
          <w:sz w:val="28"/>
          <w:szCs w:val="28"/>
          <w:lang w:eastAsia="ru-RU"/>
        </w:rPr>
        <w:t>я України за КПКВК 2301360 «Лікування громадян України за кордоном»).</w:t>
      </w:r>
    </w:p>
    <w:p w:rsidR="00346AB4" w:rsidRPr="00346AB4" w:rsidRDefault="00BC39B0" w:rsidP="00346AB4">
      <w:pPr>
        <w:tabs>
          <w:tab w:val="num" w:pos="0"/>
        </w:tabs>
        <w:spacing w:after="0" w:line="240" w:lineRule="auto"/>
        <w:ind w:left="-284" w:firstLine="720"/>
        <w:jc w:val="both"/>
        <w:rPr>
          <w:rFonts w:ascii="Times New Roman" w:eastAsia="Times New Roman" w:hAnsi="Times New Roman" w:cs="Times New Roman"/>
          <w:sz w:val="28"/>
          <w:szCs w:val="28"/>
          <w:lang w:eastAsia="ru-RU"/>
        </w:rPr>
      </w:pPr>
      <w:r w:rsidRPr="00BC39B0">
        <w:rPr>
          <w:rFonts w:ascii="Times New Roman" w:eastAsia="Times New Roman" w:hAnsi="Times New Roman" w:cs="Times New Roman"/>
          <w:bCs/>
          <w:sz w:val="28"/>
          <w:szCs w:val="28"/>
          <w:lang w:eastAsia="ru-RU"/>
        </w:rPr>
        <w:t xml:space="preserve">Отже, у разі реалізації зазначеної пропозиції, </w:t>
      </w:r>
      <w:r w:rsidR="00346AB4">
        <w:rPr>
          <w:rFonts w:ascii="Times New Roman" w:eastAsia="Times New Roman" w:hAnsi="Times New Roman" w:cs="Times New Roman"/>
          <w:bCs/>
          <w:sz w:val="28"/>
          <w:szCs w:val="28"/>
          <w:lang w:eastAsia="ru-RU"/>
        </w:rPr>
        <w:t>буде збільшено н</w:t>
      </w:r>
      <w:r w:rsidR="00346AB4" w:rsidRPr="00346AB4">
        <w:rPr>
          <w:rFonts w:ascii="Times New Roman" w:eastAsia="Times New Roman" w:hAnsi="Times New Roman" w:cs="Times New Roman"/>
          <w:sz w:val="28"/>
          <w:szCs w:val="28"/>
          <w:lang w:eastAsia="ru-RU"/>
        </w:rPr>
        <w:t xml:space="preserve">а 302,3 мільйони гривень фінансування бюджетної програми за кодом 2301360 «Лікування громадян України за кордоном». </w:t>
      </w:r>
    </w:p>
    <w:p w:rsidR="00346AB4" w:rsidRPr="00346AB4" w:rsidRDefault="00346AB4" w:rsidP="00346AB4">
      <w:pPr>
        <w:spacing w:after="0" w:line="240" w:lineRule="auto"/>
        <w:ind w:firstLine="720"/>
        <w:jc w:val="both"/>
        <w:rPr>
          <w:rFonts w:ascii="Times New Roman" w:eastAsia="Times New Roman" w:hAnsi="Times New Roman" w:cs="Times New Roman"/>
          <w:sz w:val="28"/>
          <w:szCs w:val="28"/>
          <w:lang w:eastAsia="ru-RU"/>
        </w:rPr>
      </w:pPr>
    </w:p>
    <w:p w:rsidR="00346AB4" w:rsidRPr="00346AB4" w:rsidRDefault="00346AB4" w:rsidP="00346AB4">
      <w:pPr>
        <w:spacing w:after="0" w:line="240" w:lineRule="auto"/>
        <w:ind w:firstLine="720"/>
        <w:jc w:val="both"/>
        <w:rPr>
          <w:rFonts w:ascii="Times New Roman" w:eastAsia="Times New Roman" w:hAnsi="Times New Roman" w:cs="Times New Roman"/>
          <w:sz w:val="28"/>
          <w:szCs w:val="28"/>
          <w:lang w:eastAsia="ru-RU"/>
        </w:rPr>
      </w:pPr>
    </w:p>
    <w:p w:rsidR="00346AB4" w:rsidRPr="00346AB4" w:rsidRDefault="00346AB4" w:rsidP="00346AB4">
      <w:pPr>
        <w:spacing w:after="0" w:line="240" w:lineRule="auto"/>
        <w:ind w:firstLine="720"/>
        <w:jc w:val="both"/>
        <w:rPr>
          <w:rFonts w:ascii="Times New Roman" w:eastAsia="Times New Roman" w:hAnsi="Times New Roman" w:cs="Times New Roman"/>
          <w:sz w:val="28"/>
          <w:szCs w:val="28"/>
          <w:lang w:eastAsia="ru-RU"/>
        </w:rPr>
      </w:pPr>
      <w:r w:rsidRPr="00346AB4">
        <w:rPr>
          <w:rFonts w:ascii="Times New Roman" w:eastAsia="Times New Roman" w:hAnsi="Times New Roman" w:cs="Times New Roman"/>
          <w:sz w:val="28"/>
          <w:szCs w:val="28"/>
          <w:lang w:eastAsia="ru-RU"/>
        </w:rPr>
        <w:lastRenderedPageBreak/>
        <w:t>Формулювання «за рахунок економії за іншими бюджетними програмами» без відповідного висновку Міністерства фінансів України щодо можливості отримання коштів створює передумови для невиконання цілей, що передбачені законопроектом. Відповідно, необхідно отримати висновок Мінфіну щодо досягнення мети законопроекту.</w:t>
      </w:r>
    </w:p>
    <w:p w:rsidR="00346AB4" w:rsidRPr="00346AB4" w:rsidRDefault="00346AB4" w:rsidP="00346AB4">
      <w:pPr>
        <w:spacing w:after="0" w:line="240" w:lineRule="auto"/>
        <w:ind w:firstLine="720"/>
        <w:jc w:val="both"/>
        <w:rPr>
          <w:rFonts w:ascii="Times New Roman" w:eastAsia="Times New Roman" w:hAnsi="Times New Roman" w:cs="Times New Roman"/>
          <w:sz w:val="28"/>
          <w:szCs w:val="28"/>
          <w:lang w:eastAsia="ru-RU"/>
        </w:rPr>
      </w:pPr>
    </w:p>
    <w:p w:rsidR="00346AB4" w:rsidRPr="00346AB4" w:rsidRDefault="00346AB4" w:rsidP="00346AB4">
      <w:pPr>
        <w:spacing w:after="0" w:line="240" w:lineRule="auto"/>
        <w:ind w:firstLine="720"/>
        <w:jc w:val="both"/>
        <w:rPr>
          <w:rFonts w:ascii="Times New Roman" w:eastAsia="Times New Roman" w:hAnsi="Times New Roman" w:cs="Times New Roman"/>
          <w:sz w:val="28"/>
          <w:szCs w:val="28"/>
          <w:lang w:eastAsia="ru-RU"/>
        </w:rPr>
      </w:pPr>
    </w:p>
    <w:p w:rsidR="00BC39B0" w:rsidRPr="00BC39B0" w:rsidRDefault="00BC39B0" w:rsidP="00BC39B0">
      <w:pPr>
        <w:spacing w:after="0" w:line="240" w:lineRule="auto"/>
        <w:ind w:firstLine="720"/>
        <w:jc w:val="both"/>
        <w:rPr>
          <w:rFonts w:ascii="Times New Roman" w:eastAsia="Times New Roman" w:hAnsi="Times New Roman" w:cs="Times New Roman"/>
          <w:sz w:val="28"/>
          <w:szCs w:val="24"/>
          <w:lang w:eastAsia="ru-RU"/>
        </w:rPr>
      </w:pPr>
    </w:p>
    <w:p w:rsidR="00BC39B0" w:rsidRPr="00BC39B0" w:rsidRDefault="00BC39B0" w:rsidP="00BC39B0">
      <w:pPr>
        <w:spacing w:after="0" w:line="240" w:lineRule="auto"/>
        <w:ind w:firstLine="720"/>
        <w:jc w:val="both"/>
        <w:rPr>
          <w:rFonts w:ascii="Times New Roman" w:eastAsia="Times New Roman" w:hAnsi="Times New Roman" w:cs="Times New Roman"/>
          <w:b/>
          <w:sz w:val="28"/>
          <w:szCs w:val="24"/>
          <w:lang w:eastAsia="ru-RU"/>
        </w:rPr>
      </w:pPr>
      <w:r w:rsidRPr="00BC39B0">
        <w:rPr>
          <w:rFonts w:ascii="Times New Roman" w:eastAsia="Times New Roman" w:hAnsi="Times New Roman" w:cs="Times New Roman"/>
          <w:b/>
          <w:sz w:val="28"/>
          <w:szCs w:val="24"/>
          <w:lang w:eastAsia="ru-RU"/>
        </w:rPr>
        <w:t xml:space="preserve">Перший заступник </w:t>
      </w:r>
    </w:p>
    <w:p w:rsidR="00BC39B0" w:rsidRPr="00BC39B0" w:rsidRDefault="00BC39B0" w:rsidP="00BC39B0">
      <w:pPr>
        <w:spacing w:after="0" w:line="240" w:lineRule="auto"/>
        <w:ind w:firstLine="720"/>
        <w:jc w:val="both"/>
        <w:rPr>
          <w:rFonts w:ascii="Times New Roman" w:eastAsia="Times New Roman" w:hAnsi="Times New Roman" w:cs="Times New Roman"/>
          <w:b/>
          <w:sz w:val="28"/>
          <w:szCs w:val="24"/>
          <w:lang w:eastAsia="ru-RU"/>
        </w:rPr>
      </w:pPr>
      <w:r w:rsidRPr="00BC39B0">
        <w:rPr>
          <w:rFonts w:ascii="Times New Roman" w:eastAsia="Times New Roman" w:hAnsi="Times New Roman" w:cs="Times New Roman"/>
          <w:b/>
          <w:sz w:val="28"/>
          <w:szCs w:val="24"/>
          <w:lang w:eastAsia="ru-RU"/>
        </w:rPr>
        <w:t xml:space="preserve">Голови Комітету                                                                        Ю.САВЧУК                                           </w:t>
      </w:r>
    </w:p>
    <w:p w:rsidR="00BC39B0" w:rsidRPr="00BC39B0" w:rsidRDefault="00BC39B0" w:rsidP="00BC39B0">
      <w:pPr>
        <w:spacing w:after="0" w:line="240" w:lineRule="auto"/>
        <w:rPr>
          <w:rFonts w:ascii="Times New Roman" w:eastAsia="Times New Roman" w:hAnsi="Times New Roman" w:cs="Times New Roman"/>
          <w:sz w:val="28"/>
          <w:szCs w:val="24"/>
          <w:lang w:val="ru-RU" w:eastAsia="ru-RU"/>
        </w:rPr>
      </w:pPr>
    </w:p>
    <w:p w:rsidR="00BC39B0" w:rsidRPr="00BC39B0" w:rsidRDefault="00BC39B0" w:rsidP="00BC39B0">
      <w:pPr>
        <w:spacing w:after="0" w:line="240" w:lineRule="auto"/>
        <w:rPr>
          <w:rFonts w:ascii="Times New Roman" w:eastAsia="Times New Roman" w:hAnsi="Times New Roman" w:cs="Times New Roman"/>
          <w:sz w:val="28"/>
          <w:szCs w:val="24"/>
          <w:lang w:val="ru-RU" w:eastAsia="ru-RU"/>
        </w:rPr>
      </w:pPr>
    </w:p>
    <w:p w:rsidR="00BC39B0" w:rsidRPr="00BC39B0" w:rsidRDefault="00BC39B0" w:rsidP="00BC39B0">
      <w:pPr>
        <w:tabs>
          <w:tab w:val="left" w:pos="3420"/>
        </w:tabs>
      </w:pPr>
      <w:r w:rsidRPr="00BC39B0">
        <w:tab/>
      </w:r>
    </w:p>
    <w:p w:rsidR="00BC39B0" w:rsidRPr="00BC39B0" w:rsidRDefault="00BC39B0" w:rsidP="00BC39B0"/>
    <w:p w:rsidR="00BC39B0" w:rsidRPr="00BC39B0" w:rsidRDefault="00BC39B0" w:rsidP="00BC39B0"/>
    <w:p w:rsidR="00BC39B0" w:rsidRPr="00BC39B0" w:rsidRDefault="00BC39B0" w:rsidP="00BC39B0"/>
    <w:p w:rsidR="00BC39B0" w:rsidRPr="00BC39B0" w:rsidRDefault="00BC39B0" w:rsidP="00BC39B0"/>
    <w:p w:rsidR="004B202E" w:rsidRDefault="004B202E"/>
    <w:sectPr w:rsidR="004B202E">
      <w:head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FAA" w:rsidRDefault="005E4FAA" w:rsidP="00BC39B0">
      <w:pPr>
        <w:spacing w:after="0" w:line="240" w:lineRule="auto"/>
      </w:pPr>
      <w:r>
        <w:separator/>
      </w:r>
    </w:p>
  </w:endnote>
  <w:endnote w:type="continuationSeparator" w:id="0">
    <w:p w:rsidR="005E4FAA" w:rsidRDefault="005E4FAA" w:rsidP="00BC3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FAA" w:rsidRDefault="005E4FAA" w:rsidP="00BC39B0">
      <w:pPr>
        <w:spacing w:after="0" w:line="240" w:lineRule="auto"/>
      </w:pPr>
      <w:r>
        <w:separator/>
      </w:r>
    </w:p>
  </w:footnote>
  <w:footnote w:type="continuationSeparator" w:id="0">
    <w:p w:rsidR="005E4FAA" w:rsidRDefault="005E4FAA" w:rsidP="00BC39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B2B" w:rsidRPr="00764B2B" w:rsidRDefault="00FA0BDB" w:rsidP="00764B2B">
    <w:pPr>
      <w:pStyle w:val="a3"/>
      <w:ind w:left="7513" w:hanging="283"/>
      <w:rPr>
        <w:rFonts w:ascii="Times New Roman" w:hAnsi="Times New Roman"/>
        <w:sz w:val="28"/>
        <w:szCs w:val="28"/>
      </w:rPr>
    </w:pPr>
    <w:r w:rsidRPr="00764B2B">
      <w:rPr>
        <w:rFonts w:ascii="Times New Roman" w:hAnsi="Times New Roman"/>
        <w:sz w:val="28"/>
        <w:szCs w:val="28"/>
      </w:rPr>
      <w:t xml:space="preserve">Реєстр. № </w:t>
    </w:r>
    <w:r>
      <w:rPr>
        <w:rFonts w:ascii="Times New Roman" w:hAnsi="Times New Roman"/>
        <w:sz w:val="28"/>
        <w:szCs w:val="28"/>
      </w:rPr>
      <w:t>803</w:t>
    </w:r>
    <w:r w:rsidR="00BC39B0">
      <w:rPr>
        <w:rFonts w:ascii="Times New Roman" w:hAnsi="Times New Roman"/>
        <w:sz w:val="28"/>
        <w:szCs w:val="28"/>
      </w:rPr>
      <w:t>5</w:t>
    </w:r>
  </w:p>
  <w:p w:rsidR="00764B2B" w:rsidRPr="00764B2B" w:rsidRDefault="00FA0BDB" w:rsidP="00764B2B">
    <w:pPr>
      <w:pStyle w:val="a3"/>
      <w:ind w:left="7513" w:hanging="283"/>
      <w:rPr>
        <w:rFonts w:ascii="Times New Roman" w:hAnsi="Times New Roman"/>
        <w:sz w:val="28"/>
        <w:szCs w:val="28"/>
      </w:rPr>
    </w:pPr>
    <w:r w:rsidRPr="00764B2B">
      <w:rPr>
        <w:rFonts w:ascii="Times New Roman" w:hAnsi="Times New Roman"/>
        <w:sz w:val="28"/>
        <w:szCs w:val="28"/>
      </w:rPr>
      <w:t xml:space="preserve">Від </w:t>
    </w:r>
    <w:r w:rsidR="00BC39B0">
      <w:rPr>
        <w:rFonts w:ascii="Times New Roman" w:hAnsi="Times New Roman"/>
        <w:sz w:val="28"/>
        <w:szCs w:val="28"/>
      </w:rPr>
      <w:t>14</w:t>
    </w:r>
    <w:r w:rsidRPr="00764B2B">
      <w:rPr>
        <w:rFonts w:ascii="Times New Roman" w:hAnsi="Times New Roman"/>
        <w:sz w:val="28"/>
        <w:szCs w:val="28"/>
      </w:rPr>
      <w:t>.</w:t>
    </w:r>
    <w:r>
      <w:rPr>
        <w:rFonts w:ascii="Times New Roman" w:hAnsi="Times New Roman"/>
        <w:sz w:val="28"/>
        <w:szCs w:val="28"/>
      </w:rPr>
      <w:t>02</w:t>
    </w:r>
    <w:r w:rsidRPr="00764B2B">
      <w:rPr>
        <w:rFonts w:ascii="Times New Roman" w:hAnsi="Times New Roman"/>
        <w:sz w:val="28"/>
        <w:szCs w:val="28"/>
      </w:rPr>
      <w:t>.201</w:t>
    </w:r>
    <w:r>
      <w:rPr>
        <w:rFonts w:ascii="Times New Roman" w:hAnsi="Times New Roman"/>
        <w:sz w:val="28"/>
        <w:szCs w:val="28"/>
      </w:rPr>
      <w:t>8</w:t>
    </w:r>
    <w:r w:rsidRPr="00764B2B">
      <w:rPr>
        <w:rFonts w:ascii="Times New Roman" w:hAnsi="Times New Roman"/>
        <w:sz w:val="28"/>
        <w:szCs w:val="28"/>
      </w:rPr>
      <w:t>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710"/>
    <w:rsid w:val="000B288B"/>
    <w:rsid w:val="00346AB4"/>
    <w:rsid w:val="004B202E"/>
    <w:rsid w:val="005E4FAA"/>
    <w:rsid w:val="009D4710"/>
    <w:rsid w:val="00BC39B0"/>
    <w:rsid w:val="00FA0BD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4C7553-2104-42F2-96F3-820AD201B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C39B0"/>
    <w:pPr>
      <w:tabs>
        <w:tab w:val="center" w:pos="4819"/>
        <w:tab w:val="right" w:pos="9639"/>
      </w:tabs>
      <w:spacing w:after="0" w:line="240" w:lineRule="auto"/>
    </w:pPr>
    <w:rPr>
      <w:rFonts w:ascii="Calibri" w:eastAsia="Calibri" w:hAnsi="Calibri" w:cs="Times New Roman"/>
    </w:rPr>
  </w:style>
  <w:style w:type="character" w:customStyle="1" w:styleId="a4">
    <w:name w:val="Верхній колонтитул Знак"/>
    <w:basedOn w:val="a0"/>
    <w:link w:val="a3"/>
    <w:uiPriority w:val="99"/>
    <w:rsid w:val="00BC39B0"/>
    <w:rPr>
      <w:rFonts w:ascii="Calibri" w:eastAsia="Calibri" w:hAnsi="Calibri" w:cs="Times New Roman"/>
    </w:rPr>
  </w:style>
  <w:style w:type="paragraph" w:styleId="a5">
    <w:name w:val="footer"/>
    <w:basedOn w:val="a"/>
    <w:link w:val="a6"/>
    <w:uiPriority w:val="99"/>
    <w:unhideWhenUsed/>
    <w:rsid w:val="00BC39B0"/>
    <w:pPr>
      <w:tabs>
        <w:tab w:val="center" w:pos="4819"/>
        <w:tab w:val="right" w:pos="9639"/>
      </w:tabs>
      <w:spacing w:after="0" w:line="240" w:lineRule="auto"/>
    </w:pPr>
  </w:style>
  <w:style w:type="character" w:customStyle="1" w:styleId="a6">
    <w:name w:val="Нижній колонтитул Знак"/>
    <w:basedOn w:val="a0"/>
    <w:link w:val="a5"/>
    <w:uiPriority w:val="99"/>
    <w:rsid w:val="00BC3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148910">
      <w:bodyDiv w:val="1"/>
      <w:marLeft w:val="0"/>
      <w:marRight w:val="0"/>
      <w:marTop w:val="0"/>
      <w:marBottom w:val="0"/>
      <w:divBdr>
        <w:top w:val="none" w:sz="0" w:space="0" w:color="auto"/>
        <w:left w:val="none" w:sz="0" w:space="0" w:color="auto"/>
        <w:bottom w:val="none" w:sz="0" w:space="0" w:color="auto"/>
        <w:right w:val="none" w:sz="0" w:space="0" w:color="auto"/>
      </w:divBdr>
    </w:div>
    <w:div w:id="1127553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1078</Words>
  <Characters>616</Characters>
  <Application>Microsoft Office Word</Application>
  <DocSecurity>0</DocSecurity>
  <Lines>5</Lines>
  <Paragraphs>3</Paragraphs>
  <ScaleCrop>false</ScaleCrop>
  <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Рій Валентина Олексіївна</dc:creator>
  <cp:keywords/>
  <dc:description/>
  <cp:lastModifiedBy>Рій Валентина Олексіївна</cp:lastModifiedBy>
  <cp:revision>5</cp:revision>
  <dcterms:created xsi:type="dcterms:W3CDTF">2018-04-11T09:46:00Z</dcterms:created>
  <dcterms:modified xsi:type="dcterms:W3CDTF">2018-05-17T07:27:00Z</dcterms:modified>
</cp:coreProperties>
</file>