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07BE" w:rsidRDefault="008C5B33">
      <w:pPr>
        <w:shd w:val="clear" w:color="auto" w:fill="FFFFFF"/>
        <w:spacing w:line="322" w:lineRule="auto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8048</w:t>
      </w:r>
    </w:p>
    <w:p w:rsidR="002D07BE" w:rsidRDefault="008C5B33">
      <w:pPr>
        <w:shd w:val="clear" w:color="auto" w:fill="FFFFFF"/>
        <w:ind w:left="6754"/>
        <w:jc w:val="right"/>
      </w:pPr>
      <w:r>
        <w:rPr>
          <w:sz w:val="28"/>
          <w:szCs w:val="28"/>
        </w:rPr>
        <w:t>від 19 лютого 2018р.</w:t>
      </w:r>
    </w:p>
    <w:p w:rsidR="002D07BE" w:rsidRDefault="002D07BE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D07BE" w:rsidRDefault="002D07BE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D07BE" w:rsidRDefault="002D07BE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D07BE" w:rsidRDefault="002D07BE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D07BE" w:rsidRDefault="002D07BE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D07BE" w:rsidRDefault="002D07BE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CF0F6C" w:rsidRDefault="00CF0F6C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CF0F6C" w:rsidRDefault="00CF0F6C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CF0F6C" w:rsidRDefault="00CF0F6C">
      <w:pPr>
        <w:shd w:val="clear" w:color="auto" w:fill="FFFFFF"/>
        <w:ind w:right="19"/>
        <w:jc w:val="center"/>
        <w:rPr>
          <w:b/>
          <w:sz w:val="28"/>
          <w:szCs w:val="28"/>
        </w:rPr>
      </w:pPr>
      <w:bookmarkStart w:id="0" w:name="_GoBack"/>
      <w:bookmarkEnd w:id="0"/>
    </w:p>
    <w:p w:rsidR="002D07BE" w:rsidRDefault="002D07BE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D07BE" w:rsidRDefault="002D07BE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D07BE" w:rsidRDefault="008C5B33">
      <w:pPr>
        <w:shd w:val="clear" w:color="auto" w:fill="FFFFFF"/>
        <w:ind w:right="19"/>
        <w:jc w:val="center"/>
      </w:pPr>
      <w:r>
        <w:rPr>
          <w:b/>
          <w:sz w:val="28"/>
          <w:szCs w:val="28"/>
        </w:rPr>
        <w:t>ВИСНОВОК</w:t>
      </w:r>
    </w:p>
    <w:p w:rsidR="002D07BE" w:rsidRDefault="008C5B33" w:rsidP="008C5B33">
      <w:pPr>
        <w:shd w:val="clear" w:color="auto" w:fill="FFFFFF"/>
        <w:ind w:right="29"/>
        <w:jc w:val="center"/>
      </w:pPr>
      <w:r>
        <w:rPr>
          <w:sz w:val="28"/>
          <w:szCs w:val="28"/>
        </w:rPr>
        <w:t>щодо результатів здійснення</w:t>
      </w:r>
    </w:p>
    <w:p w:rsidR="002D07BE" w:rsidRDefault="008C5B33" w:rsidP="008C5B33">
      <w:pPr>
        <w:shd w:val="clear" w:color="auto" w:fill="FFFFFF"/>
        <w:ind w:right="24"/>
        <w:jc w:val="center"/>
      </w:pPr>
      <w:r>
        <w:rPr>
          <w:sz w:val="28"/>
          <w:szCs w:val="28"/>
        </w:rPr>
        <w:t>антикорупційної експертизи</w:t>
      </w:r>
    </w:p>
    <w:p w:rsidR="002D07BE" w:rsidRDefault="008C5B33" w:rsidP="008C5B33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2D07BE" w:rsidRDefault="002D07BE">
      <w:pPr>
        <w:shd w:val="clear" w:color="auto" w:fill="FFFFFF"/>
        <w:ind w:right="11"/>
        <w:jc w:val="center"/>
        <w:rPr>
          <w:sz w:val="28"/>
          <w:szCs w:val="28"/>
        </w:rPr>
      </w:pPr>
    </w:p>
    <w:p w:rsidR="002D07BE" w:rsidRPr="008C5B33" w:rsidRDefault="008C5B33" w:rsidP="008C5B33">
      <w:pPr>
        <w:shd w:val="clear" w:color="auto" w:fill="FFFFFF"/>
        <w:ind w:left="709" w:right="11"/>
        <w:jc w:val="both"/>
        <w:rPr>
          <w:rFonts w:ascii="Arial" w:hAnsi="Arial" w:cs="Arial"/>
          <w:sz w:val="22"/>
          <w:szCs w:val="22"/>
        </w:rPr>
      </w:pPr>
      <w:r w:rsidRPr="008C5B33">
        <w:rPr>
          <w:rFonts w:ascii="Arial" w:hAnsi="Arial" w:cs="Arial"/>
          <w:sz w:val="22"/>
          <w:szCs w:val="22"/>
        </w:rPr>
        <w:t xml:space="preserve">Назва проекту </w:t>
      </w:r>
      <w:proofErr w:type="spellStart"/>
      <w:r w:rsidRPr="008C5B33">
        <w:rPr>
          <w:rFonts w:ascii="Arial" w:hAnsi="Arial" w:cs="Arial"/>
          <w:sz w:val="22"/>
          <w:szCs w:val="22"/>
        </w:rPr>
        <w:t>акта</w:t>
      </w:r>
      <w:proofErr w:type="spellEnd"/>
      <w:r w:rsidRPr="008C5B33">
        <w:rPr>
          <w:rFonts w:ascii="Arial" w:hAnsi="Arial" w:cs="Arial"/>
          <w:sz w:val="22"/>
          <w:szCs w:val="22"/>
        </w:rPr>
        <w:t>: Проект Закону про внесення змін до Кодексу України про адміністративні правопорушення (щодо порушення встановленого режиму зон санітарної охорони водних об'єктів)</w:t>
      </w:r>
      <w:r>
        <w:rPr>
          <w:rFonts w:ascii="Arial" w:hAnsi="Arial" w:cs="Arial"/>
          <w:sz w:val="22"/>
          <w:szCs w:val="22"/>
        </w:rPr>
        <w:t>.</w:t>
      </w:r>
    </w:p>
    <w:p w:rsidR="002D07BE" w:rsidRPr="008C5B33" w:rsidRDefault="008C5B33" w:rsidP="008C5B33">
      <w:pPr>
        <w:shd w:val="clear" w:color="auto" w:fill="FFFFFF"/>
        <w:spacing w:before="254"/>
        <w:ind w:left="709"/>
        <w:rPr>
          <w:rFonts w:ascii="Arial" w:hAnsi="Arial" w:cs="Arial"/>
          <w:sz w:val="22"/>
          <w:szCs w:val="22"/>
        </w:rPr>
      </w:pPr>
      <w:r w:rsidRPr="008C5B33">
        <w:rPr>
          <w:rFonts w:ascii="Arial" w:hAnsi="Arial" w:cs="Arial"/>
          <w:sz w:val="22"/>
          <w:szCs w:val="22"/>
        </w:rPr>
        <w:t>Реєстр. № 8048 від 19 лютого 2018р.</w:t>
      </w:r>
    </w:p>
    <w:p w:rsidR="002D07BE" w:rsidRPr="008C5B33" w:rsidRDefault="008C5B33" w:rsidP="008C5B33">
      <w:pPr>
        <w:shd w:val="clear" w:color="auto" w:fill="FFFFFF"/>
        <w:spacing w:before="254"/>
        <w:ind w:left="709"/>
        <w:rPr>
          <w:rFonts w:ascii="Arial" w:hAnsi="Arial" w:cs="Arial"/>
          <w:sz w:val="22"/>
          <w:szCs w:val="22"/>
        </w:rPr>
      </w:pPr>
      <w:r w:rsidRPr="008C5B33">
        <w:rPr>
          <w:rFonts w:ascii="Arial" w:hAnsi="Arial" w:cs="Arial"/>
          <w:sz w:val="22"/>
          <w:szCs w:val="22"/>
        </w:rPr>
        <w:t xml:space="preserve">Суб'єкт права законодавчої ініціативи: </w:t>
      </w:r>
      <w:r w:rsidRPr="008C5B33">
        <w:rPr>
          <w:rFonts w:ascii="Arial" w:hAnsi="Arial" w:cs="Arial"/>
          <w:sz w:val="22"/>
          <w:szCs w:val="22"/>
          <w:highlight w:val="white"/>
        </w:rPr>
        <w:t xml:space="preserve">народний депутат України </w:t>
      </w:r>
      <w:proofErr w:type="spellStart"/>
      <w:r w:rsidRPr="008C5B33">
        <w:rPr>
          <w:rFonts w:ascii="Arial" w:hAnsi="Arial" w:cs="Arial"/>
          <w:sz w:val="22"/>
          <w:szCs w:val="22"/>
          <w:highlight w:val="white"/>
        </w:rPr>
        <w:t>Куліченко</w:t>
      </w:r>
      <w:proofErr w:type="spellEnd"/>
      <w:r w:rsidRPr="008C5B33">
        <w:rPr>
          <w:rFonts w:ascii="Arial" w:hAnsi="Arial" w:cs="Arial"/>
          <w:sz w:val="22"/>
          <w:szCs w:val="22"/>
          <w:highlight w:val="white"/>
        </w:rPr>
        <w:t xml:space="preserve"> І.І. </w:t>
      </w:r>
    </w:p>
    <w:p w:rsidR="002D07BE" w:rsidRDefault="008C5B33" w:rsidP="008C5B33">
      <w:pPr>
        <w:shd w:val="clear" w:color="auto" w:fill="FFFFFF"/>
        <w:spacing w:before="240" w:line="259" w:lineRule="auto"/>
        <w:ind w:left="709" w:right="10"/>
        <w:jc w:val="both"/>
        <w:rPr>
          <w:rFonts w:ascii="Arial" w:hAnsi="Arial" w:cs="Arial"/>
          <w:sz w:val="22"/>
          <w:szCs w:val="22"/>
        </w:rPr>
      </w:pPr>
      <w:r w:rsidRPr="008C5B33">
        <w:rPr>
          <w:rFonts w:ascii="Arial" w:hAnsi="Arial" w:cs="Arial"/>
          <w:sz w:val="22"/>
          <w:szCs w:val="22"/>
        </w:rPr>
        <w:t xml:space="preserve">Головний комітет з підготовки і попереднього розгляду - Комітет з питань </w:t>
      </w:r>
      <w:r w:rsidRPr="008C5B33">
        <w:rPr>
          <w:rFonts w:ascii="Arial" w:eastAsia="Arial" w:hAnsi="Arial" w:cs="Arial"/>
          <w:color w:val="333333"/>
          <w:sz w:val="22"/>
          <w:szCs w:val="22"/>
          <w:highlight w:val="white"/>
        </w:rPr>
        <w:t xml:space="preserve"> </w:t>
      </w:r>
      <w:r w:rsidRPr="008C5B33">
        <w:rPr>
          <w:rFonts w:ascii="Arial" w:hAnsi="Arial" w:cs="Arial"/>
          <w:sz w:val="22"/>
          <w:szCs w:val="22"/>
          <w:highlight w:val="white"/>
        </w:rPr>
        <w:t>законодавчого забезпечення правоохоронної діяльності</w:t>
      </w:r>
      <w:r>
        <w:rPr>
          <w:rFonts w:ascii="Arial" w:hAnsi="Arial" w:cs="Arial"/>
          <w:sz w:val="22"/>
          <w:szCs w:val="22"/>
        </w:rPr>
        <w:t>.</w:t>
      </w:r>
    </w:p>
    <w:p w:rsidR="008C5B33" w:rsidRPr="008C5B33" w:rsidRDefault="008C5B33" w:rsidP="008C5B33">
      <w:pPr>
        <w:shd w:val="clear" w:color="auto" w:fill="FFFFFF"/>
        <w:spacing w:before="240" w:line="259" w:lineRule="auto"/>
        <w:ind w:left="709" w:right="10"/>
        <w:jc w:val="both"/>
        <w:rPr>
          <w:rFonts w:ascii="Arial" w:hAnsi="Arial" w:cs="Arial"/>
          <w:sz w:val="22"/>
          <w:szCs w:val="22"/>
        </w:rPr>
      </w:pPr>
    </w:p>
    <w:p w:rsidR="002D07BE" w:rsidRDefault="008C5B33">
      <w:pPr>
        <w:shd w:val="clear" w:color="auto" w:fill="FFFFFF"/>
        <w:ind w:firstLine="726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від 16 травня 2018, протокол № 119).</w:t>
      </w:r>
    </w:p>
    <w:p w:rsidR="002D07BE" w:rsidRDefault="002D07BE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1" w:name="_gjdgxs" w:colFirst="0" w:colLast="0"/>
      <w:bookmarkEnd w:id="1"/>
    </w:p>
    <w:p w:rsidR="002D07BE" w:rsidRDefault="002D07BE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2D07BE" w:rsidRDefault="002D07BE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2D07BE" w:rsidRDefault="002D07BE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2D07BE" w:rsidRDefault="008C5B33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Ю. САВЧУК</w:t>
      </w:r>
    </w:p>
    <w:p w:rsidR="002D07BE" w:rsidRDefault="002D07BE"/>
    <w:p w:rsidR="002D07BE" w:rsidRDefault="002D07BE"/>
    <w:p w:rsidR="002D07BE" w:rsidRDefault="002D07BE"/>
    <w:sectPr w:rsidR="002D07BE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2D07BE"/>
    <w:rsid w:val="002D07BE"/>
    <w:rsid w:val="008C5B33"/>
    <w:rsid w:val="00CF0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B64F0"/>
  <w15:docId w15:val="{0F32D13E-612C-40E4-A248-1FDCCFF4C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CF0F6C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CF0F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537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Чілікіна Алла Василівна</cp:lastModifiedBy>
  <cp:revision>5</cp:revision>
  <cp:lastPrinted>2018-05-17T06:36:00Z</cp:lastPrinted>
  <dcterms:created xsi:type="dcterms:W3CDTF">2018-05-14T13:40:00Z</dcterms:created>
  <dcterms:modified xsi:type="dcterms:W3CDTF">2018-05-17T06:36:00Z</dcterms:modified>
</cp:coreProperties>
</file>