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2142" w:rsidRDefault="000C439C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 реєстр. № 8051</w:t>
      </w:r>
    </w:p>
    <w:p w:rsidR="00452142" w:rsidRDefault="000C439C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від 22 лютого 2018 р.</w:t>
      </w:r>
    </w:p>
    <w:p w:rsidR="00452142" w:rsidRDefault="00452142">
      <w:pPr>
        <w:spacing w:after="12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452142" w:rsidRDefault="00452142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52142" w:rsidRDefault="00452142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52142" w:rsidRDefault="00452142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52142" w:rsidRDefault="00452142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52142" w:rsidRDefault="00452142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52142" w:rsidRDefault="00452142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52142" w:rsidRDefault="00452142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52142" w:rsidRDefault="00452142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52142" w:rsidRDefault="00452142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52142" w:rsidRDefault="00452142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52142" w:rsidRDefault="000C43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ВИСНОВОК</w:t>
      </w:r>
    </w:p>
    <w:p w:rsidR="00452142" w:rsidRDefault="000C43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акта</w:t>
      </w:r>
      <w:proofErr w:type="spellEnd"/>
    </w:p>
    <w:p w:rsidR="00452142" w:rsidRDefault="000C439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вимогам антикорупційного законодавства</w:t>
      </w:r>
    </w:p>
    <w:p w:rsidR="00452142" w:rsidRDefault="00452142">
      <w:pPr>
        <w:keepNext/>
        <w:keepLines/>
        <w:shd w:val="clear" w:color="auto" w:fill="FFFFFF"/>
        <w:spacing w:after="0"/>
        <w:ind w:left="709"/>
        <w:jc w:val="both"/>
        <w:rPr>
          <w:sz w:val="24"/>
          <w:szCs w:val="24"/>
        </w:rPr>
      </w:pPr>
    </w:p>
    <w:p w:rsidR="00452142" w:rsidRDefault="000C439C" w:rsidP="00730CD7">
      <w:pPr>
        <w:keepNext/>
        <w:keepLines/>
        <w:shd w:val="clear" w:color="auto" w:fill="FFFFFF"/>
        <w:spacing w:after="120"/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Назва проекту </w:t>
      </w:r>
      <w:proofErr w:type="spellStart"/>
      <w:r>
        <w:rPr>
          <w:sz w:val="24"/>
          <w:szCs w:val="24"/>
        </w:rPr>
        <w:t>акта</w:t>
      </w:r>
      <w:proofErr w:type="spellEnd"/>
      <w:r>
        <w:rPr>
          <w:sz w:val="24"/>
          <w:szCs w:val="24"/>
        </w:rPr>
        <w:t>: Проект Закону про засади адміністративно-територіального устрою України</w:t>
      </w:r>
    </w:p>
    <w:p w:rsidR="00452142" w:rsidRDefault="000C439C">
      <w:pPr>
        <w:keepNext/>
        <w:keepLines/>
        <w:shd w:val="clear" w:color="auto" w:fill="FFFFFF"/>
        <w:spacing w:after="120"/>
        <w:ind w:left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Реєстр. № </w:t>
      </w:r>
      <w:r>
        <w:rPr>
          <w:sz w:val="24"/>
          <w:szCs w:val="24"/>
        </w:rPr>
        <w:t xml:space="preserve">8051 </w:t>
      </w:r>
      <w:r>
        <w:rPr>
          <w:sz w:val="24"/>
          <w:szCs w:val="24"/>
        </w:rPr>
        <w:t xml:space="preserve">від </w:t>
      </w:r>
      <w:r>
        <w:rPr>
          <w:sz w:val="24"/>
          <w:szCs w:val="24"/>
        </w:rPr>
        <w:t>22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лютого</w:t>
      </w:r>
      <w:r>
        <w:rPr>
          <w:sz w:val="24"/>
          <w:szCs w:val="24"/>
        </w:rPr>
        <w:t xml:space="preserve"> 201</w:t>
      </w:r>
      <w:r>
        <w:rPr>
          <w:sz w:val="24"/>
          <w:szCs w:val="24"/>
        </w:rPr>
        <w:t>8</w:t>
      </w:r>
      <w:r>
        <w:rPr>
          <w:sz w:val="24"/>
          <w:szCs w:val="24"/>
        </w:rPr>
        <w:t xml:space="preserve"> р. </w:t>
      </w:r>
    </w:p>
    <w:p w:rsidR="00452142" w:rsidRDefault="000C439C">
      <w:pPr>
        <w:shd w:val="clear" w:color="auto" w:fill="FFFFFF"/>
        <w:spacing w:before="120" w:after="0"/>
        <w:ind w:left="720" w:hanging="1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Суб’єкт права законодавчої ініціативи: </w:t>
      </w:r>
      <w:r>
        <w:rPr>
          <w:sz w:val="24"/>
          <w:szCs w:val="24"/>
        </w:rPr>
        <w:t>Кабінет Міністрів України</w:t>
      </w:r>
    </w:p>
    <w:p w:rsidR="00452142" w:rsidRDefault="000C439C">
      <w:pPr>
        <w:shd w:val="clear" w:color="auto" w:fill="FFFFFF"/>
        <w:spacing w:before="120" w:after="0"/>
        <w:ind w:left="720" w:hanging="10"/>
        <w:jc w:val="both"/>
        <w:rPr>
          <w:sz w:val="24"/>
          <w:szCs w:val="24"/>
          <w:highlight w:val="white"/>
        </w:rPr>
      </w:pPr>
      <w:r>
        <w:rPr>
          <w:sz w:val="24"/>
          <w:szCs w:val="24"/>
        </w:rPr>
        <w:t xml:space="preserve">Головний комітет з підготовки і попереднього розгляду – </w:t>
      </w:r>
      <w:r>
        <w:rPr>
          <w:sz w:val="24"/>
          <w:szCs w:val="24"/>
          <w:highlight w:val="white"/>
        </w:rPr>
        <w:t> Комітет з питань  державного будівництва, регіональної політики та місцевого самоврядування</w:t>
      </w:r>
      <w:bookmarkStart w:id="0" w:name="_GoBack"/>
      <w:bookmarkEnd w:id="0"/>
    </w:p>
    <w:p w:rsidR="00452142" w:rsidRDefault="00452142">
      <w:pPr>
        <w:shd w:val="clear" w:color="auto" w:fill="FFFFFF"/>
        <w:spacing w:before="120" w:after="0"/>
        <w:ind w:left="720" w:hanging="10"/>
        <w:jc w:val="both"/>
        <w:rPr>
          <w:sz w:val="24"/>
          <w:szCs w:val="24"/>
          <w:highlight w:val="white"/>
        </w:rPr>
      </w:pPr>
    </w:p>
    <w:p w:rsidR="00452142" w:rsidRDefault="000C439C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1" w:name="_gjdgxs" w:colFirst="0" w:colLast="0"/>
      <w:bookmarkEnd w:id="1"/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У 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відповідає вимогам антикорупційного законодавства </w:t>
      </w:r>
      <w:r>
        <w:rPr>
          <w:rFonts w:ascii="Times New Roman" w:eastAsia="Times New Roman" w:hAnsi="Times New Roman" w:cs="Times New Roman"/>
          <w:sz w:val="28"/>
          <w:szCs w:val="28"/>
        </w:rPr>
        <w:t>(рішення Комітету від 16 травня 2018 р., протокол № 119).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:rsidR="00452142" w:rsidRDefault="00452142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52142" w:rsidRDefault="00452142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52142" w:rsidRDefault="000C43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Перший заступник</w:t>
      </w:r>
    </w:p>
    <w:p w:rsidR="00452142" w:rsidRDefault="000C439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Голови Комітету         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Ю.П. Савчук</w:t>
      </w:r>
    </w:p>
    <w:p w:rsidR="00452142" w:rsidRDefault="00452142"/>
    <w:p w:rsidR="00452142" w:rsidRDefault="00452142"/>
    <w:sectPr w:rsidR="00452142"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2142"/>
    <w:rsid w:val="000C439C"/>
    <w:rsid w:val="00452142"/>
    <w:rsid w:val="005A72E5"/>
    <w:rsid w:val="00730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D59049"/>
  <w15:docId w15:val="{1590289F-9B27-4598-B4FF-9181A8F51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2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505</Words>
  <Characters>288</Characters>
  <Application>Microsoft Office Word</Application>
  <DocSecurity>0</DocSecurity>
  <Lines>2</Lines>
  <Paragraphs>1</Paragraphs>
  <ScaleCrop>false</ScaleCrop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Вишневська Катерина Олександрівна</dc:creator>
  <cp:lastModifiedBy>Вишневська Катерина Олександрівна</cp:lastModifiedBy>
  <cp:revision>4</cp:revision>
  <dcterms:created xsi:type="dcterms:W3CDTF">2018-05-17T08:42:00Z</dcterms:created>
  <dcterms:modified xsi:type="dcterms:W3CDTF">2018-05-17T08:42:00Z</dcterms:modified>
</cp:coreProperties>
</file>