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F21" w:rsidRPr="008F2F21" w:rsidRDefault="008F2F21" w:rsidP="008F2F21">
      <w:pPr>
        <w:tabs>
          <w:tab w:val="left" w:pos="900"/>
          <w:tab w:val="left" w:pos="2340"/>
        </w:tabs>
        <w:ind w:left="6663"/>
        <w:contextualSpacing/>
        <w:jc w:val="right"/>
        <w:rPr>
          <w:rFonts w:ascii="Times New Roman" w:hAnsi="Times New Roman"/>
          <w:sz w:val="28"/>
          <w:szCs w:val="28"/>
          <w:shd w:val="clear" w:color="auto" w:fill="FFFFFF"/>
        </w:rPr>
      </w:pPr>
      <w:r w:rsidRPr="008F2F21">
        <w:rPr>
          <w:rFonts w:ascii="Times New Roman" w:hAnsi="Times New Roman"/>
          <w:bCs/>
          <w:sz w:val="28"/>
          <w:szCs w:val="28"/>
          <w:shd w:val="clear" w:color="auto" w:fill="FFFFFF"/>
        </w:rPr>
        <w:t>Проект</w:t>
      </w:r>
    </w:p>
    <w:p w:rsidR="008F2F21" w:rsidRPr="008F2F21" w:rsidRDefault="008F2F21" w:rsidP="008F2F21">
      <w:pPr>
        <w:ind w:left="6663"/>
        <w:contextualSpacing/>
        <w:jc w:val="right"/>
        <w:rPr>
          <w:rFonts w:ascii="Times New Roman" w:hAnsi="Times New Roman"/>
          <w:sz w:val="28"/>
          <w:szCs w:val="28"/>
          <w:shd w:val="clear" w:color="auto" w:fill="FFFFFF"/>
        </w:rPr>
      </w:pPr>
      <w:r w:rsidRPr="008F2F21">
        <w:rPr>
          <w:rFonts w:ascii="Times New Roman" w:hAnsi="Times New Roman"/>
          <w:sz w:val="28"/>
          <w:szCs w:val="28"/>
          <w:shd w:val="clear" w:color="auto" w:fill="FFFFFF"/>
        </w:rPr>
        <w:t>вноситься народними</w:t>
      </w:r>
    </w:p>
    <w:p w:rsidR="00152772" w:rsidRPr="00152772" w:rsidRDefault="008F2F21" w:rsidP="00152772">
      <w:pPr>
        <w:ind w:left="6663"/>
        <w:contextualSpacing/>
        <w:jc w:val="right"/>
        <w:rPr>
          <w:rFonts w:ascii="Times New Roman" w:hAnsi="Times New Roman"/>
          <w:sz w:val="28"/>
          <w:szCs w:val="28"/>
          <w:shd w:val="clear" w:color="auto" w:fill="FFFFFF"/>
        </w:rPr>
      </w:pPr>
      <w:r w:rsidRPr="008F2F21">
        <w:rPr>
          <w:rFonts w:ascii="Times New Roman" w:hAnsi="Times New Roman"/>
          <w:sz w:val="28"/>
          <w:szCs w:val="28"/>
          <w:shd w:val="clear" w:color="auto" w:fill="FFFFFF"/>
        </w:rPr>
        <w:t>депутатами України</w:t>
      </w:r>
    </w:p>
    <w:p w:rsidR="00152772" w:rsidRDefault="00152772" w:rsidP="00152772">
      <w:pPr>
        <w:spacing w:after="0"/>
        <w:jc w:val="right"/>
        <w:rPr>
          <w:rFonts w:ascii="Times New Roman" w:hAnsi="Times New Roman"/>
          <w:b/>
          <w:sz w:val="28"/>
          <w:szCs w:val="28"/>
        </w:rPr>
      </w:pPr>
      <w:r>
        <w:rPr>
          <w:rFonts w:ascii="Times New Roman" w:hAnsi="Times New Roman"/>
          <w:b/>
          <w:sz w:val="28"/>
          <w:szCs w:val="28"/>
        </w:rPr>
        <w:t>Сироїд О.І.</w:t>
      </w:r>
    </w:p>
    <w:p w:rsidR="00152772" w:rsidRDefault="00152772" w:rsidP="00152772">
      <w:pPr>
        <w:spacing w:after="0"/>
        <w:jc w:val="right"/>
        <w:rPr>
          <w:rFonts w:ascii="Times New Roman" w:hAnsi="Times New Roman"/>
          <w:b/>
          <w:sz w:val="28"/>
          <w:szCs w:val="28"/>
        </w:rPr>
      </w:pPr>
      <w:proofErr w:type="spellStart"/>
      <w:r>
        <w:rPr>
          <w:rFonts w:ascii="Times New Roman" w:hAnsi="Times New Roman"/>
          <w:b/>
          <w:sz w:val="28"/>
          <w:szCs w:val="28"/>
        </w:rPr>
        <w:t>Войціцька</w:t>
      </w:r>
      <w:proofErr w:type="spellEnd"/>
      <w:r>
        <w:rPr>
          <w:rFonts w:ascii="Times New Roman" w:hAnsi="Times New Roman"/>
          <w:b/>
          <w:sz w:val="28"/>
          <w:szCs w:val="28"/>
        </w:rPr>
        <w:t xml:space="preserve"> В.М.</w:t>
      </w:r>
    </w:p>
    <w:p w:rsidR="00152772" w:rsidRDefault="00152772" w:rsidP="00152772">
      <w:pPr>
        <w:spacing w:after="0"/>
        <w:jc w:val="right"/>
        <w:rPr>
          <w:rFonts w:ascii="Times New Roman" w:hAnsi="Times New Roman"/>
          <w:b/>
          <w:sz w:val="28"/>
          <w:szCs w:val="28"/>
        </w:rPr>
      </w:pPr>
      <w:proofErr w:type="spellStart"/>
      <w:r>
        <w:rPr>
          <w:rFonts w:ascii="Times New Roman" w:hAnsi="Times New Roman"/>
          <w:b/>
          <w:sz w:val="28"/>
          <w:szCs w:val="28"/>
        </w:rPr>
        <w:t>Острікова</w:t>
      </w:r>
      <w:proofErr w:type="spellEnd"/>
      <w:r>
        <w:rPr>
          <w:rFonts w:ascii="Times New Roman" w:hAnsi="Times New Roman"/>
          <w:b/>
          <w:sz w:val="28"/>
          <w:szCs w:val="28"/>
        </w:rPr>
        <w:t xml:space="preserve"> Т.Г.</w:t>
      </w:r>
    </w:p>
    <w:p w:rsidR="00152772" w:rsidRDefault="00152772" w:rsidP="00152772">
      <w:pPr>
        <w:spacing w:after="0"/>
        <w:jc w:val="right"/>
        <w:rPr>
          <w:rFonts w:ascii="Times New Roman" w:hAnsi="Times New Roman"/>
          <w:b/>
          <w:sz w:val="28"/>
          <w:szCs w:val="28"/>
        </w:rPr>
      </w:pPr>
      <w:proofErr w:type="spellStart"/>
      <w:r>
        <w:rPr>
          <w:rFonts w:ascii="Times New Roman" w:hAnsi="Times New Roman"/>
          <w:b/>
          <w:sz w:val="28"/>
          <w:szCs w:val="28"/>
        </w:rPr>
        <w:t>Семенуха</w:t>
      </w:r>
      <w:proofErr w:type="spellEnd"/>
      <w:r>
        <w:rPr>
          <w:rFonts w:ascii="Times New Roman" w:hAnsi="Times New Roman"/>
          <w:b/>
          <w:sz w:val="28"/>
          <w:szCs w:val="28"/>
        </w:rPr>
        <w:t xml:space="preserve"> Р.С.</w:t>
      </w:r>
    </w:p>
    <w:p w:rsidR="00152772" w:rsidRDefault="00152772" w:rsidP="00152772">
      <w:pPr>
        <w:spacing w:after="0"/>
        <w:jc w:val="right"/>
        <w:rPr>
          <w:rFonts w:ascii="Times New Roman" w:hAnsi="Times New Roman"/>
          <w:b/>
          <w:sz w:val="28"/>
          <w:szCs w:val="28"/>
        </w:rPr>
      </w:pPr>
      <w:proofErr w:type="spellStart"/>
      <w:r>
        <w:rPr>
          <w:rFonts w:ascii="Times New Roman" w:hAnsi="Times New Roman"/>
          <w:b/>
          <w:sz w:val="28"/>
          <w:szCs w:val="28"/>
        </w:rPr>
        <w:t>Сисоєнко</w:t>
      </w:r>
      <w:proofErr w:type="spellEnd"/>
      <w:r>
        <w:rPr>
          <w:rFonts w:ascii="Times New Roman" w:hAnsi="Times New Roman"/>
          <w:b/>
          <w:sz w:val="28"/>
          <w:szCs w:val="28"/>
        </w:rPr>
        <w:t xml:space="preserve"> І.В.</w:t>
      </w:r>
    </w:p>
    <w:p w:rsidR="00152772" w:rsidRDefault="00152772" w:rsidP="00152772">
      <w:pPr>
        <w:spacing w:after="0"/>
        <w:jc w:val="right"/>
        <w:rPr>
          <w:rFonts w:ascii="Times New Roman" w:hAnsi="Times New Roman"/>
          <w:b/>
          <w:sz w:val="28"/>
          <w:szCs w:val="28"/>
        </w:rPr>
      </w:pPr>
      <w:r>
        <w:rPr>
          <w:rFonts w:ascii="Times New Roman" w:hAnsi="Times New Roman"/>
          <w:b/>
          <w:sz w:val="28"/>
          <w:szCs w:val="28"/>
        </w:rPr>
        <w:t>Пастух Т.Т.</w:t>
      </w:r>
    </w:p>
    <w:p w:rsidR="00152772" w:rsidRDefault="00152772" w:rsidP="00152772">
      <w:pPr>
        <w:spacing w:after="0"/>
        <w:jc w:val="right"/>
        <w:rPr>
          <w:rFonts w:ascii="Times New Roman" w:hAnsi="Times New Roman"/>
          <w:b/>
          <w:sz w:val="28"/>
          <w:szCs w:val="28"/>
        </w:rPr>
      </w:pPr>
      <w:r>
        <w:rPr>
          <w:rFonts w:ascii="Times New Roman" w:hAnsi="Times New Roman"/>
          <w:b/>
          <w:sz w:val="28"/>
          <w:szCs w:val="28"/>
        </w:rPr>
        <w:t>Маркевич Я.В.</w:t>
      </w:r>
    </w:p>
    <w:p w:rsidR="001900D8" w:rsidRPr="00094296" w:rsidRDefault="00152772" w:rsidP="00152772">
      <w:pPr>
        <w:tabs>
          <w:tab w:val="left" w:pos="993"/>
        </w:tabs>
        <w:spacing w:after="0" w:line="240" w:lineRule="auto"/>
        <w:ind w:firstLine="567"/>
        <w:jc w:val="right"/>
        <w:rPr>
          <w:rFonts w:ascii="Times New Roman" w:hAnsi="Times New Roman"/>
          <w:b/>
          <w:sz w:val="28"/>
          <w:szCs w:val="28"/>
        </w:rPr>
      </w:pPr>
      <w:r>
        <w:rPr>
          <w:rFonts w:ascii="Times New Roman" w:hAnsi="Times New Roman"/>
          <w:b/>
          <w:sz w:val="28"/>
          <w:szCs w:val="28"/>
        </w:rPr>
        <w:t>Соболєв Є.В.</w:t>
      </w:r>
    </w:p>
    <w:p w:rsidR="00B1217C" w:rsidRPr="00094296" w:rsidRDefault="00B1217C" w:rsidP="00094296">
      <w:pPr>
        <w:tabs>
          <w:tab w:val="left" w:pos="993"/>
        </w:tabs>
        <w:spacing w:line="240" w:lineRule="auto"/>
        <w:ind w:firstLine="567"/>
        <w:jc w:val="right"/>
        <w:rPr>
          <w:rFonts w:ascii="Times New Roman" w:hAnsi="Times New Roman"/>
          <w:b/>
          <w:sz w:val="28"/>
          <w:szCs w:val="28"/>
        </w:rPr>
      </w:pPr>
    </w:p>
    <w:p w:rsidR="001900D8" w:rsidRPr="00094296" w:rsidRDefault="001900D8" w:rsidP="008F2F21">
      <w:pPr>
        <w:tabs>
          <w:tab w:val="left" w:pos="993"/>
        </w:tabs>
        <w:spacing w:line="240" w:lineRule="auto"/>
        <w:rPr>
          <w:rFonts w:ascii="Times New Roman" w:hAnsi="Times New Roman"/>
          <w:b/>
          <w:sz w:val="28"/>
          <w:szCs w:val="28"/>
        </w:rPr>
      </w:pPr>
    </w:p>
    <w:p w:rsidR="00B1217C" w:rsidRPr="00094296" w:rsidRDefault="00B1217C" w:rsidP="00094296">
      <w:pPr>
        <w:tabs>
          <w:tab w:val="left" w:pos="993"/>
        </w:tabs>
        <w:spacing w:line="240" w:lineRule="auto"/>
        <w:ind w:firstLine="567"/>
        <w:jc w:val="center"/>
        <w:rPr>
          <w:rFonts w:ascii="Times New Roman" w:hAnsi="Times New Roman"/>
          <w:b/>
          <w:sz w:val="28"/>
          <w:szCs w:val="28"/>
        </w:rPr>
      </w:pPr>
    </w:p>
    <w:p w:rsidR="00B1217C" w:rsidRPr="00094296" w:rsidRDefault="00B1217C" w:rsidP="00094296">
      <w:pPr>
        <w:tabs>
          <w:tab w:val="left" w:pos="993"/>
        </w:tabs>
        <w:spacing w:line="240" w:lineRule="auto"/>
        <w:ind w:firstLine="567"/>
        <w:jc w:val="center"/>
        <w:rPr>
          <w:rFonts w:ascii="Times New Roman" w:hAnsi="Times New Roman"/>
          <w:b/>
          <w:sz w:val="28"/>
          <w:szCs w:val="28"/>
        </w:rPr>
      </w:pPr>
    </w:p>
    <w:p w:rsidR="001900D8" w:rsidRPr="00094296" w:rsidRDefault="001900D8" w:rsidP="00094296">
      <w:pPr>
        <w:jc w:val="center"/>
        <w:rPr>
          <w:rFonts w:ascii="Times New Roman" w:hAnsi="Times New Roman"/>
          <w:b/>
          <w:sz w:val="28"/>
          <w:szCs w:val="28"/>
        </w:rPr>
      </w:pPr>
      <w:r w:rsidRPr="00094296">
        <w:rPr>
          <w:rFonts w:ascii="Times New Roman" w:hAnsi="Times New Roman"/>
          <w:b/>
          <w:sz w:val="28"/>
          <w:szCs w:val="28"/>
        </w:rPr>
        <w:t xml:space="preserve">З А К О Н  У К Р А Ї Н И </w:t>
      </w:r>
    </w:p>
    <w:p w:rsidR="00094296" w:rsidRPr="00CC4115" w:rsidRDefault="001900D8" w:rsidP="00CC4115">
      <w:pPr>
        <w:spacing w:line="240" w:lineRule="auto"/>
        <w:ind w:firstLine="284"/>
        <w:jc w:val="center"/>
        <w:rPr>
          <w:rFonts w:ascii="Times New Roman" w:hAnsi="Times New Roman"/>
          <w:b/>
          <w:sz w:val="28"/>
          <w:szCs w:val="28"/>
        </w:rPr>
      </w:pPr>
      <w:r w:rsidRPr="00094296">
        <w:rPr>
          <w:rFonts w:ascii="Times New Roman" w:hAnsi="Times New Roman"/>
          <w:b/>
          <w:sz w:val="28"/>
          <w:szCs w:val="28"/>
        </w:rPr>
        <w:t xml:space="preserve"> «Про внесення змін до Закону України «Про Регламент Верховної Ради України» (щодо державного оборонного бюджету)»</w:t>
      </w:r>
    </w:p>
    <w:p w:rsidR="001900D8" w:rsidRPr="00094296" w:rsidRDefault="001900D8" w:rsidP="00094296">
      <w:pPr>
        <w:jc w:val="center"/>
        <w:rPr>
          <w:rFonts w:ascii="Times New Roman" w:hAnsi="Times New Roman"/>
          <w:sz w:val="28"/>
          <w:szCs w:val="28"/>
        </w:rPr>
      </w:pPr>
      <w:r w:rsidRPr="00094296">
        <w:rPr>
          <w:rFonts w:ascii="Times New Roman" w:hAnsi="Times New Roman"/>
          <w:sz w:val="28"/>
          <w:szCs w:val="28"/>
        </w:rPr>
        <w:t>________________________________________________________</w:t>
      </w:r>
    </w:p>
    <w:p w:rsidR="001900D8" w:rsidRPr="00094296" w:rsidRDefault="001900D8" w:rsidP="00094296">
      <w:pPr>
        <w:jc w:val="both"/>
        <w:rPr>
          <w:rFonts w:ascii="Times New Roman" w:hAnsi="Times New Roman"/>
          <w:b/>
          <w:sz w:val="28"/>
          <w:szCs w:val="28"/>
        </w:rPr>
      </w:pPr>
    </w:p>
    <w:p w:rsidR="001900D8" w:rsidRPr="00094296" w:rsidRDefault="001900D8" w:rsidP="00094296">
      <w:pPr>
        <w:pStyle w:val="a3"/>
        <w:spacing w:after="160"/>
        <w:rPr>
          <w:rStyle w:val="FontStyle12"/>
          <w:sz w:val="28"/>
          <w:szCs w:val="28"/>
          <w:lang w:eastAsia="uk-UA"/>
        </w:rPr>
      </w:pPr>
      <w:r w:rsidRPr="00094296">
        <w:rPr>
          <w:rStyle w:val="FontStyle12"/>
          <w:sz w:val="28"/>
          <w:szCs w:val="28"/>
          <w:lang w:eastAsia="uk-UA"/>
        </w:rPr>
        <w:t>Верховна Рада України постановляє:</w:t>
      </w:r>
    </w:p>
    <w:p w:rsidR="001900D8" w:rsidRPr="00094296" w:rsidRDefault="001900D8" w:rsidP="00094296">
      <w:pPr>
        <w:pStyle w:val="a3"/>
        <w:spacing w:after="160"/>
        <w:rPr>
          <w:rStyle w:val="FontStyle12"/>
          <w:sz w:val="28"/>
          <w:szCs w:val="28"/>
          <w:lang w:val="ru-RU" w:eastAsia="uk-UA"/>
        </w:rPr>
      </w:pPr>
      <w:r w:rsidRPr="00094296">
        <w:rPr>
          <w:rStyle w:val="FontStyle12"/>
          <w:sz w:val="28"/>
          <w:szCs w:val="28"/>
          <w:lang w:eastAsia="uk-UA"/>
        </w:rPr>
        <w:t xml:space="preserve">I. </w:t>
      </w:r>
      <w:proofErr w:type="spellStart"/>
      <w:r w:rsidRPr="00094296">
        <w:rPr>
          <w:rStyle w:val="FontStyle12"/>
          <w:sz w:val="28"/>
          <w:szCs w:val="28"/>
          <w:lang w:eastAsia="uk-UA"/>
        </w:rPr>
        <w:t>Внести</w:t>
      </w:r>
      <w:proofErr w:type="spellEnd"/>
      <w:r w:rsidRPr="00094296">
        <w:rPr>
          <w:rStyle w:val="FontStyle12"/>
          <w:sz w:val="28"/>
          <w:szCs w:val="28"/>
          <w:lang w:eastAsia="uk-UA"/>
        </w:rPr>
        <w:t xml:space="preserve"> зміни до </w:t>
      </w:r>
      <w:r w:rsidRPr="00094296">
        <w:rPr>
          <w:rFonts w:ascii="Times New Roman" w:hAnsi="Times New Roman"/>
          <w:sz w:val="28"/>
          <w:szCs w:val="28"/>
        </w:rPr>
        <w:t>Закону України «Про Регламент Верховної Ради України»</w:t>
      </w:r>
      <w:r w:rsidR="00861985">
        <w:rPr>
          <w:rFonts w:ascii="Times New Roman" w:hAnsi="Times New Roman"/>
          <w:sz w:val="28"/>
          <w:szCs w:val="28"/>
        </w:rPr>
        <w:t xml:space="preserve"> </w:t>
      </w:r>
      <w:r w:rsidR="00861985" w:rsidRPr="00861985">
        <w:rPr>
          <w:rFonts w:ascii="Times New Roman" w:hAnsi="Times New Roman"/>
          <w:bCs/>
          <w:sz w:val="28"/>
          <w:szCs w:val="28"/>
        </w:rPr>
        <w:t>(Відомості Верховної Ради України</w:t>
      </w:r>
      <w:bookmarkStart w:id="0" w:name="_GoBack"/>
      <w:bookmarkEnd w:id="0"/>
      <w:r w:rsidR="00861985" w:rsidRPr="00861985">
        <w:rPr>
          <w:rFonts w:ascii="Times New Roman" w:hAnsi="Times New Roman"/>
          <w:bCs/>
          <w:sz w:val="28"/>
          <w:szCs w:val="28"/>
        </w:rPr>
        <w:t xml:space="preserve"> (ВВР), 2010, № 14-15, № 16-17, ст.133)</w:t>
      </w:r>
      <w:r w:rsidRPr="00094296">
        <w:rPr>
          <w:rStyle w:val="FontStyle12"/>
          <w:sz w:val="28"/>
          <w:szCs w:val="28"/>
          <w:lang w:eastAsia="uk-UA"/>
        </w:rPr>
        <w:t>:</w:t>
      </w:r>
    </w:p>
    <w:p w:rsidR="001900D8" w:rsidRPr="00094296" w:rsidRDefault="001900D8" w:rsidP="00094296">
      <w:pPr>
        <w:pStyle w:val="a3"/>
        <w:spacing w:after="160"/>
        <w:rPr>
          <w:rStyle w:val="FontStyle12"/>
          <w:sz w:val="28"/>
          <w:szCs w:val="28"/>
          <w:lang w:eastAsia="uk-UA"/>
        </w:rPr>
      </w:pPr>
      <w:r w:rsidRPr="00094296">
        <w:rPr>
          <w:rStyle w:val="FontStyle12"/>
          <w:sz w:val="28"/>
          <w:szCs w:val="28"/>
          <w:lang w:eastAsia="uk-UA"/>
        </w:rPr>
        <w:t>1. Частину шосту статті 153 доповнити абзацами другим та третім такого змісту:</w:t>
      </w:r>
    </w:p>
    <w:p w:rsidR="00094296" w:rsidRPr="00094296" w:rsidRDefault="001900D8" w:rsidP="00094296">
      <w:pPr>
        <w:pStyle w:val="rvps2"/>
        <w:shd w:val="clear" w:color="auto" w:fill="FFFFFF"/>
        <w:spacing w:before="120" w:beforeAutospacing="0" w:after="160" w:afterAutospacing="0"/>
        <w:ind w:firstLine="567"/>
        <w:jc w:val="both"/>
        <w:rPr>
          <w:b/>
          <w:color w:val="000000"/>
          <w:sz w:val="28"/>
          <w:szCs w:val="28"/>
        </w:rPr>
      </w:pPr>
      <w:r w:rsidRPr="00094296">
        <w:rPr>
          <w:rStyle w:val="FontStyle12"/>
          <w:sz w:val="28"/>
          <w:szCs w:val="28"/>
        </w:rPr>
        <w:t>«</w:t>
      </w:r>
      <w:r w:rsidR="00094296" w:rsidRPr="00094296">
        <w:rPr>
          <w:b/>
          <w:color w:val="000000"/>
          <w:sz w:val="28"/>
          <w:szCs w:val="28"/>
        </w:rPr>
        <w:t>У розгляді Верховною Радою України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1900D8" w:rsidRPr="00094296" w:rsidRDefault="001900D8" w:rsidP="00094296">
      <w:pPr>
        <w:pStyle w:val="rvps2"/>
        <w:shd w:val="clear" w:color="auto" w:fill="FFFFFF"/>
        <w:spacing w:before="120" w:beforeAutospacing="0" w:after="160" w:afterAutospacing="0"/>
        <w:ind w:firstLine="567"/>
        <w:jc w:val="both"/>
        <w:rPr>
          <w:rStyle w:val="FontStyle12"/>
          <w:sz w:val="28"/>
          <w:szCs w:val="28"/>
        </w:rPr>
      </w:pPr>
      <w:r w:rsidRPr="00094296">
        <w:rPr>
          <w:b/>
          <w:color w:val="000000"/>
          <w:sz w:val="28"/>
          <w:szCs w:val="28"/>
        </w:rPr>
        <w:t>Інші розпорядники бюджетних коштів також можуть брати участь у засіданнях комітету Верховної Ради України, до предмета відання якого належать питання бюджету.</w:t>
      </w:r>
      <w:r w:rsidRPr="00094296">
        <w:rPr>
          <w:rStyle w:val="FontStyle12"/>
          <w:sz w:val="28"/>
          <w:szCs w:val="28"/>
        </w:rPr>
        <w:t>».</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2. Частину першу статті 154 доповнити новим абзацом такого змісту:</w:t>
      </w:r>
    </w:p>
    <w:p w:rsidR="001900D8" w:rsidRPr="00094296" w:rsidRDefault="001900D8" w:rsidP="00094296">
      <w:pPr>
        <w:pStyle w:val="rvps2"/>
        <w:shd w:val="clear" w:color="auto" w:fill="FFFFFF"/>
        <w:spacing w:before="0" w:beforeAutospacing="0" w:after="160" w:afterAutospacing="0"/>
        <w:ind w:firstLine="567"/>
        <w:jc w:val="both"/>
        <w:rPr>
          <w:rStyle w:val="FontStyle12"/>
          <w:b/>
          <w:color w:val="000000"/>
          <w:sz w:val="28"/>
          <w:szCs w:val="28"/>
        </w:rPr>
      </w:pPr>
      <w:r w:rsidRPr="00094296">
        <w:rPr>
          <w:rStyle w:val="FontStyle12"/>
          <w:color w:val="000000"/>
          <w:sz w:val="28"/>
          <w:szCs w:val="28"/>
        </w:rPr>
        <w:lastRenderedPageBreak/>
        <w:t>«</w:t>
      </w:r>
      <w:r w:rsidR="00094296" w:rsidRPr="00094296">
        <w:rPr>
          <w:b/>
          <w:color w:val="000000"/>
          <w:sz w:val="28"/>
          <w:szCs w:val="28"/>
        </w:rPr>
        <w:t>Співдоповідачами під час представлення Проекту закону про Державний бюджет України на наступний рік у частині державного оборонного бюджету</w:t>
      </w:r>
      <w:r w:rsidR="00094296" w:rsidRPr="00094296">
        <w:rPr>
          <w:color w:val="000000"/>
          <w:sz w:val="28"/>
          <w:szCs w:val="28"/>
        </w:rPr>
        <w:t xml:space="preserve"> (</w:t>
      </w:r>
      <w:r w:rsidR="00094296" w:rsidRPr="00094296">
        <w:rPr>
          <w:b/>
          <w:color w:val="000000"/>
          <w:sz w:val="28"/>
          <w:szCs w:val="28"/>
        </w:rPr>
        <w:t>проект державного оборонного бюджету) Верховній Раді на її пленарному засіданні</w:t>
      </w:r>
      <w:r w:rsidR="00094296" w:rsidRPr="00094296">
        <w:rPr>
          <w:color w:val="000000"/>
          <w:sz w:val="28"/>
          <w:szCs w:val="28"/>
        </w:rPr>
        <w:t xml:space="preserve"> </w:t>
      </w:r>
      <w:r w:rsidR="00094296" w:rsidRPr="00094296">
        <w:rPr>
          <w:b/>
          <w:color w:val="000000"/>
          <w:sz w:val="28"/>
          <w:szCs w:val="28"/>
        </w:rPr>
        <w:t>виступають Міністр оборони України та Міністр внутрішніх справ України</w:t>
      </w:r>
      <w:r w:rsidRPr="00094296">
        <w:rPr>
          <w:b/>
          <w:color w:val="000000"/>
          <w:sz w:val="28"/>
          <w:szCs w:val="28"/>
        </w:rPr>
        <w:t>.</w:t>
      </w:r>
      <w:r w:rsidRPr="00094296">
        <w:rPr>
          <w:rStyle w:val="FontStyle12"/>
          <w:color w:val="000000"/>
          <w:sz w:val="28"/>
          <w:szCs w:val="28"/>
        </w:rPr>
        <w:t>».</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3. У статті 156:</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1) у частині четвертій:</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після слів «</w:t>
      </w:r>
      <w:r w:rsidRPr="00094296">
        <w:rPr>
          <w:color w:val="000000"/>
          <w:sz w:val="28"/>
          <w:szCs w:val="28"/>
        </w:rPr>
        <w:t>а також таблицю пропозицій суб'єктів права законодавчої ініціативи</w:t>
      </w:r>
      <w:r w:rsidRPr="00094296">
        <w:rPr>
          <w:rStyle w:val="FontStyle12"/>
          <w:color w:val="000000"/>
          <w:sz w:val="28"/>
          <w:szCs w:val="28"/>
        </w:rPr>
        <w:t>» та перед словами «</w:t>
      </w:r>
      <w:r w:rsidRPr="00094296">
        <w:rPr>
          <w:color w:val="000000"/>
          <w:sz w:val="28"/>
          <w:szCs w:val="28"/>
        </w:rPr>
        <w:t>з урахуванням вимог </w:t>
      </w:r>
      <w:hyperlink r:id="rId7" w:anchor="n927" w:history="1">
        <w:r w:rsidRPr="00094296">
          <w:rPr>
            <w:rStyle w:val="a5"/>
            <w:sz w:val="28"/>
            <w:szCs w:val="28"/>
          </w:rPr>
          <w:t>пунктів 1-3 частини першої статті 118</w:t>
        </w:r>
      </w:hyperlink>
      <w:r w:rsidRPr="00094296">
        <w:rPr>
          <w:color w:val="000000"/>
          <w:sz w:val="28"/>
          <w:szCs w:val="28"/>
        </w:rPr>
        <w:t> цього Регламенту</w:t>
      </w:r>
      <w:r w:rsidRPr="00094296">
        <w:rPr>
          <w:rStyle w:val="FontStyle12"/>
          <w:color w:val="000000"/>
          <w:sz w:val="28"/>
          <w:szCs w:val="28"/>
        </w:rPr>
        <w:t>» додати слова «</w:t>
      </w:r>
      <w:r w:rsidRPr="00094296">
        <w:rPr>
          <w:b/>
          <w:color w:val="000000"/>
          <w:sz w:val="28"/>
          <w:szCs w:val="28"/>
        </w:rPr>
        <w:t>,</w:t>
      </w:r>
      <w:r w:rsidRPr="00094296">
        <w:rPr>
          <w:color w:val="000000"/>
          <w:sz w:val="28"/>
          <w:szCs w:val="28"/>
        </w:rPr>
        <w:t xml:space="preserve"> </w:t>
      </w:r>
      <w:r w:rsidRPr="00094296">
        <w:rPr>
          <w:b/>
          <w:color w:val="000000"/>
          <w:sz w:val="28"/>
          <w:szCs w:val="28"/>
        </w:rPr>
        <w:t>які є додатком до проекту постанови,</w:t>
      </w:r>
      <w:r w:rsidRPr="00094296">
        <w:rPr>
          <w:rStyle w:val="FontStyle12"/>
          <w:color w:val="000000"/>
          <w:sz w:val="28"/>
          <w:szCs w:val="28"/>
        </w:rPr>
        <w:t>»;</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додат</w:t>
      </w:r>
      <w:r w:rsidR="00094296" w:rsidRPr="00094296">
        <w:rPr>
          <w:rStyle w:val="FontStyle12"/>
          <w:color w:val="000000"/>
          <w:sz w:val="28"/>
          <w:szCs w:val="28"/>
        </w:rPr>
        <w:t xml:space="preserve">и нові абзаци третій, четвертий, </w:t>
      </w:r>
      <w:r w:rsidRPr="00094296">
        <w:rPr>
          <w:rStyle w:val="FontStyle12"/>
          <w:color w:val="000000"/>
          <w:sz w:val="28"/>
          <w:szCs w:val="28"/>
        </w:rPr>
        <w:t xml:space="preserve">п’ятий </w:t>
      </w:r>
      <w:r w:rsidR="00094296" w:rsidRPr="00094296">
        <w:rPr>
          <w:rStyle w:val="FontStyle12"/>
          <w:color w:val="000000"/>
          <w:sz w:val="28"/>
          <w:szCs w:val="28"/>
        </w:rPr>
        <w:t xml:space="preserve">та шостий </w:t>
      </w:r>
      <w:r w:rsidRPr="00094296">
        <w:rPr>
          <w:rStyle w:val="FontStyle12"/>
          <w:color w:val="000000"/>
          <w:sz w:val="28"/>
          <w:szCs w:val="28"/>
        </w:rPr>
        <w:t>такого змісту:</w:t>
      </w:r>
    </w:p>
    <w:p w:rsidR="00094296" w:rsidRPr="00094296" w:rsidRDefault="001900D8" w:rsidP="00094296">
      <w:pPr>
        <w:pStyle w:val="rvps2"/>
        <w:shd w:val="clear" w:color="auto" w:fill="FFFFFF"/>
        <w:spacing w:before="0" w:beforeAutospacing="0" w:after="160" w:afterAutospacing="0"/>
        <w:ind w:firstLine="567"/>
        <w:jc w:val="both"/>
        <w:rPr>
          <w:b/>
          <w:color w:val="000000"/>
          <w:sz w:val="28"/>
          <w:szCs w:val="28"/>
        </w:rPr>
      </w:pPr>
      <w:r w:rsidRPr="00094296">
        <w:rPr>
          <w:rStyle w:val="FontStyle12"/>
          <w:color w:val="000000"/>
          <w:sz w:val="28"/>
          <w:szCs w:val="28"/>
        </w:rPr>
        <w:t>«</w:t>
      </w:r>
      <w:r w:rsidR="00094296" w:rsidRPr="00094296">
        <w:rPr>
          <w:b/>
          <w:color w:val="000000"/>
          <w:sz w:val="28"/>
          <w:szCs w:val="28"/>
        </w:rPr>
        <w:t>Засідання Комітету, до предмета відання якого належать питання бюджету, щодо проекту закону про</w:t>
      </w:r>
      <w:r w:rsidR="00094296" w:rsidRPr="00094296">
        <w:rPr>
          <w:color w:val="000000"/>
          <w:sz w:val="28"/>
          <w:szCs w:val="28"/>
        </w:rPr>
        <w:t xml:space="preserve"> </w:t>
      </w:r>
      <w:r w:rsidR="00094296" w:rsidRPr="00094296">
        <w:rPr>
          <w:b/>
          <w:color w:val="000000"/>
          <w:sz w:val="28"/>
          <w:szCs w:val="28"/>
        </w:rPr>
        <w:t>Державний бюджет України на наступний рік є публічними, за винятком тих засідань, на яких розглядається інформація щодо таємних видатків.</w:t>
      </w:r>
    </w:p>
    <w:p w:rsidR="00094296" w:rsidRPr="00094296" w:rsidRDefault="00094296" w:rsidP="00094296">
      <w:pPr>
        <w:pStyle w:val="rvps2"/>
        <w:shd w:val="clear" w:color="auto" w:fill="FFFFFF"/>
        <w:spacing w:before="0" w:beforeAutospacing="0" w:after="160" w:afterAutospacing="0"/>
        <w:ind w:firstLine="567"/>
        <w:jc w:val="both"/>
        <w:rPr>
          <w:b/>
          <w:color w:val="000000"/>
          <w:sz w:val="28"/>
          <w:szCs w:val="28"/>
        </w:rPr>
      </w:pPr>
      <w:r w:rsidRPr="00094296">
        <w:rPr>
          <w:b/>
          <w:color w:val="000000"/>
          <w:sz w:val="28"/>
          <w:szCs w:val="28"/>
        </w:rPr>
        <w:t>Комітет, до предмета відання якого належать питання бюджету, спершу розглядає пропозиції народних депутатів України, висновки Рахункової палати до проекту державного оборонного бюджету, готує та приймає висновок про затвердження бюджетних пропозицій і висновків до проекту державного оборонного бюджету.</w:t>
      </w:r>
    </w:p>
    <w:p w:rsidR="00094296" w:rsidRPr="00094296" w:rsidRDefault="00094296" w:rsidP="00094296">
      <w:pPr>
        <w:pStyle w:val="rvps2"/>
        <w:shd w:val="clear" w:color="auto" w:fill="FFFFFF"/>
        <w:spacing w:before="0" w:beforeAutospacing="0" w:after="160" w:afterAutospacing="0"/>
        <w:ind w:firstLine="567"/>
        <w:jc w:val="both"/>
        <w:rPr>
          <w:b/>
          <w:color w:val="000000"/>
          <w:sz w:val="28"/>
          <w:szCs w:val="28"/>
        </w:rPr>
      </w:pPr>
      <w:r w:rsidRPr="00094296">
        <w:rPr>
          <w:b/>
          <w:color w:val="000000"/>
          <w:sz w:val="28"/>
          <w:szCs w:val="28"/>
        </w:rPr>
        <w:t>Висновок до проекту державного оборонного бюджету оформлюється як складова частина проекту постанови Верховної Ради щодо висновків та пропозицій до проекту закону про Державний бюджет України на наступний рік.</w:t>
      </w:r>
    </w:p>
    <w:p w:rsidR="00094296" w:rsidRPr="00094296" w:rsidRDefault="00094296" w:rsidP="00094296">
      <w:pPr>
        <w:pStyle w:val="rvps2"/>
        <w:shd w:val="clear" w:color="auto" w:fill="FFFFFF"/>
        <w:spacing w:before="0" w:beforeAutospacing="0" w:after="160" w:afterAutospacing="0"/>
        <w:ind w:firstLine="567"/>
        <w:jc w:val="both"/>
        <w:rPr>
          <w:b/>
          <w:color w:val="000000"/>
          <w:sz w:val="28"/>
          <w:szCs w:val="28"/>
        </w:rPr>
      </w:pPr>
      <w:r w:rsidRPr="00094296">
        <w:rPr>
          <w:b/>
          <w:color w:val="000000"/>
          <w:sz w:val="28"/>
          <w:szCs w:val="28"/>
        </w:rPr>
        <w:t xml:space="preserve">Участь у засіданні комітету, до предмета відання якого належать питання бюджету, на якому розглядається проект </w:t>
      </w:r>
      <w:r w:rsidR="00D512F0">
        <w:rPr>
          <w:b/>
          <w:color w:val="000000"/>
          <w:sz w:val="28"/>
          <w:szCs w:val="28"/>
        </w:rPr>
        <w:t xml:space="preserve">державного </w:t>
      </w:r>
      <w:r w:rsidRPr="00094296">
        <w:rPr>
          <w:b/>
          <w:color w:val="000000"/>
          <w:sz w:val="28"/>
          <w:szCs w:val="28"/>
        </w:rPr>
        <w:t>оборонного бюджету України, беруть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1900D8" w:rsidRPr="00094296" w:rsidRDefault="00094296" w:rsidP="00094296">
      <w:pPr>
        <w:pStyle w:val="rvps2"/>
        <w:shd w:val="clear" w:color="auto" w:fill="FFFFFF"/>
        <w:spacing w:before="0" w:beforeAutospacing="0" w:after="160" w:afterAutospacing="0"/>
        <w:ind w:firstLine="567"/>
        <w:jc w:val="both"/>
        <w:rPr>
          <w:rStyle w:val="FontStyle12"/>
          <w:b/>
          <w:color w:val="000000"/>
          <w:sz w:val="28"/>
          <w:szCs w:val="28"/>
        </w:rPr>
      </w:pPr>
      <w:r w:rsidRPr="00094296">
        <w:rPr>
          <w:b/>
          <w:color w:val="000000"/>
          <w:sz w:val="28"/>
          <w:szCs w:val="28"/>
        </w:rPr>
        <w:t>Після прийняття висновку про затвердження бюджетних пропозицій і висновків до проекту державного оборонного бюджету комітет, до предмета відання якого належать питання бюджету,  переходить до розгляду всіх інших пропозицій та висновків до проекту закону про Державний бюджет України на наступний рік</w:t>
      </w:r>
      <w:r w:rsidR="001900D8" w:rsidRPr="00094296">
        <w:rPr>
          <w:b/>
          <w:color w:val="000000"/>
          <w:sz w:val="28"/>
          <w:szCs w:val="28"/>
        </w:rPr>
        <w:t>.</w:t>
      </w:r>
      <w:r w:rsidR="001900D8" w:rsidRPr="00094296">
        <w:rPr>
          <w:rStyle w:val="FontStyle12"/>
          <w:color w:val="000000"/>
          <w:sz w:val="28"/>
          <w:szCs w:val="28"/>
        </w:rPr>
        <w:t>».</w:t>
      </w:r>
    </w:p>
    <w:p w:rsidR="001900D8"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4. У статті 158:</w:t>
      </w:r>
    </w:p>
    <w:p w:rsidR="00776DB5" w:rsidRPr="00094296" w:rsidRDefault="001900D8"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 xml:space="preserve">1) частину п’яту доповнити </w:t>
      </w:r>
      <w:r w:rsidR="00776DB5" w:rsidRPr="00094296">
        <w:rPr>
          <w:rStyle w:val="FontStyle12"/>
          <w:color w:val="000000"/>
          <w:sz w:val="28"/>
          <w:szCs w:val="28"/>
        </w:rPr>
        <w:t xml:space="preserve">абзацом такого змісту: </w:t>
      </w:r>
    </w:p>
    <w:p w:rsidR="00776DB5" w:rsidRPr="00094296" w:rsidRDefault="00776DB5" w:rsidP="00094296">
      <w:pPr>
        <w:pStyle w:val="rvps2"/>
        <w:shd w:val="clear" w:color="auto" w:fill="FFFFFF"/>
        <w:spacing w:before="0" w:beforeAutospacing="0" w:after="160" w:afterAutospacing="0"/>
        <w:ind w:firstLine="567"/>
        <w:jc w:val="both"/>
        <w:rPr>
          <w:rStyle w:val="FontStyle12"/>
          <w:b/>
          <w:color w:val="000000"/>
          <w:sz w:val="28"/>
          <w:szCs w:val="28"/>
        </w:rPr>
      </w:pPr>
      <w:r w:rsidRPr="00094296">
        <w:rPr>
          <w:rStyle w:val="FontStyle12"/>
          <w:color w:val="000000"/>
          <w:sz w:val="28"/>
          <w:szCs w:val="28"/>
        </w:rPr>
        <w:lastRenderedPageBreak/>
        <w:t>«</w:t>
      </w:r>
      <w:r w:rsidR="00094296" w:rsidRPr="00094296">
        <w:rPr>
          <w:b/>
          <w:color w:val="000000"/>
          <w:sz w:val="28"/>
          <w:szCs w:val="28"/>
        </w:rPr>
        <w:t>Щодо доопрацьованого проекту державного оборонного бюджету додатково доповідає член Кабінету Міністрів України, відповідального за формування та реалізацію державної фінансової і бюджетної політики. Співдоповідачами виступають Міністр оборони України та Міністр внутрішніх справ України</w:t>
      </w:r>
      <w:r w:rsidRPr="00094296">
        <w:rPr>
          <w:b/>
          <w:color w:val="000000"/>
          <w:sz w:val="28"/>
          <w:szCs w:val="28"/>
        </w:rPr>
        <w:t>.</w:t>
      </w:r>
      <w:r w:rsidRPr="00094296">
        <w:rPr>
          <w:rStyle w:val="FontStyle12"/>
          <w:color w:val="000000"/>
          <w:sz w:val="28"/>
          <w:szCs w:val="28"/>
        </w:rPr>
        <w:t>».</w:t>
      </w:r>
    </w:p>
    <w:p w:rsidR="00776DB5" w:rsidRPr="00094296" w:rsidRDefault="00776DB5"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2) у частині сьомій:</w:t>
      </w:r>
    </w:p>
    <w:p w:rsidR="001900D8" w:rsidRPr="00094296" w:rsidRDefault="00776DB5"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після слів «</w:t>
      </w:r>
      <w:r w:rsidRPr="00094296">
        <w:rPr>
          <w:color w:val="000000"/>
          <w:sz w:val="28"/>
          <w:szCs w:val="28"/>
        </w:rPr>
        <w:t>проводиться обговорення</w:t>
      </w:r>
      <w:r w:rsidRPr="00094296">
        <w:rPr>
          <w:rStyle w:val="FontStyle12"/>
          <w:color w:val="000000"/>
          <w:sz w:val="28"/>
          <w:szCs w:val="28"/>
        </w:rPr>
        <w:t>» та перед словами «</w:t>
      </w:r>
      <w:r w:rsidRPr="00094296">
        <w:rPr>
          <w:color w:val="000000"/>
          <w:sz w:val="28"/>
          <w:szCs w:val="28"/>
        </w:rPr>
        <w:t>в порядку, визначеному </w:t>
      </w:r>
      <w:hyperlink r:id="rId8" w:anchor="n277" w:history="1">
        <w:r w:rsidRPr="00094296">
          <w:rPr>
            <w:rStyle w:val="a5"/>
            <w:sz w:val="28"/>
            <w:szCs w:val="28"/>
          </w:rPr>
          <w:t>статтею 30</w:t>
        </w:r>
      </w:hyperlink>
      <w:r w:rsidRPr="00094296">
        <w:rPr>
          <w:rStyle w:val="a5"/>
          <w:sz w:val="28"/>
          <w:szCs w:val="28"/>
        </w:rPr>
        <w:t xml:space="preserve"> </w:t>
      </w:r>
      <w:r w:rsidRPr="00094296">
        <w:rPr>
          <w:color w:val="000000"/>
          <w:sz w:val="28"/>
          <w:szCs w:val="28"/>
        </w:rPr>
        <w:t>цього Регламенту.</w:t>
      </w:r>
      <w:r w:rsidRPr="00094296">
        <w:rPr>
          <w:rStyle w:val="FontStyle12"/>
          <w:color w:val="000000"/>
          <w:sz w:val="28"/>
          <w:szCs w:val="28"/>
        </w:rPr>
        <w:t>» додати слова «</w:t>
      </w:r>
      <w:r w:rsidRPr="00094296">
        <w:rPr>
          <w:b/>
          <w:color w:val="000000"/>
          <w:sz w:val="28"/>
          <w:szCs w:val="28"/>
        </w:rPr>
        <w:t>проекту державного оборонного бюджету</w:t>
      </w:r>
      <w:r w:rsidRPr="00094296">
        <w:rPr>
          <w:rStyle w:val="FontStyle12"/>
          <w:color w:val="000000"/>
          <w:sz w:val="28"/>
          <w:szCs w:val="28"/>
        </w:rPr>
        <w:t>»;</w:t>
      </w:r>
    </w:p>
    <w:p w:rsidR="00776DB5" w:rsidRPr="00094296" w:rsidRDefault="00776DB5"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додати абзаци другий та третій такого змісту:</w:t>
      </w:r>
    </w:p>
    <w:p w:rsidR="00094296" w:rsidRPr="00094296" w:rsidRDefault="00776DB5" w:rsidP="00094296">
      <w:pPr>
        <w:pStyle w:val="rvps2"/>
        <w:shd w:val="clear" w:color="auto" w:fill="FFFFFF"/>
        <w:spacing w:before="0" w:beforeAutospacing="0" w:after="160" w:afterAutospacing="0"/>
        <w:ind w:firstLine="567"/>
        <w:jc w:val="both"/>
        <w:rPr>
          <w:b/>
          <w:color w:val="000000"/>
          <w:sz w:val="28"/>
          <w:szCs w:val="28"/>
        </w:rPr>
      </w:pPr>
      <w:r w:rsidRPr="00094296">
        <w:rPr>
          <w:rStyle w:val="FontStyle12"/>
          <w:color w:val="000000"/>
          <w:sz w:val="28"/>
          <w:szCs w:val="28"/>
        </w:rPr>
        <w:t>«</w:t>
      </w:r>
      <w:r w:rsidR="00094296" w:rsidRPr="00094296">
        <w:rPr>
          <w:b/>
          <w:color w:val="000000"/>
          <w:sz w:val="28"/>
          <w:szCs w:val="28"/>
        </w:rPr>
        <w:t xml:space="preserve">Після обговорення проекту державного оборонного бюджету Верховна Рада проводить голосування про затвердження цієї частини проекту закону про Державний бюджет України на наступний рік з урахуванням висновку комітету, до предмета відання якого належать питання бюджету, щодо врахування у цьому законопроекті Бюджетних висновків Верховної Ради (затвердження проекту державного оборонного бюджету). </w:t>
      </w:r>
    </w:p>
    <w:p w:rsidR="00776DB5" w:rsidRPr="00094296" w:rsidRDefault="00094296" w:rsidP="00094296">
      <w:pPr>
        <w:pStyle w:val="rvps2"/>
        <w:shd w:val="clear" w:color="auto" w:fill="FFFFFF"/>
        <w:spacing w:before="0" w:beforeAutospacing="0" w:after="160" w:afterAutospacing="0"/>
        <w:ind w:firstLine="567"/>
        <w:jc w:val="both"/>
        <w:rPr>
          <w:rStyle w:val="FontStyle12"/>
          <w:b/>
          <w:color w:val="000000"/>
          <w:sz w:val="28"/>
          <w:szCs w:val="28"/>
        </w:rPr>
      </w:pPr>
      <w:r w:rsidRPr="00094296">
        <w:rPr>
          <w:b/>
          <w:color w:val="000000"/>
          <w:sz w:val="28"/>
          <w:szCs w:val="28"/>
        </w:rPr>
        <w:t>Після затвердження проекту державного оборонного бюджету проводиться обговорення інших частин проекту закону про Державний бюджет України на наступний рік в порядку, визначеному </w:t>
      </w:r>
      <w:hyperlink r:id="rId9" w:anchor="n277" w:history="1">
        <w:r w:rsidRPr="00094296">
          <w:rPr>
            <w:rStyle w:val="a5"/>
            <w:b/>
            <w:sz w:val="28"/>
            <w:szCs w:val="28"/>
          </w:rPr>
          <w:t>статтею 30</w:t>
        </w:r>
      </w:hyperlink>
      <w:r w:rsidRPr="00094296">
        <w:rPr>
          <w:rStyle w:val="a5"/>
          <w:b/>
          <w:sz w:val="28"/>
          <w:szCs w:val="28"/>
          <w:lang w:val="ru-RU"/>
        </w:rPr>
        <w:t xml:space="preserve"> </w:t>
      </w:r>
      <w:r w:rsidRPr="00094296">
        <w:rPr>
          <w:b/>
          <w:color w:val="000000"/>
          <w:sz w:val="28"/>
          <w:szCs w:val="28"/>
        </w:rPr>
        <w:t>цього Регламенту</w:t>
      </w:r>
      <w:r w:rsidR="00776DB5" w:rsidRPr="00094296">
        <w:rPr>
          <w:b/>
          <w:color w:val="000000"/>
          <w:sz w:val="28"/>
          <w:szCs w:val="28"/>
        </w:rPr>
        <w:t>.</w:t>
      </w:r>
      <w:r w:rsidR="00776DB5" w:rsidRPr="00094296">
        <w:rPr>
          <w:rStyle w:val="FontStyle12"/>
          <w:color w:val="000000"/>
          <w:sz w:val="28"/>
          <w:szCs w:val="28"/>
        </w:rPr>
        <w:t>»;</w:t>
      </w:r>
    </w:p>
    <w:p w:rsidR="00776DB5" w:rsidRPr="00094296" w:rsidRDefault="00776DB5"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3) частину восьму після слів «</w:t>
      </w:r>
      <w:r w:rsidRPr="00094296">
        <w:rPr>
          <w:color w:val="000000"/>
          <w:sz w:val="28"/>
          <w:szCs w:val="28"/>
        </w:rPr>
        <w:t>врахування у цьому законопроекті Бюджетних висновків Верховної Ради.</w:t>
      </w:r>
      <w:r w:rsidRPr="00094296">
        <w:rPr>
          <w:rStyle w:val="FontStyle12"/>
          <w:color w:val="000000"/>
          <w:sz w:val="28"/>
          <w:szCs w:val="28"/>
        </w:rPr>
        <w:t>» та перед словами «</w:t>
      </w:r>
      <w:r w:rsidRPr="00094296">
        <w:rPr>
          <w:color w:val="000000"/>
          <w:sz w:val="28"/>
          <w:szCs w:val="28"/>
        </w:rPr>
        <w:t>У разі прийняття проекту закону про Державний бюджет України на наступний рік</w:t>
      </w:r>
      <w:r w:rsidRPr="00094296">
        <w:rPr>
          <w:rStyle w:val="FontStyle12"/>
          <w:color w:val="000000"/>
          <w:sz w:val="28"/>
          <w:szCs w:val="28"/>
        </w:rPr>
        <w:t>» доповнити словами такого змісту «</w:t>
      </w:r>
      <w:r w:rsidRPr="00094296">
        <w:rPr>
          <w:b/>
          <w:color w:val="000000"/>
          <w:sz w:val="28"/>
          <w:szCs w:val="28"/>
        </w:rPr>
        <w:t xml:space="preserve">Проект закону про Державний бюджет України на наступний рік ставиться на голосування у другому читанні </w:t>
      </w:r>
      <w:r w:rsidR="00094296" w:rsidRPr="00094296">
        <w:rPr>
          <w:b/>
          <w:color w:val="000000"/>
          <w:sz w:val="28"/>
          <w:szCs w:val="28"/>
        </w:rPr>
        <w:t xml:space="preserve">лише </w:t>
      </w:r>
      <w:r w:rsidRPr="00094296">
        <w:rPr>
          <w:b/>
          <w:color w:val="000000"/>
          <w:sz w:val="28"/>
          <w:szCs w:val="28"/>
        </w:rPr>
        <w:t>після затвердження проекту державного оборонного бюджету.</w:t>
      </w:r>
      <w:r w:rsidRPr="00094296">
        <w:rPr>
          <w:rStyle w:val="FontStyle12"/>
          <w:color w:val="000000"/>
          <w:sz w:val="28"/>
          <w:szCs w:val="28"/>
        </w:rPr>
        <w:t>».</w:t>
      </w:r>
    </w:p>
    <w:p w:rsidR="00776DB5" w:rsidRPr="00094296" w:rsidRDefault="00776DB5" w:rsidP="00094296">
      <w:pPr>
        <w:pStyle w:val="rvps2"/>
        <w:shd w:val="clear" w:color="auto" w:fill="FFFFFF"/>
        <w:spacing w:before="240" w:beforeAutospacing="0" w:after="160" w:afterAutospacing="0"/>
        <w:ind w:firstLine="567"/>
        <w:jc w:val="both"/>
        <w:rPr>
          <w:rStyle w:val="FontStyle12"/>
          <w:color w:val="000000"/>
          <w:sz w:val="28"/>
          <w:szCs w:val="28"/>
        </w:rPr>
      </w:pPr>
      <w:r w:rsidRPr="00094296">
        <w:rPr>
          <w:rStyle w:val="FontStyle12"/>
          <w:color w:val="000000"/>
          <w:sz w:val="28"/>
          <w:szCs w:val="28"/>
        </w:rPr>
        <w:t xml:space="preserve">5. Частину третю статті </w:t>
      </w:r>
      <w:r w:rsidR="00F94636" w:rsidRPr="00094296">
        <w:rPr>
          <w:rStyle w:val="FontStyle12"/>
          <w:color w:val="000000"/>
          <w:sz w:val="28"/>
          <w:szCs w:val="28"/>
        </w:rPr>
        <w:t>159 доповнити реченням такого змісту:</w:t>
      </w:r>
    </w:p>
    <w:p w:rsidR="00F94636" w:rsidRPr="00094296" w:rsidRDefault="00F94636" w:rsidP="00094296">
      <w:pPr>
        <w:shd w:val="clear" w:color="auto" w:fill="FFFFFF"/>
        <w:spacing w:before="240"/>
        <w:ind w:firstLine="567"/>
        <w:jc w:val="both"/>
        <w:rPr>
          <w:rStyle w:val="FontStyle12"/>
          <w:color w:val="000000"/>
          <w:sz w:val="28"/>
          <w:szCs w:val="28"/>
          <w:lang w:eastAsia="uk-UA"/>
        </w:rPr>
      </w:pPr>
      <w:r w:rsidRPr="00094296">
        <w:rPr>
          <w:rStyle w:val="FontStyle12"/>
          <w:color w:val="000000"/>
          <w:sz w:val="28"/>
          <w:szCs w:val="28"/>
        </w:rPr>
        <w:t>«</w:t>
      </w:r>
      <w:r w:rsidRPr="00094296">
        <w:rPr>
          <w:rFonts w:ascii="Times New Roman" w:hAnsi="Times New Roman"/>
          <w:b/>
          <w:color w:val="000000"/>
          <w:sz w:val="28"/>
          <w:szCs w:val="28"/>
          <w:lang w:eastAsia="uk-UA"/>
        </w:rPr>
        <w:t xml:space="preserve">Співдоповідачами щодо проекту державного оборонного бюджету виступають </w:t>
      </w:r>
      <w:r w:rsidRPr="00094296">
        <w:rPr>
          <w:rFonts w:ascii="Times New Roman" w:hAnsi="Times New Roman"/>
          <w:b/>
          <w:color w:val="000000"/>
          <w:sz w:val="28"/>
          <w:szCs w:val="28"/>
        </w:rPr>
        <w:t>Міністр оборони України та Міністр внутрішніх справ України.</w:t>
      </w:r>
      <w:r w:rsidRPr="00094296">
        <w:rPr>
          <w:rStyle w:val="FontStyle12"/>
          <w:color w:val="000000"/>
          <w:sz w:val="28"/>
          <w:szCs w:val="28"/>
        </w:rPr>
        <w:t>».</w:t>
      </w:r>
    </w:p>
    <w:p w:rsidR="00CC4115" w:rsidRPr="00D620FB" w:rsidRDefault="00CC4115" w:rsidP="00CC4115">
      <w:pPr>
        <w:pStyle w:val="a3"/>
        <w:spacing w:after="240"/>
        <w:rPr>
          <w:rFonts w:ascii="Times New Roman" w:hAnsi="Times New Roman"/>
          <w:sz w:val="28"/>
          <w:szCs w:val="28"/>
        </w:rPr>
      </w:pPr>
      <w:r w:rsidRPr="00D620FB">
        <w:rPr>
          <w:rFonts w:ascii="Times New Roman" w:hAnsi="Times New Roman"/>
          <w:sz w:val="28"/>
          <w:szCs w:val="28"/>
        </w:rPr>
        <w:t>ІI. Прикінцеві положення</w:t>
      </w:r>
    </w:p>
    <w:p w:rsidR="00D91A85" w:rsidRPr="00CC4115" w:rsidRDefault="00CC4115" w:rsidP="00CC4115">
      <w:pPr>
        <w:spacing w:line="240" w:lineRule="auto"/>
        <w:ind w:firstLine="567"/>
        <w:jc w:val="both"/>
        <w:rPr>
          <w:rFonts w:ascii="Times New Roman" w:hAnsi="Times New Roman"/>
          <w:color w:val="000000"/>
          <w:sz w:val="28"/>
          <w:szCs w:val="28"/>
          <w:shd w:val="clear" w:color="auto" w:fill="FFFFFF"/>
        </w:rPr>
      </w:pPr>
      <w:r w:rsidRPr="00D620FB">
        <w:rPr>
          <w:rFonts w:ascii="Times New Roman" w:hAnsi="Times New Roman"/>
          <w:sz w:val="28"/>
          <w:szCs w:val="28"/>
        </w:rPr>
        <w:t>1. Цей Закон набирає чинності з дня, наступного за днем його опублікування.</w:t>
      </w:r>
    </w:p>
    <w:p w:rsidR="0041219F" w:rsidRDefault="0041219F" w:rsidP="00094296">
      <w:pPr>
        <w:spacing w:before="240"/>
        <w:rPr>
          <w:rFonts w:ascii="Times New Roman" w:hAnsi="Times New Roman"/>
          <w:sz w:val="28"/>
          <w:szCs w:val="28"/>
        </w:rPr>
      </w:pPr>
    </w:p>
    <w:p w:rsidR="00CC4115" w:rsidRDefault="00CC4115" w:rsidP="00094296">
      <w:pPr>
        <w:spacing w:before="240"/>
        <w:rPr>
          <w:rFonts w:ascii="Times New Roman" w:hAnsi="Times New Roman"/>
          <w:sz w:val="28"/>
          <w:szCs w:val="28"/>
        </w:rPr>
      </w:pPr>
    </w:p>
    <w:p w:rsidR="0041219F" w:rsidRPr="000E7A31" w:rsidRDefault="0041219F" w:rsidP="0041219F">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0E7A31">
        <w:rPr>
          <w:rFonts w:ascii="Times New Roman" w:hAnsi="Times New Roman"/>
          <w:b/>
          <w:sz w:val="28"/>
          <w:szCs w:val="28"/>
        </w:rPr>
        <w:t xml:space="preserve">Голова Верховної Ради </w:t>
      </w:r>
      <w:r w:rsidRPr="000E7A31">
        <w:rPr>
          <w:rFonts w:ascii="Times New Roman" w:hAnsi="Times New Roman"/>
          <w:b/>
          <w:sz w:val="28"/>
          <w:szCs w:val="28"/>
        </w:rPr>
        <w:tab/>
      </w:r>
      <w:r w:rsidRPr="000E7A31">
        <w:rPr>
          <w:rFonts w:ascii="Times New Roman" w:hAnsi="Times New Roman"/>
          <w:b/>
          <w:sz w:val="28"/>
          <w:szCs w:val="28"/>
        </w:rPr>
        <w:tab/>
      </w:r>
      <w:r w:rsidRPr="000E7A31">
        <w:rPr>
          <w:rFonts w:ascii="Times New Roman" w:hAnsi="Times New Roman"/>
          <w:b/>
          <w:sz w:val="28"/>
          <w:szCs w:val="28"/>
        </w:rPr>
        <w:tab/>
      </w:r>
      <w:r w:rsidRPr="000E7A31">
        <w:rPr>
          <w:rFonts w:ascii="Times New Roman" w:hAnsi="Times New Roman"/>
          <w:b/>
          <w:sz w:val="28"/>
          <w:szCs w:val="28"/>
        </w:rPr>
        <w:tab/>
        <w:t xml:space="preserve">                  </w:t>
      </w:r>
      <w:proofErr w:type="spellStart"/>
      <w:r w:rsidRPr="000E7A31">
        <w:rPr>
          <w:rFonts w:ascii="Times New Roman" w:hAnsi="Times New Roman"/>
          <w:b/>
          <w:sz w:val="28"/>
          <w:szCs w:val="28"/>
        </w:rPr>
        <w:t>Парубій</w:t>
      </w:r>
      <w:proofErr w:type="spellEnd"/>
      <w:r w:rsidRPr="000E7A31">
        <w:rPr>
          <w:rFonts w:ascii="Times New Roman" w:hAnsi="Times New Roman"/>
          <w:b/>
          <w:sz w:val="28"/>
          <w:szCs w:val="28"/>
        </w:rPr>
        <w:t xml:space="preserve"> А.В.</w:t>
      </w:r>
    </w:p>
    <w:p w:rsidR="0041219F" w:rsidRPr="00CC4115" w:rsidRDefault="0041219F" w:rsidP="00CC4115">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0E7A31">
        <w:rPr>
          <w:rFonts w:ascii="Times New Roman" w:hAnsi="Times New Roman"/>
          <w:b/>
          <w:sz w:val="28"/>
          <w:szCs w:val="28"/>
        </w:rPr>
        <w:lastRenderedPageBreak/>
        <w:t xml:space="preserve">           України</w:t>
      </w:r>
    </w:p>
    <w:sectPr w:rsidR="0041219F" w:rsidRPr="00CC4115">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A53" w:rsidRDefault="00B61A53" w:rsidP="00364C18">
      <w:pPr>
        <w:spacing w:after="0" w:line="240" w:lineRule="auto"/>
      </w:pPr>
      <w:r>
        <w:separator/>
      </w:r>
    </w:p>
  </w:endnote>
  <w:endnote w:type="continuationSeparator" w:id="0">
    <w:p w:rsidR="00B61A53" w:rsidRDefault="00B61A53" w:rsidP="00364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022413"/>
      <w:docPartObj>
        <w:docPartGallery w:val="Page Numbers (Bottom of Page)"/>
        <w:docPartUnique/>
      </w:docPartObj>
    </w:sdtPr>
    <w:sdtEndPr/>
    <w:sdtContent>
      <w:p w:rsidR="00364C18" w:rsidRDefault="00364C18">
        <w:pPr>
          <w:pStyle w:val="a8"/>
          <w:jc w:val="center"/>
        </w:pPr>
        <w:r>
          <w:fldChar w:fldCharType="begin"/>
        </w:r>
        <w:r>
          <w:instrText>PAGE   \* MERGEFORMAT</w:instrText>
        </w:r>
        <w:r>
          <w:fldChar w:fldCharType="separate"/>
        </w:r>
        <w:r w:rsidR="00861985">
          <w:rPr>
            <w:noProof/>
          </w:rPr>
          <w:t>4</w:t>
        </w:r>
        <w:r>
          <w:fldChar w:fldCharType="end"/>
        </w:r>
      </w:p>
    </w:sdtContent>
  </w:sdt>
  <w:p w:rsidR="00364C18" w:rsidRDefault="00364C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A53" w:rsidRDefault="00B61A53" w:rsidP="00364C18">
      <w:pPr>
        <w:spacing w:after="0" w:line="240" w:lineRule="auto"/>
      </w:pPr>
      <w:r>
        <w:separator/>
      </w:r>
    </w:p>
  </w:footnote>
  <w:footnote w:type="continuationSeparator" w:id="0">
    <w:p w:rsidR="00B61A53" w:rsidRDefault="00B61A53" w:rsidP="00364C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94296"/>
    <w:rsid w:val="000F70C4"/>
    <w:rsid w:val="00152772"/>
    <w:rsid w:val="001900D8"/>
    <w:rsid w:val="00364C18"/>
    <w:rsid w:val="0041219F"/>
    <w:rsid w:val="00776DB5"/>
    <w:rsid w:val="00861985"/>
    <w:rsid w:val="008F2F21"/>
    <w:rsid w:val="00B1217C"/>
    <w:rsid w:val="00B61A53"/>
    <w:rsid w:val="00C04954"/>
    <w:rsid w:val="00CC4115"/>
    <w:rsid w:val="00D512F0"/>
    <w:rsid w:val="00E158FD"/>
    <w:rsid w:val="00E17CF8"/>
    <w:rsid w:val="00F4377E"/>
    <w:rsid w:val="00F946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A922EC-2444-496F-B932-2009CE7E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0D8"/>
    <w:rPr>
      <w:rFonts w:eastAsia="Times New Roman"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1900D8"/>
    <w:pPr>
      <w:spacing w:before="120" w:after="0" w:line="240" w:lineRule="auto"/>
      <w:ind w:firstLine="567"/>
      <w:jc w:val="both"/>
    </w:pPr>
    <w:rPr>
      <w:rFonts w:ascii="Antiqua" w:hAnsi="Antiqua"/>
      <w:sz w:val="26"/>
      <w:szCs w:val="20"/>
      <w:lang w:eastAsia="ru-RU"/>
    </w:rPr>
  </w:style>
  <w:style w:type="character" w:customStyle="1" w:styleId="FontStyle12">
    <w:name w:val="Font Style12"/>
    <w:uiPriority w:val="99"/>
    <w:rsid w:val="001900D8"/>
    <w:rPr>
      <w:rFonts w:ascii="Times New Roman" w:hAnsi="Times New Roman"/>
      <w:sz w:val="26"/>
    </w:rPr>
  </w:style>
  <w:style w:type="paragraph" w:customStyle="1" w:styleId="rvps2">
    <w:name w:val="rvps2"/>
    <w:basedOn w:val="a"/>
    <w:rsid w:val="001900D8"/>
    <w:pPr>
      <w:spacing w:before="100" w:beforeAutospacing="1" w:after="100" w:afterAutospacing="1" w:line="240" w:lineRule="auto"/>
    </w:pPr>
    <w:rPr>
      <w:rFonts w:ascii="Times New Roman" w:hAnsi="Times New Roman"/>
      <w:sz w:val="24"/>
      <w:szCs w:val="24"/>
      <w:lang w:eastAsia="uk-UA"/>
    </w:rPr>
  </w:style>
  <w:style w:type="character" w:styleId="a5">
    <w:name w:val="Hyperlink"/>
    <w:basedOn w:val="a0"/>
    <w:uiPriority w:val="99"/>
    <w:unhideWhenUsed/>
    <w:rsid w:val="001900D8"/>
    <w:rPr>
      <w:color w:val="0000FF"/>
      <w:u w:val="single"/>
    </w:rPr>
  </w:style>
  <w:style w:type="character" w:customStyle="1" w:styleId="rvts9">
    <w:name w:val="rvts9"/>
    <w:basedOn w:val="a0"/>
    <w:rsid w:val="001900D8"/>
  </w:style>
  <w:style w:type="paragraph" w:styleId="a6">
    <w:name w:val="header"/>
    <w:basedOn w:val="a"/>
    <w:link w:val="a7"/>
    <w:uiPriority w:val="99"/>
    <w:unhideWhenUsed/>
    <w:rsid w:val="00364C18"/>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364C18"/>
    <w:rPr>
      <w:rFonts w:eastAsia="Times New Roman" w:cs="Times New Roman"/>
    </w:rPr>
  </w:style>
  <w:style w:type="paragraph" w:styleId="a8">
    <w:name w:val="footer"/>
    <w:basedOn w:val="a"/>
    <w:link w:val="a9"/>
    <w:uiPriority w:val="99"/>
    <w:unhideWhenUsed/>
    <w:rsid w:val="00364C18"/>
    <w:pPr>
      <w:tabs>
        <w:tab w:val="center" w:pos="4819"/>
        <w:tab w:val="right" w:pos="9639"/>
      </w:tabs>
      <w:spacing w:after="0" w:line="240" w:lineRule="auto"/>
    </w:pPr>
  </w:style>
  <w:style w:type="character" w:customStyle="1" w:styleId="a9">
    <w:name w:val="Нижний колонтитул Знак"/>
    <w:basedOn w:val="a0"/>
    <w:link w:val="a8"/>
    <w:uiPriority w:val="99"/>
    <w:rsid w:val="00364C18"/>
    <w:rPr>
      <w:rFonts w:eastAsia="Times New Roman" w:cs="Times New Roman"/>
    </w:rPr>
  </w:style>
  <w:style w:type="character" w:customStyle="1" w:styleId="rvts37">
    <w:name w:val="rvts37"/>
    <w:basedOn w:val="a0"/>
    <w:rsid w:val="00CC4115"/>
  </w:style>
  <w:style w:type="character" w:customStyle="1" w:styleId="a4">
    <w:name w:val="Нормальний текст Знак"/>
    <w:link w:val="a3"/>
    <w:uiPriority w:val="99"/>
    <w:locked/>
    <w:rsid w:val="00CC4115"/>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1861-17/print" TargetMode="External"/><Relationship Id="rId3" Type="http://schemas.openxmlformats.org/officeDocument/2006/relationships/settings" Target="settings.xml"/><Relationship Id="rId7" Type="http://schemas.openxmlformats.org/officeDocument/2006/relationships/hyperlink" Target="http://zakon0.rada.gov.ua/rada/show/1861-17/pri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zakon0.rada.gov.ua/rada/show/1861-17/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ACCEC-E313-4E3D-B10B-E03FDBEAB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810</Words>
  <Characters>4620</Characters>
  <Application>Microsoft Office Word</Application>
  <DocSecurity>0</DocSecurity>
  <Lines>38</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Меметова Айше Серверівна</dc:creator>
  <cp:keywords/>
  <dc:description/>
  <cp:lastModifiedBy>Aishe Memetova</cp:lastModifiedBy>
  <cp:revision>11</cp:revision>
  <dcterms:created xsi:type="dcterms:W3CDTF">2018-01-17T15:13:00Z</dcterms:created>
  <dcterms:modified xsi:type="dcterms:W3CDTF">2018-02-28T12:38:00Z</dcterms:modified>
</cp:coreProperties>
</file>