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C6A" w:rsidRDefault="00F61C6A" w:rsidP="00F61C6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61C6A" w:rsidRDefault="00F61C6A" w:rsidP="00F61C6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61C6A" w:rsidRDefault="00F61C6A" w:rsidP="00F61C6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61C6A" w:rsidRDefault="00F61C6A" w:rsidP="00F61C6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61C6A" w:rsidRDefault="00F61C6A" w:rsidP="00F61C6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61C6A" w:rsidRDefault="00F61C6A" w:rsidP="00F61C6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61C6A" w:rsidRDefault="00F61C6A" w:rsidP="00F61C6A">
      <w:pPr>
        <w:spacing w:after="0" w:line="240" w:lineRule="auto"/>
        <w:rPr>
          <w:rFonts w:cs="Calibri"/>
          <w:sz w:val="28"/>
          <w:szCs w:val="28"/>
          <w:lang w:eastAsia="uk-UA"/>
        </w:rPr>
      </w:pPr>
      <w:bookmarkStart w:id="0" w:name="_GoBack"/>
      <w:bookmarkEnd w:id="0"/>
    </w:p>
    <w:p w:rsidR="00F61C6A" w:rsidRDefault="00F61C6A" w:rsidP="00F61C6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61C6A" w:rsidRDefault="00F61C6A" w:rsidP="00F61C6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61C6A" w:rsidRDefault="00F61C6A" w:rsidP="00F61C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61C6A" w:rsidRDefault="00F61C6A" w:rsidP="00F61C6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F61C6A" w:rsidRDefault="00F61C6A" w:rsidP="00F61C6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акта</w:t>
      </w:r>
      <w:proofErr w:type="spellEnd"/>
    </w:p>
    <w:p w:rsidR="00F61C6A" w:rsidRDefault="00F61C6A" w:rsidP="00F61C6A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вимогам антикорупційного законодавства</w:t>
      </w:r>
    </w:p>
    <w:p w:rsidR="00F61C6A" w:rsidRPr="00F61C6A" w:rsidRDefault="00F61C6A" w:rsidP="00F61C6A">
      <w:pPr>
        <w:tabs>
          <w:tab w:val="center" w:pos="4677"/>
          <w:tab w:val="right" w:pos="9355"/>
        </w:tabs>
        <w:spacing w:line="240" w:lineRule="auto"/>
        <w:ind w:left="142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 xml:space="preserve">Назва проекту </w:t>
      </w:r>
      <w:proofErr w:type="spellStart"/>
      <w:r>
        <w:rPr>
          <w:rFonts w:ascii="Times New Roman" w:hAnsi="Times New Roman"/>
          <w:b/>
          <w:sz w:val="28"/>
          <w:szCs w:val="28"/>
          <w:lang w:eastAsia="uk-UA"/>
        </w:rPr>
        <w:t>акта</w:t>
      </w:r>
      <w:proofErr w:type="spellEnd"/>
      <w:r w:rsidRPr="00F61C6A">
        <w:rPr>
          <w:rFonts w:ascii="Times New Roman" w:hAnsi="Times New Roman"/>
          <w:sz w:val="28"/>
          <w:szCs w:val="28"/>
          <w:lang w:eastAsia="uk-UA"/>
        </w:rPr>
        <w:t>:</w:t>
      </w:r>
      <w:r w:rsidRPr="00F61C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п</w:t>
      </w:r>
      <w:proofErr w:type="spellStart"/>
      <w:r w:rsidRPr="00F61C6A">
        <w:rPr>
          <w:rFonts w:ascii="Times New Roman" w:hAnsi="Times New Roman"/>
          <w:bCs/>
          <w:sz w:val="28"/>
          <w:szCs w:val="28"/>
        </w:rPr>
        <w:t>роект</w:t>
      </w:r>
      <w:proofErr w:type="spellEnd"/>
      <w:r w:rsidRPr="00F61C6A">
        <w:rPr>
          <w:rFonts w:ascii="Times New Roman" w:hAnsi="Times New Roman"/>
          <w:bCs/>
          <w:sz w:val="28"/>
          <w:szCs w:val="28"/>
        </w:rPr>
        <w:t xml:space="preserve"> Закону про внесення змін до статті 6 Закону України </w:t>
      </w:r>
      <w:r>
        <w:rPr>
          <w:rFonts w:ascii="Times New Roman" w:hAnsi="Times New Roman"/>
          <w:bCs/>
          <w:sz w:val="28"/>
          <w:szCs w:val="28"/>
        </w:rPr>
        <w:t>«</w:t>
      </w:r>
      <w:r w:rsidRPr="00F61C6A">
        <w:rPr>
          <w:rFonts w:ascii="Times New Roman" w:hAnsi="Times New Roman"/>
          <w:bCs/>
          <w:sz w:val="28"/>
          <w:szCs w:val="28"/>
        </w:rPr>
        <w:t>Про забезпечення коме</w:t>
      </w:r>
      <w:r>
        <w:rPr>
          <w:rFonts w:ascii="Times New Roman" w:hAnsi="Times New Roman"/>
          <w:bCs/>
          <w:sz w:val="28"/>
          <w:szCs w:val="28"/>
        </w:rPr>
        <w:t>рційного обліку природного газу»</w:t>
      </w:r>
      <w:r w:rsidRPr="00F61C6A">
        <w:rPr>
          <w:rFonts w:ascii="Times New Roman" w:hAnsi="Times New Roman"/>
          <w:bCs/>
          <w:sz w:val="28"/>
          <w:szCs w:val="28"/>
        </w:rPr>
        <w:t xml:space="preserve"> щодо відмови від встановлених </w:t>
      </w:r>
      <w:proofErr w:type="spellStart"/>
      <w:r w:rsidRPr="00F61C6A">
        <w:rPr>
          <w:rFonts w:ascii="Times New Roman" w:hAnsi="Times New Roman"/>
          <w:bCs/>
          <w:sz w:val="28"/>
          <w:szCs w:val="28"/>
        </w:rPr>
        <w:t>загальнобудинкових</w:t>
      </w:r>
      <w:proofErr w:type="spellEnd"/>
      <w:r w:rsidRPr="00F61C6A">
        <w:rPr>
          <w:rFonts w:ascii="Times New Roman" w:hAnsi="Times New Roman"/>
          <w:bCs/>
          <w:sz w:val="28"/>
          <w:szCs w:val="28"/>
        </w:rPr>
        <w:t xml:space="preserve"> лічильників</w:t>
      </w:r>
    </w:p>
    <w:p w:rsidR="00F61C6A" w:rsidRDefault="00F61C6A" w:rsidP="00F61C6A">
      <w:pPr>
        <w:tabs>
          <w:tab w:val="center" w:pos="4677"/>
          <w:tab w:val="right" w:pos="9355"/>
        </w:tabs>
        <w:spacing w:line="240" w:lineRule="auto"/>
        <w:ind w:left="142"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Реєстр. № </w:t>
      </w:r>
      <w:r w:rsidRPr="00F61C6A">
        <w:rPr>
          <w:rFonts w:ascii="Times New Roman" w:hAnsi="Times New Roman"/>
          <w:sz w:val="28"/>
          <w:szCs w:val="28"/>
          <w:lang w:eastAsia="uk-UA"/>
        </w:rPr>
        <w:t>8092 від 02.03.2018</w:t>
      </w:r>
      <w:r>
        <w:rPr>
          <w:rFonts w:ascii="Times New Roman" w:hAnsi="Times New Roman"/>
          <w:sz w:val="28"/>
          <w:szCs w:val="28"/>
          <w:lang w:eastAsia="uk-UA"/>
        </w:rPr>
        <w:t xml:space="preserve"> р.</w:t>
      </w:r>
    </w:p>
    <w:p w:rsidR="00F61C6A" w:rsidRDefault="00F61C6A" w:rsidP="00F61C6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Суб’єкт права законодавчої ініціативи: народний депутат України  </w:t>
      </w:r>
      <w:r w:rsidRPr="00F61C6A">
        <w:rPr>
          <w:rFonts w:ascii="Times New Roman" w:hAnsi="Times New Roman"/>
          <w:sz w:val="28"/>
          <w:szCs w:val="28"/>
          <w:lang w:eastAsia="uk-UA"/>
        </w:rPr>
        <w:t xml:space="preserve">Писаренко </w:t>
      </w:r>
      <w:r>
        <w:rPr>
          <w:rFonts w:ascii="Times New Roman" w:hAnsi="Times New Roman"/>
          <w:sz w:val="28"/>
          <w:szCs w:val="28"/>
          <w:lang w:eastAsia="uk-UA"/>
        </w:rPr>
        <w:t xml:space="preserve">В.В.                 </w:t>
      </w:r>
    </w:p>
    <w:p w:rsidR="00F61C6A" w:rsidRDefault="00F61C6A" w:rsidP="00F61C6A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  Головний комітет з підготовки і попереднього розгляду – Комітет з питань паливно-енергетичного комплексу, ядерної політики та ядерної безпеки</w:t>
      </w:r>
    </w:p>
    <w:p w:rsidR="00F61C6A" w:rsidRPr="00F61C6A" w:rsidRDefault="00F61C6A" w:rsidP="00F61C6A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F61C6A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У проекті </w:t>
      </w:r>
      <w:proofErr w:type="spellStart"/>
      <w:r w:rsidRPr="00F61C6A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 w:rsidRPr="00F61C6A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не виявлено </w:t>
      </w:r>
      <w:proofErr w:type="spellStart"/>
      <w:r w:rsidRPr="00F61C6A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корупціогенних</w:t>
      </w:r>
      <w:proofErr w:type="spellEnd"/>
      <w:r w:rsidRPr="00F61C6A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факторів – проект </w:t>
      </w:r>
      <w:proofErr w:type="spellStart"/>
      <w:r w:rsidRPr="00F61C6A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акта</w:t>
      </w:r>
      <w:proofErr w:type="spellEnd"/>
      <w:r w:rsidRPr="00F61C6A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 відповідає вимогам антикорупційного законодавст</w:t>
      </w:r>
      <w:r w:rsidR="00273748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 xml:space="preserve">ва </w:t>
      </w:r>
      <w:r w:rsidR="00273748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(</w:t>
      </w:r>
      <w:r w:rsidR="00273748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рішення Комітету                          від 21 листопада 2018 року, протокол № 127</w:t>
      </w:r>
      <w:r w:rsidR="000C624C" w:rsidRPr="000C624C">
        <w:rPr>
          <w:rFonts w:ascii="Times New Roman" w:eastAsia="Times New Roman" w:hAnsi="Times New Roman"/>
          <w:sz w:val="28"/>
          <w:szCs w:val="28"/>
          <w:u w:val="single"/>
          <w:lang w:eastAsia="uk-UA"/>
        </w:rPr>
        <w:t>)</w:t>
      </w:r>
    </w:p>
    <w:p w:rsidR="00F61C6A" w:rsidRDefault="00F61C6A" w:rsidP="00F61C6A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61C6A" w:rsidRDefault="00F61C6A" w:rsidP="00F61C6A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61C6A" w:rsidRDefault="00F61C6A" w:rsidP="00F61C6A">
      <w:pPr>
        <w:spacing w:after="0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         Перший заступник Голови Комітету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uk-UA"/>
        </w:rPr>
        <w:tab/>
        <w:t>Ю. Савчук</w:t>
      </w:r>
    </w:p>
    <w:p w:rsidR="00F61C6A" w:rsidRDefault="00F61C6A" w:rsidP="00F61C6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F61C6A" w:rsidRDefault="00F61C6A" w:rsidP="00F61C6A"/>
    <w:p w:rsidR="00F61C6A" w:rsidRDefault="00F61C6A" w:rsidP="00F61C6A"/>
    <w:p w:rsidR="00F61C6A" w:rsidRPr="00F61C6A" w:rsidRDefault="00F61C6A" w:rsidP="00F61C6A">
      <w:pPr>
        <w:rPr>
          <w:lang w:val="ru-RU"/>
        </w:rPr>
      </w:pPr>
      <w:r w:rsidRPr="00F61C6A">
        <w:rPr>
          <w:lang w:val="ru-RU"/>
        </w:rPr>
        <w:t xml:space="preserve"> </w:t>
      </w:r>
    </w:p>
    <w:p w:rsidR="00F61C6A" w:rsidRDefault="00F61C6A" w:rsidP="00F61C6A"/>
    <w:p w:rsidR="00F61C6A" w:rsidRDefault="00F61C6A" w:rsidP="00F61C6A"/>
    <w:p w:rsidR="00A8753B" w:rsidRDefault="00A8753B"/>
    <w:sectPr w:rsidR="00A8753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015" w:rsidRDefault="00F14015" w:rsidP="00F61C6A">
      <w:pPr>
        <w:spacing w:after="0" w:line="240" w:lineRule="auto"/>
      </w:pPr>
      <w:r>
        <w:separator/>
      </w:r>
    </w:p>
  </w:endnote>
  <w:endnote w:type="continuationSeparator" w:id="0">
    <w:p w:rsidR="00F14015" w:rsidRDefault="00F14015" w:rsidP="00F61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015" w:rsidRDefault="00F14015" w:rsidP="00F61C6A">
      <w:pPr>
        <w:spacing w:after="0" w:line="240" w:lineRule="auto"/>
      </w:pPr>
      <w:r>
        <w:separator/>
      </w:r>
    </w:p>
  </w:footnote>
  <w:footnote w:type="continuationSeparator" w:id="0">
    <w:p w:rsidR="00F14015" w:rsidRDefault="00F14015" w:rsidP="00F61C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C6A" w:rsidRPr="00F61C6A" w:rsidRDefault="00F61C6A" w:rsidP="00F61C6A">
    <w:pPr>
      <w:pStyle w:val="a3"/>
      <w:rPr>
        <w:rFonts w:ascii="Times New Roman" w:hAnsi="Times New Roman"/>
      </w:rPr>
    </w:pPr>
    <w:r>
      <w:tab/>
    </w:r>
    <w:r>
      <w:tab/>
    </w:r>
    <w:r w:rsidRPr="00F61C6A">
      <w:rPr>
        <w:rFonts w:ascii="Times New Roman" w:hAnsi="Times New Roman"/>
      </w:rPr>
      <w:t>До реєстр. № 8092</w:t>
    </w:r>
  </w:p>
  <w:p w:rsidR="00F61C6A" w:rsidRPr="00F61C6A" w:rsidRDefault="00F61C6A" w:rsidP="00F61C6A">
    <w:pPr>
      <w:pStyle w:val="a3"/>
      <w:rPr>
        <w:rFonts w:ascii="Times New Roman" w:hAnsi="Times New Roman"/>
      </w:rPr>
    </w:pPr>
    <w:r w:rsidRPr="00F61C6A">
      <w:rPr>
        <w:rFonts w:ascii="Times New Roman" w:hAnsi="Times New Roman"/>
      </w:rPr>
      <w:tab/>
    </w:r>
    <w:r w:rsidRPr="00F61C6A">
      <w:rPr>
        <w:rFonts w:ascii="Times New Roman" w:hAnsi="Times New Roman"/>
      </w:rPr>
      <w:tab/>
      <w:t xml:space="preserve"> від 02.03.2018 р.</w:t>
    </w:r>
  </w:p>
  <w:p w:rsidR="00F61C6A" w:rsidRDefault="00F61C6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6A"/>
    <w:rsid w:val="000C624C"/>
    <w:rsid w:val="00273748"/>
    <w:rsid w:val="00664D77"/>
    <w:rsid w:val="00A8753B"/>
    <w:rsid w:val="00AF6D5F"/>
    <w:rsid w:val="00F14015"/>
    <w:rsid w:val="00F6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018BB"/>
  <w15:chartTrackingRefBased/>
  <w15:docId w15:val="{C01FE26D-D18B-47C4-BF70-B994F83F0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C6A"/>
    <w:pPr>
      <w:spacing w:line="252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1C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F61C6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F61C6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61C6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61C6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61C6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5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541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2018-07-02T14:48:00Z</dcterms:created>
  <dcterms:modified xsi:type="dcterms:W3CDTF">2018-11-21T17:09:00Z</dcterms:modified>
</cp:coreProperties>
</file>