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C5FB24" w14:textId="77777777" w:rsidR="00380F95" w:rsidRPr="00712A1E" w:rsidRDefault="00380F95" w:rsidP="00275BA9">
      <w:pPr>
        <w:suppressAutoHyphens/>
        <w:spacing w:after="0" w:line="240" w:lineRule="atLeast"/>
        <w:ind w:right="530"/>
        <w:jc w:val="center"/>
        <w:rPr>
          <w:rFonts w:ascii="Times New Roman" w:eastAsia="Times New Roman" w:hAnsi="Times New Roman"/>
          <w:b/>
          <w:sz w:val="26"/>
          <w:szCs w:val="26"/>
          <w:lang w:eastAsia="ar-SA"/>
        </w:rPr>
      </w:pPr>
      <w:r w:rsidRPr="00712A1E">
        <w:rPr>
          <w:rFonts w:ascii="Times New Roman" w:eastAsia="Times New Roman" w:hAnsi="Times New Roman"/>
          <w:b/>
          <w:sz w:val="26"/>
          <w:szCs w:val="26"/>
          <w:lang w:eastAsia="ar-SA"/>
        </w:rPr>
        <w:t>Порівняльна таблиця</w:t>
      </w:r>
    </w:p>
    <w:p w14:paraId="42C5FB25" w14:textId="2710321E" w:rsidR="00985AC6" w:rsidRDefault="00380F95" w:rsidP="00555D3D">
      <w:pPr>
        <w:suppressAutoHyphens/>
        <w:spacing w:after="0" w:line="240" w:lineRule="auto"/>
        <w:ind w:right="530"/>
        <w:jc w:val="center"/>
        <w:rPr>
          <w:rFonts w:ascii="Times New Roman" w:eastAsia="Times New Roman" w:hAnsi="Times New Roman"/>
          <w:b/>
          <w:sz w:val="26"/>
          <w:szCs w:val="26"/>
          <w:lang w:eastAsia="ar-SA"/>
        </w:rPr>
      </w:pPr>
      <w:r w:rsidRPr="00712A1E">
        <w:rPr>
          <w:rFonts w:ascii="Times New Roman" w:eastAsia="Times New Roman" w:hAnsi="Times New Roman"/>
          <w:b/>
          <w:sz w:val="26"/>
          <w:szCs w:val="26"/>
          <w:lang w:eastAsia="ar-SA"/>
        </w:rPr>
        <w:t xml:space="preserve">до проекту Закону України </w:t>
      </w:r>
      <w:r w:rsidR="00F50B12">
        <w:rPr>
          <w:rFonts w:ascii="Times New Roman" w:eastAsia="Times New Roman" w:hAnsi="Times New Roman"/>
          <w:b/>
          <w:sz w:val="26"/>
          <w:szCs w:val="26"/>
          <w:lang w:eastAsia="ar-SA"/>
        </w:rPr>
        <w:t>"</w:t>
      </w:r>
      <w:r w:rsidR="00650CA1" w:rsidRPr="00712A1E">
        <w:rPr>
          <w:rFonts w:ascii="Times New Roman" w:eastAsia="Times New Roman" w:hAnsi="Times New Roman"/>
          <w:b/>
          <w:sz w:val="26"/>
          <w:szCs w:val="26"/>
          <w:lang w:eastAsia="ar-SA"/>
        </w:rPr>
        <w:t>Про внесення зміни до розділу VI "Прикінцеві та перехідні положення" Бюджетного кодексу України</w:t>
      </w:r>
      <w:r w:rsidR="000F2D27" w:rsidRPr="00712A1E">
        <w:rPr>
          <w:rFonts w:ascii="Times New Roman" w:eastAsia="Times New Roman" w:hAnsi="Times New Roman"/>
          <w:b/>
          <w:sz w:val="26"/>
          <w:szCs w:val="26"/>
          <w:lang w:eastAsia="ar-SA"/>
        </w:rPr>
        <w:t xml:space="preserve"> (щодо середньострокового бюджетного планування)</w:t>
      </w:r>
      <w:r w:rsidR="00F50B12">
        <w:rPr>
          <w:rFonts w:ascii="Times New Roman" w:eastAsia="Times New Roman" w:hAnsi="Times New Roman"/>
          <w:b/>
          <w:sz w:val="26"/>
          <w:szCs w:val="26"/>
          <w:lang w:eastAsia="ar-SA"/>
        </w:rPr>
        <w:t>"</w:t>
      </w:r>
      <w:bookmarkStart w:id="0" w:name="_GoBack"/>
      <w:bookmarkEnd w:id="0"/>
    </w:p>
    <w:p w14:paraId="63F3E5BA" w14:textId="77777777" w:rsidR="00AE1D6F" w:rsidRPr="00712A1E" w:rsidRDefault="00AE1D6F" w:rsidP="00555D3D">
      <w:pPr>
        <w:suppressAutoHyphens/>
        <w:spacing w:after="0" w:line="240" w:lineRule="auto"/>
        <w:ind w:right="530"/>
        <w:jc w:val="center"/>
        <w:rPr>
          <w:rFonts w:ascii="Times New Roman" w:eastAsia="Times New Roman" w:hAnsi="Times New Roman"/>
          <w:b/>
          <w:sz w:val="26"/>
          <w:szCs w:val="26"/>
          <w:lang w:eastAsia="ar-SA"/>
        </w:rPr>
      </w:pPr>
    </w:p>
    <w:tbl>
      <w:tblPr>
        <w:tblW w:w="1417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8"/>
        <w:gridCol w:w="7088"/>
      </w:tblGrid>
      <w:tr w:rsidR="00AF4A15" w:rsidRPr="00650CA1" w14:paraId="42C5FB29" w14:textId="77777777" w:rsidTr="00221F03">
        <w:trPr>
          <w:trHeight w:val="709"/>
          <w:tblHeader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5FB26" w14:textId="4B393E9D" w:rsidR="00AF4A15" w:rsidRPr="00221F03" w:rsidRDefault="00AF4A15" w:rsidP="00221F0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eastAsia="ar-SA"/>
              </w:rPr>
            </w:pPr>
            <w:r w:rsidRPr="00221F03">
              <w:rPr>
                <w:rFonts w:ascii="Times New Roman" w:eastAsia="Times New Roman" w:hAnsi="Times New Roman"/>
                <w:b/>
                <w:sz w:val="26"/>
                <w:szCs w:val="26"/>
                <w:lang w:eastAsia="ar-SA"/>
              </w:rPr>
              <w:t>Зміст положення (норми) чинного акта законодавства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5FB27" w14:textId="6E23FC87" w:rsidR="00AF4A15" w:rsidRPr="00221F03" w:rsidRDefault="00AF4A15" w:rsidP="00221F0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eastAsia="ar-SA"/>
              </w:rPr>
            </w:pPr>
            <w:r w:rsidRPr="00221F03">
              <w:rPr>
                <w:rFonts w:ascii="Times New Roman" w:eastAsia="Times New Roman" w:hAnsi="Times New Roman"/>
                <w:b/>
                <w:sz w:val="26"/>
                <w:szCs w:val="26"/>
                <w:lang w:eastAsia="ar-SA"/>
              </w:rPr>
              <w:t>Зміст відповідного положення (норми)</w:t>
            </w:r>
          </w:p>
          <w:p w14:paraId="42C5FB28" w14:textId="759BABAB" w:rsidR="00AF4A15" w:rsidRPr="00221F03" w:rsidRDefault="00AF4A15" w:rsidP="00221F0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eastAsia="ar-SA"/>
              </w:rPr>
            </w:pPr>
            <w:r w:rsidRPr="00221F03">
              <w:rPr>
                <w:rFonts w:ascii="Times New Roman" w:eastAsia="Times New Roman" w:hAnsi="Times New Roman"/>
                <w:b/>
                <w:sz w:val="26"/>
                <w:szCs w:val="26"/>
                <w:lang w:eastAsia="ar-SA"/>
              </w:rPr>
              <w:t>проекту акта</w:t>
            </w:r>
          </w:p>
        </w:tc>
      </w:tr>
      <w:tr w:rsidR="00AF4A15" w:rsidRPr="00650CA1" w14:paraId="42C5FB32" w14:textId="77777777" w:rsidTr="00275BA9">
        <w:trPr>
          <w:trHeight w:val="709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5FB2C" w14:textId="1F0E1BDB" w:rsidR="00AF4A15" w:rsidRPr="00650CA1" w:rsidRDefault="00555D3D" w:rsidP="002C70E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6"/>
                <w:szCs w:val="26"/>
              </w:rPr>
            </w:pPr>
            <w:bookmarkStart w:id="1" w:name="n1204"/>
            <w:bookmarkEnd w:id="1"/>
            <w:r w:rsidRPr="00445CF5">
              <w:rPr>
                <w:sz w:val="26"/>
                <w:szCs w:val="26"/>
              </w:rPr>
              <w:t>Розділ VI</w:t>
            </w:r>
            <w:r w:rsidRPr="00650CA1">
              <w:rPr>
                <w:b/>
                <w:sz w:val="26"/>
                <w:szCs w:val="26"/>
              </w:rPr>
              <w:t xml:space="preserve"> </w:t>
            </w:r>
            <w:r w:rsidR="00650CA1" w:rsidRPr="00650CA1">
              <w:rPr>
                <w:sz w:val="26"/>
                <w:szCs w:val="26"/>
              </w:rPr>
              <w:t>"</w:t>
            </w:r>
            <w:r w:rsidRPr="00650CA1">
              <w:rPr>
                <w:sz w:val="26"/>
                <w:szCs w:val="26"/>
              </w:rPr>
              <w:t>Прикінцеві та перехідні положення</w:t>
            </w:r>
            <w:r w:rsidR="00650CA1" w:rsidRPr="00650CA1">
              <w:rPr>
                <w:sz w:val="26"/>
                <w:szCs w:val="26"/>
              </w:rPr>
              <w:t>"</w:t>
            </w:r>
          </w:p>
          <w:p w14:paraId="42C5FB2D" w14:textId="77777777" w:rsidR="00555D3D" w:rsidRPr="00650CA1" w:rsidRDefault="00555D3D" w:rsidP="002C70E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6"/>
                <w:szCs w:val="26"/>
              </w:rPr>
            </w:pPr>
          </w:p>
          <w:p w14:paraId="42C5FB2E" w14:textId="77777777" w:rsidR="00555D3D" w:rsidRPr="00650CA1" w:rsidRDefault="00555D3D" w:rsidP="002C70E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6"/>
                <w:szCs w:val="26"/>
              </w:rPr>
            </w:pPr>
            <w:r w:rsidRPr="00650CA1">
              <w:rPr>
                <w:sz w:val="26"/>
                <w:szCs w:val="26"/>
              </w:rPr>
              <w:t>пункт відсутній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5FB2F" w14:textId="1DD4D787" w:rsidR="00555D3D" w:rsidRPr="00650CA1" w:rsidRDefault="00555D3D" w:rsidP="00555D3D">
            <w:pPr>
              <w:pStyle w:val="rvps2"/>
              <w:spacing w:before="0" w:beforeAutospacing="0" w:after="0" w:afterAutospacing="0"/>
              <w:ind w:firstLine="709"/>
              <w:jc w:val="both"/>
              <w:rPr>
                <w:sz w:val="26"/>
                <w:szCs w:val="26"/>
              </w:rPr>
            </w:pPr>
            <w:r w:rsidRPr="00445CF5">
              <w:rPr>
                <w:sz w:val="26"/>
                <w:szCs w:val="26"/>
              </w:rPr>
              <w:t>Розділ VI</w:t>
            </w:r>
            <w:r w:rsidRPr="00650CA1">
              <w:rPr>
                <w:b/>
                <w:sz w:val="26"/>
                <w:szCs w:val="26"/>
              </w:rPr>
              <w:t xml:space="preserve"> </w:t>
            </w:r>
            <w:r w:rsidR="00650CA1" w:rsidRPr="00650CA1">
              <w:rPr>
                <w:sz w:val="26"/>
                <w:szCs w:val="26"/>
              </w:rPr>
              <w:t>"</w:t>
            </w:r>
            <w:r w:rsidRPr="00650CA1">
              <w:rPr>
                <w:sz w:val="26"/>
                <w:szCs w:val="26"/>
              </w:rPr>
              <w:t>Прикінцеві та перехідні положення</w:t>
            </w:r>
            <w:r w:rsidR="00650CA1" w:rsidRPr="00650CA1">
              <w:rPr>
                <w:sz w:val="26"/>
                <w:szCs w:val="26"/>
              </w:rPr>
              <w:t>"</w:t>
            </w:r>
          </w:p>
          <w:p w14:paraId="4FFE6375" w14:textId="5E1C3D35" w:rsidR="00AD7C9A" w:rsidRPr="00445CF5" w:rsidRDefault="00AD7C9A" w:rsidP="00AD7C9A">
            <w:pPr>
              <w:pStyle w:val="aa"/>
              <w:rPr>
                <w:rFonts w:ascii="Times New Roman" w:hAnsi="Times New Roman"/>
                <w:b/>
                <w:sz w:val="28"/>
                <w:szCs w:val="28"/>
              </w:rPr>
            </w:pPr>
            <w:r w:rsidRPr="00827D34">
              <w:rPr>
                <w:rFonts w:ascii="Times New Roman" w:hAnsi="Times New Roman"/>
                <w:sz w:val="28"/>
                <w:szCs w:val="28"/>
              </w:rPr>
              <w:t>"</w:t>
            </w:r>
            <w:r w:rsidRPr="00445CF5">
              <w:rPr>
                <w:rFonts w:ascii="Times New Roman" w:hAnsi="Times New Roman"/>
                <w:b/>
                <w:sz w:val="28"/>
                <w:szCs w:val="28"/>
              </w:rPr>
              <w:t>44</w:t>
            </w:r>
            <w:r w:rsidRPr="00445CF5"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  <w:t>1</w:t>
            </w:r>
            <w:r w:rsidRPr="00445CF5">
              <w:rPr>
                <w:rFonts w:ascii="Times New Roman" w:hAnsi="Times New Roman"/>
                <w:b/>
                <w:sz w:val="28"/>
                <w:szCs w:val="28"/>
              </w:rPr>
              <w:t xml:space="preserve">. Установити, що у 2018 році з метою здійснення заходів із середньострокового бюджетного планування, як виняток з положень частини першої статті 21, </w:t>
            </w:r>
            <w:hyperlink r:id="rId12" w:anchor="n698" w:history="1">
              <w:r w:rsidRPr="00445CF5">
                <w:rPr>
                  <w:rFonts w:ascii="Times New Roman" w:hAnsi="Times New Roman"/>
                  <w:b/>
                  <w:sz w:val="28"/>
                  <w:szCs w:val="28"/>
                </w:rPr>
                <w:t>частин першої</w:t>
              </w:r>
            </w:hyperlink>
            <w:r w:rsidRPr="00445CF5">
              <w:rPr>
                <w:rFonts w:ascii="Times New Roman" w:hAnsi="Times New Roman"/>
                <w:b/>
                <w:sz w:val="28"/>
                <w:szCs w:val="28"/>
              </w:rPr>
              <w:t xml:space="preserve"> і </w:t>
            </w:r>
            <w:hyperlink r:id="rId13" w:anchor="n706" w:history="1">
              <w:r w:rsidRPr="00445CF5">
                <w:rPr>
                  <w:rFonts w:ascii="Times New Roman" w:hAnsi="Times New Roman"/>
                  <w:b/>
                  <w:sz w:val="28"/>
                  <w:szCs w:val="28"/>
                </w:rPr>
                <w:t>третьої</w:t>
              </w:r>
            </w:hyperlink>
            <w:r w:rsidRPr="00445CF5">
              <w:rPr>
                <w:rFonts w:ascii="Times New Roman" w:hAnsi="Times New Roman"/>
                <w:b/>
                <w:sz w:val="28"/>
                <w:szCs w:val="28"/>
              </w:rPr>
              <w:t xml:space="preserve"> статті 33 цього Кодексу та </w:t>
            </w:r>
            <w:hyperlink r:id="rId14" w:anchor="n1203" w:tgtFrame="_blank" w:history="1">
              <w:r w:rsidRPr="00445CF5">
                <w:rPr>
                  <w:rFonts w:ascii="Times New Roman" w:hAnsi="Times New Roman"/>
                  <w:b/>
                  <w:sz w:val="28"/>
                  <w:szCs w:val="28"/>
                </w:rPr>
                <w:t>частини першої</w:t>
              </w:r>
            </w:hyperlink>
            <w:r w:rsidRPr="00445CF5">
              <w:rPr>
                <w:rFonts w:ascii="Times New Roman" w:hAnsi="Times New Roman"/>
                <w:b/>
                <w:sz w:val="28"/>
                <w:szCs w:val="28"/>
              </w:rPr>
              <w:t xml:space="preserve"> статті 152 Регламенту Верховної Ради України, затвердженого Законом України "Про Регламент Верховної Ради України" (Відомості Верховної Ради України, 2010 р., №№ 14-17, ст. 133):</w:t>
            </w:r>
          </w:p>
          <w:p w14:paraId="6D3A6A33" w14:textId="3C039B88" w:rsidR="00AD7C9A" w:rsidRPr="003F28FB" w:rsidRDefault="00AD7C9A" w:rsidP="00AD7C9A">
            <w:pPr>
              <w:pStyle w:val="aa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bookmarkStart w:id="2" w:name="n3025"/>
            <w:bookmarkEnd w:id="2"/>
            <w:r w:rsidRPr="00445CF5">
              <w:rPr>
                <w:rFonts w:ascii="Times New Roman" w:hAnsi="Times New Roman"/>
                <w:b/>
                <w:sz w:val="28"/>
                <w:szCs w:val="28"/>
              </w:rPr>
              <w:t xml:space="preserve">Міністерство фінансів України спільно з іншими центральними органами виконавчої влади розробляє та до 15 травня 2018 року </w:t>
            </w:r>
            <w:r w:rsidRPr="003F28FB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подає на розгляд Кабінету Міністрів України проект Основних напр</w:t>
            </w:r>
            <w:r w:rsidR="00260C08" w:rsidRPr="003F28FB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ямів бюджетної політики на 2019–</w:t>
            </w:r>
            <w:r w:rsidRPr="003F28FB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2021 роки</w:t>
            </w:r>
            <w:r w:rsidR="009C3813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;</w:t>
            </w:r>
          </w:p>
          <w:p w14:paraId="7509198A" w14:textId="214BF714" w:rsidR="00AD7C9A" w:rsidRPr="00445CF5" w:rsidRDefault="00AD7C9A" w:rsidP="00AD7C9A">
            <w:pPr>
              <w:pStyle w:val="aa"/>
              <w:rPr>
                <w:rFonts w:ascii="Times New Roman" w:hAnsi="Times New Roman"/>
                <w:b/>
                <w:sz w:val="28"/>
                <w:szCs w:val="28"/>
              </w:rPr>
            </w:pPr>
            <w:bookmarkStart w:id="3" w:name="n3026"/>
            <w:bookmarkEnd w:id="3"/>
            <w:r w:rsidRPr="003F28FB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Кабінет Міністрів України розглядає та схвалює проект Основних напр</w:t>
            </w:r>
            <w:r w:rsidR="00260C08" w:rsidRPr="003F28FB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ямів бюджетної політики на 2019–</w:t>
            </w:r>
            <w:r w:rsidRPr="003F28FB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2021 роки не пізніше 1 червня </w:t>
            </w:r>
            <w:r w:rsidRPr="009525CE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2018 року та у п’ятиденний </w:t>
            </w:r>
            <w:r w:rsidRPr="00445CF5">
              <w:rPr>
                <w:rFonts w:ascii="Times New Roman" w:hAnsi="Times New Roman"/>
                <w:b/>
                <w:sz w:val="28"/>
                <w:szCs w:val="28"/>
              </w:rPr>
              <w:t>строк після схвалення подає до Верховної Ради України.</w:t>
            </w:r>
            <w:r w:rsidRPr="00445CF5" w:rsidDel="00710FB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445CF5">
              <w:rPr>
                <w:rFonts w:ascii="Times New Roman" w:hAnsi="Times New Roman"/>
                <w:b/>
                <w:sz w:val="28"/>
                <w:szCs w:val="28"/>
              </w:rPr>
              <w:t>".</w:t>
            </w:r>
          </w:p>
          <w:p w14:paraId="42C5FB31" w14:textId="5CA7105F" w:rsidR="00AD7C9A" w:rsidRPr="00AD7C9A" w:rsidRDefault="00AD7C9A" w:rsidP="00712A1E">
            <w:pPr>
              <w:pStyle w:val="aa"/>
              <w:rPr>
                <w:rFonts w:asciiTheme="minorHAnsi" w:hAnsiTheme="minorHAnsi"/>
                <w:b/>
                <w:szCs w:val="26"/>
              </w:rPr>
            </w:pPr>
            <w:bookmarkStart w:id="4" w:name="n9"/>
            <w:bookmarkEnd w:id="4"/>
            <w:r w:rsidRPr="00445CF5">
              <w:rPr>
                <w:rFonts w:ascii="Times New Roman" w:hAnsi="Times New Roman"/>
                <w:b/>
                <w:sz w:val="28"/>
                <w:szCs w:val="28"/>
              </w:rPr>
              <w:t>2. Цей Закон набирає чинності з дня, наступного за днем його опублікування.</w:t>
            </w:r>
            <w:bookmarkStart w:id="5" w:name="n10"/>
            <w:bookmarkEnd w:id="5"/>
          </w:p>
        </w:tc>
      </w:tr>
    </w:tbl>
    <w:p w14:paraId="2710FBC0" w14:textId="77777777" w:rsidR="00A3229A" w:rsidRDefault="00A3229A" w:rsidP="00B03DC0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8"/>
          <w:szCs w:val="26"/>
          <w:lang w:eastAsia="ru-RU"/>
        </w:rPr>
      </w:pPr>
      <w:bookmarkStart w:id="6" w:name="n3"/>
      <w:bookmarkEnd w:id="6"/>
    </w:p>
    <w:p w14:paraId="42C5FB3E" w14:textId="48EC90D0" w:rsidR="00F34EDD" w:rsidRPr="00221F03" w:rsidRDefault="00F9668C" w:rsidP="00260C08">
      <w:pPr>
        <w:spacing w:before="120" w:after="0" w:line="240" w:lineRule="auto"/>
        <w:rPr>
          <w:rFonts w:ascii="Times New Roman" w:eastAsia="Times New Roman" w:hAnsi="Times New Roman"/>
          <w:b/>
          <w:sz w:val="28"/>
          <w:szCs w:val="26"/>
          <w:lang w:val="ru-RU" w:eastAsia="ru-RU"/>
        </w:rPr>
      </w:pPr>
      <w:r>
        <w:rPr>
          <w:rFonts w:ascii="Times New Roman" w:eastAsia="Times New Roman" w:hAnsi="Times New Roman"/>
          <w:b/>
          <w:sz w:val="28"/>
          <w:szCs w:val="26"/>
          <w:lang w:eastAsia="ru-RU"/>
        </w:rPr>
        <w:t>Міністр фінансів України</w:t>
      </w:r>
      <w:r w:rsidR="00B03DC0" w:rsidRPr="00B03DC0">
        <w:rPr>
          <w:rFonts w:ascii="Times New Roman" w:eastAsia="Times New Roman" w:hAnsi="Times New Roman"/>
          <w:b/>
          <w:sz w:val="28"/>
          <w:szCs w:val="26"/>
          <w:lang w:eastAsia="ru-RU"/>
        </w:rPr>
        <w:tab/>
      </w:r>
      <w:r w:rsidR="00B03DC0" w:rsidRPr="00B03DC0">
        <w:rPr>
          <w:rFonts w:ascii="Times New Roman" w:eastAsia="Times New Roman" w:hAnsi="Times New Roman"/>
          <w:b/>
          <w:sz w:val="28"/>
          <w:szCs w:val="26"/>
          <w:lang w:eastAsia="ru-RU"/>
        </w:rPr>
        <w:tab/>
      </w:r>
      <w:r w:rsidR="00B03DC0">
        <w:rPr>
          <w:rFonts w:ascii="Times New Roman" w:eastAsia="Times New Roman" w:hAnsi="Times New Roman"/>
          <w:b/>
          <w:sz w:val="28"/>
          <w:szCs w:val="26"/>
          <w:lang w:eastAsia="ru-RU"/>
        </w:rPr>
        <w:t xml:space="preserve">     </w:t>
      </w:r>
      <w:r w:rsidR="00B03DC0" w:rsidRPr="00B03DC0">
        <w:rPr>
          <w:rFonts w:ascii="Times New Roman" w:eastAsia="Times New Roman" w:hAnsi="Times New Roman"/>
          <w:b/>
          <w:sz w:val="28"/>
          <w:szCs w:val="26"/>
          <w:lang w:eastAsia="ru-RU"/>
        </w:rPr>
        <w:tab/>
      </w:r>
      <w:r w:rsidR="00B03DC0" w:rsidRPr="00B03DC0">
        <w:rPr>
          <w:rFonts w:ascii="Times New Roman" w:eastAsia="Times New Roman" w:hAnsi="Times New Roman"/>
          <w:b/>
          <w:sz w:val="28"/>
          <w:szCs w:val="26"/>
          <w:lang w:eastAsia="ru-RU"/>
        </w:rPr>
        <w:tab/>
      </w:r>
      <w:r w:rsidR="00B03DC0" w:rsidRPr="00B03DC0">
        <w:rPr>
          <w:rFonts w:ascii="Times New Roman" w:eastAsia="Times New Roman" w:hAnsi="Times New Roman"/>
          <w:b/>
          <w:sz w:val="28"/>
          <w:szCs w:val="26"/>
          <w:lang w:eastAsia="ru-RU"/>
        </w:rPr>
        <w:tab/>
      </w:r>
      <w:r w:rsidR="00B03DC0" w:rsidRPr="00B03DC0">
        <w:rPr>
          <w:rFonts w:ascii="Times New Roman" w:eastAsia="Times New Roman" w:hAnsi="Times New Roman"/>
          <w:b/>
          <w:sz w:val="28"/>
          <w:szCs w:val="26"/>
          <w:lang w:eastAsia="ru-RU"/>
        </w:rPr>
        <w:tab/>
        <w:t xml:space="preserve">         </w:t>
      </w:r>
      <w:r w:rsidR="00B03DC0">
        <w:rPr>
          <w:rFonts w:ascii="Times New Roman" w:eastAsia="Times New Roman" w:hAnsi="Times New Roman"/>
          <w:b/>
          <w:sz w:val="28"/>
          <w:szCs w:val="26"/>
          <w:lang w:eastAsia="ru-RU"/>
        </w:rPr>
        <w:tab/>
      </w:r>
      <w:r w:rsidR="00B03DC0">
        <w:rPr>
          <w:rFonts w:ascii="Times New Roman" w:eastAsia="Times New Roman" w:hAnsi="Times New Roman"/>
          <w:b/>
          <w:sz w:val="28"/>
          <w:szCs w:val="26"/>
          <w:lang w:eastAsia="ru-RU"/>
        </w:rPr>
        <w:tab/>
      </w:r>
      <w:r w:rsidR="00B03DC0">
        <w:rPr>
          <w:rFonts w:ascii="Times New Roman" w:eastAsia="Times New Roman" w:hAnsi="Times New Roman"/>
          <w:b/>
          <w:sz w:val="28"/>
          <w:szCs w:val="26"/>
          <w:lang w:eastAsia="ru-RU"/>
        </w:rPr>
        <w:tab/>
      </w:r>
      <w:r w:rsidR="00B03DC0" w:rsidRPr="00B03DC0">
        <w:rPr>
          <w:rFonts w:ascii="Times New Roman" w:eastAsia="Times New Roman" w:hAnsi="Times New Roman"/>
          <w:b/>
          <w:sz w:val="28"/>
          <w:szCs w:val="26"/>
          <w:lang w:eastAsia="ru-RU"/>
        </w:rPr>
        <w:t xml:space="preserve">                 </w:t>
      </w:r>
      <w:r w:rsidR="00260C08">
        <w:rPr>
          <w:rFonts w:ascii="Times New Roman" w:eastAsia="Times New Roman" w:hAnsi="Times New Roman"/>
          <w:b/>
          <w:sz w:val="28"/>
          <w:szCs w:val="26"/>
          <w:lang w:eastAsia="ru-RU"/>
        </w:rPr>
        <w:t xml:space="preserve">                          </w:t>
      </w:r>
      <w:r w:rsidR="00B03DC0" w:rsidRPr="00B03DC0">
        <w:rPr>
          <w:rFonts w:ascii="Times New Roman" w:eastAsia="Times New Roman" w:hAnsi="Times New Roman"/>
          <w:b/>
          <w:sz w:val="28"/>
          <w:szCs w:val="26"/>
          <w:lang w:eastAsia="ru-RU"/>
        </w:rPr>
        <w:t>О. ДАНИЛЮК</w:t>
      </w:r>
    </w:p>
    <w:p w14:paraId="7A5278AD" w14:textId="77777777" w:rsidR="00260C08" w:rsidRDefault="00260C08" w:rsidP="00260C08">
      <w:pPr>
        <w:spacing w:before="120" w:after="0" w:line="240" w:lineRule="auto"/>
        <w:jc w:val="both"/>
        <w:rPr>
          <w:rFonts w:ascii="Times New Roman" w:eastAsia="Times New Roman" w:hAnsi="Times New Roman"/>
          <w:sz w:val="28"/>
          <w:szCs w:val="26"/>
          <w:lang w:val="ru-RU" w:eastAsia="ru-RU"/>
        </w:rPr>
      </w:pPr>
    </w:p>
    <w:p w14:paraId="20444CD5" w14:textId="739F7208" w:rsidR="00221F03" w:rsidRPr="00221F03" w:rsidRDefault="00221F03" w:rsidP="00260C08">
      <w:pPr>
        <w:spacing w:before="120" w:after="0" w:line="240" w:lineRule="auto"/>
        <w:jc w:val="both"/>
        <w:rPr>
          <w:rFonts w:ascii="Times New Roman" w:eastAsia="Times New Roman" w:hAnsi="Times New Roman"/>
          <w:sz w:val="28"/>
          <w:szCs w:val="26"/>
          <w:lang w:val="ru-RU" w:eastAsia="ru-RU"/>
        </w:rPr>
      </w:pPr>
      <w:r w:rsidRPr="00221F03">
        <w:rPr>
          <w:rFonts w:ascii="Times New Roman" w:eastAsia="Times New Roman" w:hAnsi="Times New Roman"/>
          <w:sz w:val="28"/>
          <w:szCs w:val="26"/>
          <w:lang w:val="ru-RU" w:eastAsia="ru-RU"/>
        </w:rPr>
        <w:t>____  _______________ 201</w:t>
      </w:r>
      <w:r w:rsidR="001B7867">
        <w:rPr>
          <w:rFonts w:ascii="Times New Roman" w:eastAsia="Times New Roman" w:hAnsi="Times New Roman"/>
          <w:sz w:val="28"/>
          <w:szCs w:val="26"/>
          <w:lang w:val="ru-RU" w:eastAsia="ru-RU"/>
        </w:rPr>
        <w:t>8</w:t>
      </w:r>
      <w:r w:rsidRPr="00221F03">
        <w:rPr>
          <w:rFonts w:ascii="Times New Roman" w:eastAsia="Times New Roman" w:hAnsi="Times New Roman"/>
          <w:sz w:val="28"/>
          <w:szCs w:val="26"/>
          <w:lang w:val="ru-RU" w:eastAsia="ru-RU"/>
        </w:rPr>
        <w:t xml:space="preserve"> р.</w:t>
      </w:r>
    </w:p>
    <w:sectPr w:rsidR="00221F03" w:rsidRPr="00221F03" w:rsidSect="00712A1E">
      <w:headerReference w:type="even" r:id="rId15"/>
      <w:headerReference w:type="default" r:id="rId16"/>
      <w:footnotePr>
        <w:pos w:val="beneathText"/>
      </w:footnotePr>
      <w:pgSz w:w="15840" w:h="12240" w:orient="landscape"/>
      <w:pgMar w:top="568" w:right="425" w:bottom="284" w:left="851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880D1A" w14:textId="77777777" w:rsidR="004A4787" w:rsidRDefault="004A4787">
      <w:pPr>
        <w:spacing w:after="0" w:line="240" w:lineRule="auto"/>
      </w:pPr>
      <w:r>
        <w:separator/>
      </w:r>
    </w:p>
  </w:endnote>
  <w:endnote w:type="continuationSeparator" w:id="0">
    <w:p w14:paraId="4066030F" w14:textId="77777777" w:rsidR="004A4787" w:rsidRDefault="004A47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Arial Narro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3521FA" w14:textId="77777777" w:rsidR="004A4787" w:rsidRDefault="004A4787">
      <w:pPr>
        <w:spacing w:after="0" w:line="240" w:lineRule="auto"/>
      </w:pPr>
      <w:r>
        <w:separator/>
      </w:r>
    </w:p>
  </w:footnote>
  <w:footnote w:type="continuationSeparator" w:id="0">
    <w:p w14:paraId="36551C0E" w14:textId="77777777" w:rsidR="004A4787" w:rsidRDefault="004A47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C5FB43" w14:textId="77777777" w:rsidR="008A6AD2" w:rsidRDefault="00D204BC" w:rsidP="008A6AD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B7DE0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2C5FB44" w14:textId="77777777" w:rsidR="008A6AD2" w:rsidRDefault="008A6AD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C5FB45" w14:textId="77777777" w:rsidR="008A6AD2" w:rsidRDefault="00D204BC" w:rsidP="008A6AD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B7DE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3229A">
      <w:rPr>
        <w:rStyle w:val="a5"/>
        <w:noProof/>
      </w:rPr>
      <w:t>2</w:t>
    </w:r>
    <w:r>
      <w:rPr>
        <w:rStyle w:val="a5"/>
      </w:rPr>
      <w:fldChar w:fldCharType="end"/>
    </w:r>
  </w:p>
  <w:p w14:paraId="42C5FB46" w14:textId="77777777" w:rsidR="008A6AD2" w:rsidRDefault="009B7DE0" w:rsidP="008A6AD2">
    <w:pPr>
      <w:pStyle w:val="a3"/>
      <w:jc w:val="both"/>
      <w:rPr>
        <w:sz w:val="28"/>
        <w:szCs w:val="28"/>
      </w:rPr>
    </w:pPr>
    <w:r>
      <w:rPr>
        <w:sz w:val="28"/>
        <w:szCs w:val="28"/>
      </w:rPr>
      <w:t xml:space="preserve">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5B4BCF"/>
    <w:multiLevelType w:val="hybridMultilevel"/>
    <w:tmpl w:val="BB3A3244"/>
    <w:lvl w:ilvl="0" w:tplc="A2B0D3F8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3B7044"/>
    <w:multiLevelType w:val="hybridMultilevel"/>
    <w:tmpl w:val="39A4AE8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17152"/>
    <w:multiLevelType w:val="hybridMultilevel"/>
    <w:tmpl w:val="4EC8D222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F95"/>
    <w:rsid w:val="00002850"/>
    <w:rsid w:val="00005A8B"/>
    <w:rsid w:val="0001337E"/>
    <w:rsid w:val="000172F0"/>
    <w:rsid w:val="00017AF6"/>
    <w:rsid w:val="000346F9"/>
    <w:rsid w:val="00050F9C"/>
    <w:rsid w:val="0006447E"/>
    <w:rsid w:val="00070D54"/>
    <w:rsid w:val="000B4EEB"/>
    <w:rsid w:val="000C0BE2"/>
    <w:rsid w:val="000F267E"/>
    <w:rsid w:val="000F2D27"/>
    <w:rsid w:val="000F4F92"/>
    <w:rsid w:val="0011781B"/>
    <w:rsid w:val="00132C73"/>
    <w:rsid w:val="001352E6"/>
    <w:rsid w:val="00147DD0"/>
    <w:rsid w:val="00156A7A"/>
    <w:rsid w:val="001634A8"/>
    <w:rsid w:val="001657C3"/>
    <w:rsid w:val="00167352"/>
    <w:rsid w:val="00172185"/>
    <w:rsid w:val="001735FE"/>
    <w:rsid w:val="0018489F"/>
    <w:rsid w:val="00187F0B"/>
    <w:rsid w:val="001A7BCC"/>
    <w:rsid w:val="001B7867"/>
    <w:rsid w:val="001C08EB"/>
    <w:rsid w:val="001C1815"/>
    <w:rsid w:val="001D5F67"/>
    <w:rsid w:val="001E1550"/>
    <w:rsid w:val="00221F03"/>
    <w:rsid w:val="00231633"/>
    <w:rsid w:val="0025075A"/>
    <w:rsid w:val="00256112"/>
    <w:rsid w:val="002570DD"/>
    <w:rsid w:val="00260C08"/>
    <w:rsid w:val="00261DFC"/>
    <w:rsid w:val="00263F7F"/>
    <w:rsid w:val="00267118"/>
    <w:rsid w:val="00270CE8"/>
    <w:rsid w:val="00273340"/>
    <w:rsid w:val="00275BA9"/>
    <w:rsid w:val="00285748"/>
    <w:rsid w:val="002872B3"/>
    <w:rsid w:val="002C70ED"/>
    <w:rsid w:val="002D598F"/>
    <w:rsid w:val="002E02A3"/>
    <w:rsid w:val="002E16B9"/>
    <w:rsid w:val="003047E7"/>
    <w:rsid w:val="003145AA"/>
    <w:rsid w:val="003235EC"/>
    <w:rsid w:val="0033251B"/>
    <w:rsid w:val="00342855"/>
    <w:rsid w:val="00362928"/>
    <w:rsid w:val="003722E1"/>
    <w:rsid w:val="00380F95"/>
    <w:rsid w:val="003E2530"/>
    <w:rsid w:val="003F0274"/>
    <w:rsid w:val="003F0AAA"/>
    <w:rsid w:val="003F1B92"/>
    <w:rsid w:val="003F28FB"/>
    <w:rsid w:val="003F7101"/>
    <w:rsid w:val="00410C2B"/>
    <w:rsid w:val="00414796"/>
    <w:rsid w:val="0041496E"/>
    <w:rsid w:val="004208DC"/>
    <w:rsid w:val="004410B2"/>
    <w:rsid w:val="00445CF5"/>
    <w:rsid w:val="00446CCF"/>
    <w:rsid w:val="00454EBD"/>
    <w:rsid w:val="00460019"/>
    <w:rsid w:val="00495E68"/>
    <w:rsid w:val="004A03E0"/>
    <w:rsid w:val="004A4787"/>
    <w:rsid w:val="004B1968"/>
    <w:rsid w:val="004C1577"/>
    <w:rsid w:val="004C2A88"/>
    <w:rsid w:val="004C4447"/>
    <w:rsid w:val="004E1ED7"/>
    <w:rsid w:val="004E7EBB"/>
    <w:rsid w:val="0050615F"/>
    <w:rsid w:val="0051386E"/>
    <w:rsid w:val="00516BB3"/>
    <w:rsid w:val="00531949"/>
    <w:rsid w:val="0053797D"/>
    <w:rsid w:val="005403C2"/>
    <w:rsid w:val="0055116A"/>
    <w:rsid w:val="00555D3D"/>
    <w:rsid w:val="0058224C"/>
    <w:rsid w:val="00586567"/>
    <w:rsid w:val="005A6092"/>
    <w:rsid w:val="005B38D7"/>
    <w:rsid w:val="005B609E"/>
    <w:rsid w:val="005B7F0E"/>
    <w:rsid w:val="005D0CC8"/>
    <w:rsid w:val="005E058B"/>
    <w:rsid w:val="005E3C6F"/>
    <w:rsid w:val="00603717"/>
    <w:rsid w:val="006136F4"/>
    <w:rsid w:val="00620AEA"/>
    <w:rsid w:val="006318F2"/>
    <w:rsid w:val="00645D84"/>
    <w:rsid w:val="00650CA1"/>
    <w:rsid w:val="00651B5E"/>
    <w:rsid w:val="006608D5"/>
    <w:rsid w:val="00671C99"/>
    <w:rsid w:val="00693FF2"/>
    <w:rsid w:val="00697F10"/>
    <w:rsid w:val="006A14B4"/>
    <w:rsid w:val="006E323E"/>
    <w:rsid w:val="00712A1E"/>
    <w:rsid w:val="00724686"/>
    <w:rsid w:val="00727737"/>
    <w:rsid w:val="00736B4B"/>
    <w:rsid w:val="00742DA7"/>
    <w:rsid w:val="00753222"/>
    <w:rsid w:val="007655B1"/>
    <w:rsid w:val="00791F85"/>
    <w:rsid w:val="007A2443"/>
    <w:rsid w:val="007A34FE"/>
    <w:rsid w:val="007C0149"/>
    <w:rsid w:val="007E5E0F"/>
    <w:rsid w:val="00810BDD"/>
    <w:rsid w:val="00826DA5"/>
    <w:rsid w:val="00835D99"/>
    <w:rsid w:val="008603AB"/>
    <w:rsid w:val="0086129C"/>
    <w:rsid w:val="00874C7D"/>
    <w:rsid w:val="008A6AD2"/>
    <w:rsid w:val="008A7C4D"/>
    <w:rsid w:val="008C50AE"/>
    <w:rsid w:val="008C623F"/>
    <w:rsid w:val="008D0E7E"/>
    <w:rsid w:val="008E66F2"/>
    <w:rsid w:val="008F55EF"/>
    <w:rsid w:val="008F6145"/>
    <w:rsid w:val="008F7F1F"/>
    <w:rsid w:val="0093487A"/>
    <w:rsid w:val="00943506"/>
    <w:rsid w:val="009525CE"/>
    <w:rsid w:val="00952E67"/>
    <w:rsid w:val="009567AC"/>
    <w:rsid w:val="00956E80"/>
    <w:rsid w:val="0096083A"/>
    <w:rsid w:val="00963E89"/>
    <w:rsid w:val="00967E58"/>
    <w:rsid w:val="009766BF"/>
    <w:rsid w:val="00983C72"/>
    <w:rsid w:val="00984B9D"/>
    <w:rsid w:val="00985AC6"/>
    <w:rsid w:val="009A0C77"/>
    <w:rsid w:val="009B426A"/>
    <w:rsid w:val="009B7DE0"/>
    <w:rsid w:val="009C3813"/>
    <w:rsid w:val="009D29F5"/>
    <w:rsid w:val="009F25B4"/>
    <w:rsid w:val="00A24974"/>
    <w:rsid w:val="00A25F0E"/>
    <w:rsid w:val="00A26190"/>
    <w:rsid w:val="00A27F02"/>
    <w:rsid w:val="00A3229A"/>
    <w:rsid w:val="00A70B34"/>
    <w:rsid w:val="00A80E3A"/>
    <w:rsid w:val="00AB768F"/>
    <w:rsid w:val="00AD2140"/>
    <w:rsid w:val="00AD7C9A"/>
    <w:rsid w:val="00AE1D6F"/>
    <w:rsid w:val="00AE27D1"/>
    <w:rsid w:val="00AE2EB1"/>
    <w:rsid w:val="00AE38FB"/>
    <w:rsid w:val="00AE435E"/>
    <w:rsid w:val="00AF0B8A"/>
    <w:rsid w:val="00AF1205"/>
    <w:rsid w:val="00AF326A"/>
    <w:rsid w:val="00AF4A15"/>
    <w:rsid w:val="00B0086E"/>
    <w:rsid w:val="00B00A36"/>
    <w:rsid w:val="00B0195A"/>
    <w:rsid w:val="00B03DC0"/>
    <w:rsid w:val="00B158E1"/>
    <w:rsid w:val="00B24462"/>
    <w:rsid w:val="00B375D5"/>
    <w:rsid w:val="00B520B4"/>
    <w:rsid w:val="00B525D3"/>
    <w:rsid w:val="00B5788F"/>
    <w:rsid w:val="00B73A59"/>
    <w:rsid w:val="00B7793B"/>
    <w:rsid w:val="00B77FE8"/>
    <w:rsid w:val="00BA708A"/>
    <w:rsid w:val="00BC56E5"/>
    <w:rsid w:val="00BC75B4"/>
    <w:rsid w:val="00BD4FC4"/>
    <w:rsid w:val="00BE29C1"/>
    <w:rsid w:val="00BE34C4"/>
    <w:rsid w:val="00BE5F1E"/>
    <w:rsid w:val="00BF3631"/>
    <w:rsid w:val="00C27336"/>
    <w:rsid w:val="00C54DE2"/>
    <w:rsid w:val="00C640DF"/>
    <w:rsid w:val="00C75488"/>
    <w:rsid w:val="00C97642"/>
    <w:rsid w:val="00CA15F4"/>
    <w:rsid w:val="00CD33F7"/>
    <w:rsid w:val="00CE3605"/>
    <w:rsid w:val="00D204BC"/>
    <w:rsid w:val="00D22223"/>
    <w:rsid w:val="00D3477E"/>
    <w:rsid w:val="00D54338"/>
    <w:rsid w:val="00D54439"/>
    <w:rsid w:val="00D62573"/>
    <w:rsid w:val="00D72FD4"/>
    <w:rsid w:val="00D85A3B"/>
    <w:rsid w:val="00DA1B25"/>
    <w:rsid w:val="00DB0D38"/>
    <w:rsid w:val="00DB1969"/>
    <w:rsid w:val="00DB2AFF"/>
    <w:rsid w:val="00DB3177"/>
    <w:rsid w:val="00DC29B3"/>
    <w:rsid w:val="00DE433E"/>
    <w:rsid w:val="00DE742A"/>
    <w:rsid w:val="00E04C26"/>
    <w:rsid w:val="00E13725"/>
    <w:rsid w:val="00E21723"/>
    <w:rsid w:val="00E23F7D"/>
    <w:rsid w:val="00E37A3A"/>
    <w:rsid w:val="00E55610"/>
    <w:rsid w:val="00E6370B"/>
    <w:rsid w:val="00E77850"/>
    <w:rsid w:val="00E920D5"/>
    <w:rsid w:val="00EC30B9"/>
    <w:rsid w:val="00ED2A28"/>
    <w:rsid w:val="00ED4274"/>
    <w:rsid w:val="00EF2E2A"/>
    <w:rsid w:val="00F106A7"/>
    <w:rsid w:val="00F34EDD"/>
    <w:rsid w:val="00F4292D"/>
    <w:rsid w:val="00F50986"/>
    <w:rsid w:val="00F50B12"/>
    <w:rsid w:val="00F63BA8"/>
    <w:rsid w:val="00F649E9"/>
    <w:rsid w:val="00F82380"/>
    <w:rsid w:val="00F9668C"/>
    <w:rsid w:val="00FA2145"/>
    <w:rsid w:val="00FB655D"/>
    <w:rsid w:val="00FC1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5FB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DD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80F9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380F95"/>
  </w:style>
  <w:style w:type="paragraph" w:customStyle="1" w:styleId="11">
    <w:name w:val="1 Знак Знак Знак Знак Знак Знак1 Знак Знак"/>
    <w:basedOn w:val="a"/>
    <w:rsid w:val="00380F95"/>
    <w:pPr>
      <w:spacing w:after="0" w:line="240" w:lineRule="auto"/>
    </w:pPr>
    <w:rPr>
      <w:rFonts w:ascii="Verdana" w:eastAsia="Times New Roman" w:hAnsi="Verdana"/>
      <w:sz w:val="20"/>
      <w:szCs w:val="20"/>
      <w:lang w:val="en-US"/>
    </w:rPr>
  </w:style>
  <w:style w:type="character" w:styleId="a5">
    <w:name w:val="page number"/>
    <w:basedOn w:val="a0"/>
    <w:rsid w:val="00380F95"/>
  </w:style>
  <w:style w:type="paragraph" w:styleId="a6">
    <w:name w:val="List Paragraph"/>
    <w:basedOn w:val="a"/>
    <w:uiPriority w:val="34"/>
    <w:qFormat/>
    <w:rsid w:val="00DB0D38"/>
    <w:pPr>
      <w:ind w:left="720"/>
      <w:contextualSpacing/>
    </w:pPr>
  </w:style>
  <w:style w:type="paragraph" w:customStyle="1" w:styleId="21">
    <w:name w:val="Основной текст 21"/>
    <w:basedOn w:val="a"/>
    <w:uiPriority w:val="99"/>
    <w:rsid w:val="00ED4274"/>
    <w:pPr>
      <w:autoSpaceDE w:val="0"/>
      <w:autoSpaceDN w:val="0"/>
      <w:spacing w:after="0" w:line="240" w:lineRule="auto"/>
      <w:jc w:val="both"/>
    </w:pPr>
    <w:rPr>
      <w:rFonts w:ascii="Arial" w:eastAsia="Times New Roman" w:hAnsi="Arial" w:cs="Arial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435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link w:val="a7"/>
    <w:uiPriority w:val="99"/>
    <w:semiHidden/>
    <w:rsid w:val="00943506"/>
    <w:rPr>
      <w:rFonts w:ascii="Tahoma" w:hAnsi="Tahoma" w:cs="Tahoma"/>
      <w:sz w:val="16"/>
      <w:szCs w:val="16"/>
      <w:lang w:eastAsia="en-US"/>
    </w:rPr>
  </w:style>
  <w:style w:type="paragraph" w:customStyle="1" w:styleId="rvps2">
    <w:name w:val="rvps2"/>
    <w:basedOn w:val="a"/>
    <w:rsid w:val="002C70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9">
    <w:name w:val="rvts9"/>
    <w:rsid w:val="002C70ED"/>
  </w:style>
  <w:style w:type="character" w:customStyle="1" w:styleId="apple-converted-space">
    <w:name w:val="apple-converted-space"/>
    <w:rsid w:val="002C70ED"/>
  </w:style>
  <w:style w:type="character" w:customStyle="1" w:styleId="rvts46">
    <w:name w:val="rvts46"/>
    <w:rsid w:val="002C70ED"/>
  </w:style>
  <w:style w:type="character" w:styleId="a9">
    <w:name w:val="Hyperlink"/>
    <w:uiPriority w:val="99"/>
    <w:semiHidden/>
    <w:unhideWhenUsed/>
    <w:rsid w:val="002C70ED"/>
    <w:rPr>
      <w:color w:val="0000FF"/>
      <w:u w:val="single"/>
    </w:rPr>
  </w:style>
  <w:style w:type="character" w:customStyle="1" w:styleId="rvts0">
    <w:name w:val="rvts0"/>
    <w:rsid w:val="00555D3D"/>
  </w:style>
  <w:style w:type="character" w:customStyle="1" w:styleId="rvts52">
    <w:name w:val="rvts52"/>
    <w:basedOn w:val="a0"/>
    <w:rsid w:val="001B7867"/>
  </w:style>
  <w:style w:type="paragraph" w:customStyle="1" w:styleId="aa">
    <w:name w:val="Нормальний текст"/>
    <w:basedOn w:val="a"/>
    <w:link w:val="ab"/>
    <w:rsid w:val="001B7867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character" w:customStyle="1" w:styleId="ab">
    <w:name w:val="Нормальний текст Знак"/>
    <w:link w:val="aa"/>
    <w:locked/>
    <w:rsid w:val="001B7867"/>
    <w:rPr>
      <w:rFonts w:ascii="Antiqua" w:eastAsia="Times New Roman" w:hAnsi="Antiqua"/>
      <w:sz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DD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80F9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380F95"/>
  </w:style>
  <w:style w:type="paragraph" w:customStyle="1" w:styleId="11">
    <w:name w:val="1 Знак Знак Знак Знак Знак Знак1 Знак Знак"/>
    <w:basedOn w:val="a"/>
    <w:rsid w:val="00380F95"/>
    <w:pPr>
      <w:spacing w:after="0" w:line="240" w:lineRule="auto"/>
    </w:pPr>
    <w:rPr>
      <w:rFonts w:ascii="Verdana" w:eastAsia="Times New Roman" w:hAnsi="Verdana"/>
      <w:sz w:val="20"/>
      <w:szCs w:val="20"/>
      <w:lang w:val="en-US"/>
    </w:rPr>
  </w:style>
  <w:style w:type="character" w:styleId="a5">
    <w:name w:val="page number"/>
    <w:basedOn w:val="a0"/>
    <w:rsid w:val="00380F95"/>
  </w:style>
  <w:style w:type="paragraph" w:styleId="a6">
    <w:name w:val="List Paragraph"/>
    <w:basedOn w:val="a"/>
    <w:uiPriority w:val="34"/>
    <w:qFormat/>
    <w:rsid w:val="00DB0D38"/>
    <w:pPr>
      <w:ind w:left="720"/>
      <w:contextualSpacing/>
    </w:pPr>
  </w:style>
  <w:style w:type="paragraph" w:customStyle="1" w:styleId="21">
    <w:name w:val="Основной текст 21"/>
    <w:basedOn w:val="a"/>
    <w:uiPriority w:val="99"/>
    <w:rsid w:val="00ED4274"/>
    <w:pPr>
      <w:autoSpaceDE w:val="0"/>
      <w:autoSpaceDN w:val="0"/>
      <w:spacing w:after="0" w:line="240" w:lineRule="auto"/>
      <w:jc w:val="both"/>
    </w:pPr>
    <w:rPr>
      <w:rFonts w:ascii="Arial" w:eastAsia="Times New Roman" w:hAnsi="Arial" w:cs="Arial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435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link w:val="a7"/>
    <w:uiPriority w:val="99"/>
    <w:semiHidden/>
    <w:rsid w:val="00943506"/>
    <w:rPr>
      <w:rFonts w:ascii="Tahoma" w:hAnsi="Tahoma" w:cs="Tahoma"/>
      <w:sz w:val="16"/>
      <w:szCs w:val="16"/>
      <w:lang w:eastAsia="en-US"/>
    </w:rPr>
  </w:style>
  <w:style w:type="paragraph" w:customStyle="1" w:styleId="rvps2">
    <w:name w:val="rvps2"/>
    <w:basedOn w:val="a"/>
    <w:rsid w:val="002C70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9">
    <w:name w:val="rvts9"/>
    <w:rsid w:val="002C70ED"/>
  </w:style>
  <w:style w:type="character" w:customStyle="1" w:styleId="apple-converted-space">
    <w:name w:val="apple-converted-space"/>
    <w:rsid w:val="002C70ED"/>
  </w:style>
  <w:style w:type="character" w:customStyle="1" w:styleId="rvts46">
    <w:name w:val="rvts46"/>
    <w:rsid w:val="002C70ED"/>
  </w:style>
  <w:style w:type="character" w:styleId="a9">
    <w:name w:val="Hyperlink"/>
    <w:uiPriority w:val="99"/>
    <w:semiHidden/>
    <w:unhideWhenUsed/>
    <w:rsid w:val="002C70ED"/>
    <w:rPr>
      <w:color w:val="0000FF"/>
      <w:u w:val="single"/>
    </w:rPr>
  </w:style>
  <w:style w:type="character" w:customStyle="1" w:styleId="rvts0">
    <w:name w:val="rvts0"/>
    <w:rsid w:val="00555D3D"/>
  </w:style>
  <w:style w:type="character" w:customStyle="1" w:styleId="rvts52">
    <w:name w:val="rvts52"/>
    <w:basedOn w:val="a0"/>
    <w:rsid w:val="001B7867"/>
  </w:style>
  <w:style w:type="paragraph" w:customStyle="1" w:styleId="aa">
    <w:name w:val="Нормальний текст"/>
    <w:basedOn w:val="a"/>
    <w:link w:val="ab"/>
    <w:rsid w:val="001B7867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character" w:customStyle="1" w:styleId="ab">
    <w:name w:val="Нормальний текст Знак"/>
    <w:link w:val="aa"/>
    <w:locked/>
    <w:rsid w:val="001B7867"/>
    <w:rPr>
      <w:rFonts w:ascii="Antiqua" w:eastAsia="Times New Roman" w:hAnsi="Antiqua"/>
      <w:sz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16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6457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11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1523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zakon0.rada.gov.ua/laws/show/2456-17/print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http://zakon0.rada.gov.ua/laws/show/2456-17/print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zakon0.rada.gov.ua/laws/show/1861-17/paran120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>
    <_dlc_DocId xmlns="acedc1b3-a6a6-4744-bb8f-c9b717f8a9c9">MFWF-326-16617</_dlc_DocId>
    <_dlc_DocIdUrl xmlns="acedc1b3-a6a6-4744-bb8f-c9b717f8a9c9">
      <Url>http://workflow/04000/04120/_layouts/DocIdRedir.aspx?ID=MFWF-326-16617</Url>
      <Description>MFWF-326-16617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2B89639AFD9EFB49AE7FB47884D7D4C0" ma:contentTypeVersion="0" ma:contentTypeDescription="Створення нового документа." ma:contentTypeScope="" ma:versionID="51ac7f75d529aa8b54b7c63876f113cb">
  <xsd:schema xmlns:xsd="http://www.w3.org/2001/XMLSchema" xmlns:xs="http://www.w3.org/2001/XMLSchema" xmlns:p="http://schemas.microsoft.com/office/2006/metadata/properties" xmlns:ns2="acedc1b3-a6a6-4744-bb8f-c9b717f8a9c9" targetNamespace="http://schemas.microsoft.com/office/2006/metadata/properties" ma:root="true" ma:fieldsID="0726173c3e9f53e106ecb31a6e2fb790" ns2:_="">
    <xsd:import namespace="acedc1b3-a6a6-4744-bb8f-c9b717f8a9c9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edc1b3-a6a6-4744-bb8f-c9b717f8a9c9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ня ідентифікатора документа" ma:description="Значення ідентифікатора документа, призначеного цьому елементу." ma:internalName="_dlc_DocId" ma:readOnly="true">
      <xsd:simpleType>
        <xsd:restriction base="dms:Text"/>
      </xsd:simpleType>
    </xsd:element>
    <xsd:element name="_dlc_DocIdUrl" ma:index="9" nillable="true" ma:displayName="Ідентифікатор документа" ma:description="Постійне посилання на цей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4A40C5-FA0E-43FB-953C-955D0448E1B1}"/>
</file>

<file path=customXml/itemProps2.xml><?xml version="1.0" encoding="utf-8"?>
<ds:datastoreItem xmlns:ds="http://schemas.openxmlformats.org/officeDocument/2006/customXml" ds:itemID="{5541C6CF-55CF-463B-AE86-205C15910571}"/>
</file>

<file path=customXml/itemProps3.xml><?xml version="1.0" encoding="utf-8"?>
<ds:datastoreItem xmlns:ds="http://schemas.openxmlformats.org/officeDocument/2006/customXml" ds:itemID="{9E6DF3B1-97A9-4D66-826C-9542F57557FA}"/>
</file>

<file path=customXml/itemProps4.xml><?xml version="1.0" encoding="utf-8"?>
<ds:datastoreItem xmlns:ds="http://schemas.openxmlformats.org/officeDocument/2006/customXml" ds:itemID="{A9F0D4FA-504D-4638-8DE5-93642C696E6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1082</Words>
  <Characters>618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Minfin</Company>
  <LinksUpToDate>false</LinksUpToDate>
  <CharactersWithSpaces>1697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 Windows</dc:creator>
  <cp:lastModifiedBy>Користувач Windows</cp:lastModifiedBy>
  <cp:revision>12</cp:revision>
  <cp:lastPrinted>2018-02-07T11:59:00Z</cp:lastPrinted>
  <dcterms:created xsi:type="dcterms:W3CDTF">2018-02-05T13:39:00Z</dcterms:created>
  <dcterms:modified xsi:type="dcterms:W3CDTF">2018-02-14T07:39:00Z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0x0101002B89639AFD9EFB49AE7FB47884D7D4C0</vt:lpwstr>
  </property>
  <property fmtid="{D5CDD505-2E9C-101B-9397-08002B2CF9AE}" pid="3" name="_dlc_DocIdItemGuid">
    <vt:lpwstr>8debce87-b5fe-48cb-bb72-a80919075033</vt:lpwstr>
  </property>
</Properties>
</file>