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12" w:rsidRPr="00561C18" w:rsidRDefault="003E4A12" w:rsidP="004842BC">
      <w:pPr>
        <w:jc w:val="center"/>
        <w:rPr>
          <w:b/>
          <w:bCs/>
          <w:lang w:val="uk-UA"/>
        </w:rPr>
      </w:pPr>
      <w:r w:rsidRPr="00561C18">
        <w:rPr>
          <w:b/>
          <w:bCs/>
          <w:lang w:val="uk-UA"/>
        </w:rPr>
        <w:t>ПОРІВНЯЛЬНА ТАБЛИЦЯ</w:t>
      </w:r>
    </w:p>
    <w:p w:rsidR="003E4A12" w:rsidRPr="00C84F90" w:rsidRDefault="003E4A12" w:rsidP="00B85972">
      <w:pPr>
        <w:jc w:val="center"/>
        <w:rPr>
          <w:b/>
          <w:bCs/>
          <w:lang w:val="uk-UA"/>
        </w:rPr>
      </w:pPr>
      <w:r w:rsidRPr="00C84F90">
        <w:rPr>
          <w:b/>
          <w:bCs/>
          <w:lang w:val="uk-UA"/>
        </w:rPr>
        <w:t xml:space="preserve">до проекту </w:t>
      </w:r>
      <w:r w:rsidR="00C84F90" w:rsidRPr="00C84F90">
        <w:rPr>
          <w:b/>
          <w:bCs/>
          <w:lang w:val="uk-UA"/>
        </w:rPr>
        <w:t>Закону України</w:t>
      </w:r>
      <w:r w:rsidR="00716F5F">
        <w:rPr>
          <w:b/>
          <w:bCs/>
          <w:lang w:val="uk-UA"/>
        </w:rPr>
        <w:t xml:space="preserve"> </w:t>
      </w:r>
      <w:r w:rsidR="00CE1431">
        <w:rPr>
          <w:color w:val="000000"/>
          <w:shd w:val="clear" w:color="auto" w:fill="FFFFFF"/>
        </w:rPr>
        <w:t>«</w:t>
      </w:r>
      <w:r w:rsidR="00C84F90" w:rsidRPr="00C84F90">
        <w:rPr>
          <w:b/>
          <w:bCs/>
          <w:lang w:val="uk-UA"/>
        </w:rPr>
        <w:t>Про внесення змін</w:t>
      </w:r>
      <w:r w:rsidR="0008591E">
        <w:rPr>
          <w:b/>
          <w:bCs/>
          <w:lang w:val="uk-UA"/>
        </w:rPr>
        <w:t>и</w:t>
      </w:r>
      <w:r w:rsidR="00C84F90" w:rsidRPr="00C84F90">
        <w:rPr>
          <w:b/>
          <w:bCs/>
          <w:lang w:val="uk-UA"/>
        </w:rPr>
        <w:t xml:space="preserve"> до </w:t>
      </w:r>
      <w:r w:rsidR="00785E6F">
        <w:rPr>
          <w:b/>
          <w:bCs/>
          <w:lang w:val="uk-UA"/>
        </w:rPr>
        <w:t xml:space="preserve">статті 9 </w:t>
      </w:r>
      <w:r w:rsidR="00C84F90" w:rsidRPr="00C84F90">
        <w:rPr>
          <w:b/>
          <w:bCs/>
          <w:lang w:val="uk-UA"/>
        </w:rPr>
        <w:t xml:space="preserve">Закону України </w:t>
      </w:r>
      <w:r w:rsidR="00DD124D">
        <w:rPr>
          <w:color w:val="000000"/>
          <w:shd w:val="clear" w:color="auto" w:fill="FFFFFF"/>
        </w:rPr>
        <w:t>«</w:t>
      </w:r>
      <w:r w:rsidR="00C84F90" w:rsidRPr="00C84F90">
        <w:rPr>
          <w:b/>
          <w:bCs/>
          <w:lang w:val="uk-UA"/>
        </w:rPr>
        <w:t xml:space="preserve">Про </w:t>
      </w:r>
      <w:r w:rsidR="00DD124D">
        <w:rPr>
          <w:b/>
          <w:bCs/>
          <w:lang w:val="uk-UA"/>
        </w:rPr>
        <w:t>регулювання містобудівної діяльності»</w:t>
      </w:r>
    </w:p>
    <w:p w:rsidR="003E4A12" w:rsidRPr="00561C18" w:rsidRDefault="003E4A12" w:rsidP="004842BC">
      <w:pPr>
        <w:pStyle w:val="HTML"/>
        <w:tabs>
          <w:tab w:val="clear" w:pos="14656"/>
          <w:tab w:val="left" w:pos="148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5"/>
        <w:gridCol w:w="7889"/>
      </w:tblGrid>
      <w:tr w:rsidR="003E4A12" w:rsidRPr="00561C18" w:rsidTr="0032423F">
        <w:trPr>
          <w:tblHeader/>
        </w:trPr>
        <w:tc>
          <w:tcPr>
            <w:tcW w:w="2446" w:type="pct"/>
          </w:tcPr>
          <w:p w:rsidR="003E4A12" w:rsidRPr="00561C18" w:rsidRDefault="000C0E0F" w:rsidP="0041020A">
            <w:pPr>
              <w:jc w:val="center"/>
              <w:rPr>
                <w:b/>
                <w:bCs/>
                <w:lang w:val="uk-UA"/>
              </w:rPr>
            </w:pPr>
            <w:r w:rsidRPr="00561C18">
              <w:rPr>
                <w:b/>
                <w:bCs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54" w:type="pct"/>
          </w:tcPr>
          <w:p w:rsidR="003E4A12" w:rsidRPr="00561C18" w:rsidRDefault="003E4A12" w:rsidP="00DD124D">
            <w:pPr>
              <w:tabs>
                <w:tab w:val="left" w:pos="14884"/>
              </w:tabs>
              <w:jc w:val="center"/>
              <w:rPr>
                <w:b/>
                <w:bCs/>
                <w:lang w:val="uk-UA"/>
              </w:rPr>
            </w:pPr>
            <w:r w:rsidRPr="00561C18">
              <w:rPr>
                <w:b/>
                <w:bCs/>
                <w:lang w:val="uk-UA"/>
              </w:rPr>
              <w:t xml:space="preserve">Зміст відповідного положення (норми) </w:t>
            </w:r>
            <w:r w:rsidR="000C0E0F" w:rsidRPr="00561C18">
              <w:rPr>
                <w:b/>
                <w:bCs/>
                <w:lang w:val="uk-UA"/>
              </w:rPr>
              <w:t>проекту</w:t>
            </w:r>
            <w:r w:rsidR="00DD124D">
              <w:rPr>
                <w:b/>
                <w:bCs/>
                <w:lang w:val="uk-UA"/>
              </w:rPr>
              <w:t xml:space="preserve"> акта</w:t>
            </w:r>
          </w:p>
        </w:tc>
      </w:tr>
      <w:tr w:rsidR="00EE402B" w:rsidRPr="00561C18" w:rsidTr="0032423F">
        <w:tc>
          <w:tcPr>
            <w:tcW w:w="5000" w:type="pct"/>
            <w:gridSpan w:val="2"/>
          </w:tcPr>
          <w:p w:rsidR="00EE402B" w:rsidRPr="00561C18" w:rsidRDefault="00716F5F" w:rsidP="00822BF9">
            <w:pPr>
              <w:tabs>
                <w:tab w:val="left" w:pos="14884"/>
              </w:tabs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Закон України </w:t>
            </w:r>
            <w:r w:rsidR="00DD124D">
              <w:rPr>
                <w:color w:val="000000"/>
                <w:shd w:val="clear" w:color="auto" w:fill="FFFFFF"/>
              </w:rPr>
              <w:t>«</w:t>
            </w:r>
            <w:r w:rsidR="00DD124D" w:rsidRPr="00C84F90">
              <w:rPr>
                <w:b/>
                <w:bCs/>
                <w:lang w:val="uk-UA"/>
              </w:rPr>
              <w:t xml:space="preserve">Про </w:t>
            </w:r>
            <w:r w:rsidR="00DD124D">
              <w:rPr>
                <w:b/>
                <w:bCs/>
                <w:lang w:val="uk-UA"/>
              </w:rPr>
              <w:t>регулювання містобудівної діяльності»</w:t>
            </w:r>
          </w:p>
        </w:tc>
      </w:tr>
      <w:tr w:rsidR="003E4A12" w:rsidRPr="008E7E11" w:rsidTr="0032423F">
        <w:tc>
          <w:tcPr>
            <w:tcW w:w="2446" w:type="pct"/>
          </w:tcPr>
          <w:p w:rsidR="00DD124D" w:rsidRPr="00DD124D" w:rsidRDefault="00DD124D" w:rsidP="00CE1431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DD124D">
              <w:rPr>
                <w:b/>
                <w:bCs/>
                <w:color w:val="000000"/>
                <w:bdr w:val="none" w:sz="0" w:space="0" w:color="auto" w:frame="1"/>
                <w:lang w:val="uk-UA" w:eastAsia="uk-UA"/>
              </w:rPr>
              <w:t>Стаття 9.</w:t>
            </w:r>
            <w:r>
              <w:rPr>
                <w:b/>
                <w:bCs/>
                <w:color w:val="000000"/>
                <w:bdr w:val="none" w:sz="0" w:space="0" w:color="auto" w:frame="1"/>
                <w:lang w:val="uk-UA" w:eastAsia="uk-UA"/>
              </w:rPr>
              <w:t xml:space="preserve"> </w:t>
            </w:r>
            <w:r w:rsidRPr="00DD124D">
              <w:rPr>
                <w:color w:val="000000"/>
                <w:lang w:val="uk-UA" w:eastAsia="uk-UA"/>
              </w:rPr>
              <w:t>Нормативне регулювання планування та забудови територій</w:t>
            </w:r>
          </w:p>
          <w:p w:rsidR="00DD124D" w:rsidRPr="00DD124D" w:rsidRDefault="00DD124D" w:rsidP="00CE1431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color w:val="000000"/>
                <w:lang w:val="uk-UA" w:eastAsia="uk-UA"/>
              </w:rPr>
            </w:pPr>
            <w:bookmarkStart w:id="0" w:name="n101"/>
            <w:bookmarkEnd w:id="0"/>
            <w:r w:rsidRPr="00DD124D">
              <w:rPr>
                <w:color w:val="000000"/>
                <w:lang w:val="uk-UA" w:eastAsia="uk-UA"/>
              </w:rPr>
              <w:t>1. Нормативне регулювання планування та забудови територій здійснюється шляхом прийняття нормативно-правових актів, правил, державних та галузевих будівельних норм, національних (державних) стандартів, кодексів усталеної практики.</w:t>
            </w:r>
          </w:p>
          <w:p w:rsidR="00DD124D" w:rsidRPr="00DD124D" w:rsidRDefault="00DD124D" w:rsidP="00CE1431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color w:val="000000"/>
                <w:lang w:val="uk-UA" w:eastAsia="uk-UA"/>
              </w:rPr>
            </w:pPr>
            <w:bookmarkStart w:id="1" w:name="n102"/>
            <w:bookmarkEnd w:id="1"/>
            <w:r w:rsidRPr="00DD124D">
              <w:rPr>
                <w:color w:val="000000"/>
                <w:lang w:val="uk-UA" w:eastAsia="uk-UA"/>
              </w:rPr>
              <w:t>2. Центральний орган виконавчої влади, що забезпечує формування та реалізує державну політику у сфері будівництва, містобудування та архітектури, забезпечує розроблення, затвердження, перегляд, внесення змін і скасування державних будівельних норм.</w:t>
            </w:r>
          </w:p>
          <w:p w:rsidR="009313AC" w:rsidRPr="00561C18" w:rsidRDefault="00DD124D" w:rsidP="00CE1431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lang w:val="uk-UA"/>
              </w:rPr>
            </w:pPr>
            <w:r w:rsidRPr="00DD124D">
              <w:rPr>
                <w:b/>
                <w:color w:val="000000"/>
                <w:lang w:val="uk-UA" w:eastAsia="uk-UA"/>
              </w:rPr>
              <w:t>відсутня</w:t>
            </w:r>
          </w:p>
        </w:tc>
        <w:tc>
          <w:tcPr>
            <w:tcW w:w="2554" w:type="pct"/>
          </w:tcPr>
          <w:p w:rsidR="00DD124D" w:rsidRPr="00DD124D" w:rsidRDefault="00DD124D" w:rsidP="00CE1431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DD124D">
              <w:rPr>
                <w:b/>
                <w:bCs/>
                <w:color w:val="000000"/>
                <w:bdr w:val="none" w:sz="0" w:space="0" w:color="auto" w:frame="1"/>
                <w:lang w:val="uk-UA" w:eastAsia="uk-UA"/>
              </w:rPr>
              <w:t xml:space="preserve">Стаття 9. </w:t>
            </w:r>
            <w:r w:rsidRPr="00DD124D">
              <w:rPr>
                <w:color w:val="000000"/>
                <w:lang w:val="uk-UA" w:eastAsia="uk-UA"/>
              </w:rPr>
              <w:t>Нормативне регулювання планування та забудови територій</w:t>
            </w:r>
          </w:p>
          <w:p w:rsidR="00DD124D" w:rsidRPr="00DD124D" w:rsidRDefault="00DD124D" w:rsidP="00CE1431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DD124D">
              <w:rPr>
                <w:color w:val="000000"/>
                <w:lang w:val="uk-UA" w:eastAsia="uk-UA"/>
              </w:rPr>
              <w:t>1. Нормативне регулювання планування та забудови територій здійснюється шляхом прийняття нормативно-правових актів, правил, державних та галузевих будівельних норм, національних (державних) стандартів, кодексів усталеної практики.</w:t>
            </w:r>
          </w:p>
          <w:p w:rsidR="00DD124D" w:rsidRPr="003169B0" w:rsidRDefault="00DD124D" w:rsidP="00CE1431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DD124D">
              <w:rPr>
                <w:color w:val="000000"/>
                <w:lang w:val="uk-UA" w:eastAsia="uk-UA"/>
              </w:rPr>
              <w:t>2. Центральний орган виконавчої влади, що забезпечує формування та реалізує державну політику у сфері будівництва, містобудування та архітектури, забезпечує розроблення, затвердження, перегляд, внесення змін і скасування державних будівельних норм.</w:t>
            </w:r>
          </w:p>
          <w:p w:rsidR="009313AC" w:rsidRPr="0032423F" w:rsidRDefault="0032423F" w:rsidP="0032423F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b/>
                <w:bCs/>
                <w:lang w:val="uk-UA"/>
              </w:rPr>
            </w:pPr>
            <w:r w:rsidRPr="0032423F">
              <w:rPr>
                <w:b/>
                <w:color w:val="000000"/>
                <w:lang w:val="uk-UA" w:eastAsia="uk-UA"/>
              </w:rPr>
              <w:t>3.</w:t>
            </w:r>
            <w:r w:rsidRPr="0032423F">
              <w:rPr>
                <w:b/>
                <w:bCs/>
              </w:rPr>
              <w:t xml:space="preserve"> </w:t>
            </w:r>
            <w:proofErr w:type="spellStart"/>
            <w:r w:rsidRPr="0032423F">
              <w:rPr>
                <w:b/>
                <w:bCs/>
              </w:rPr>
              <w:t>Центральний</w:t>
            </w:r>
            <w:proofErr w:type="spellEnd"/>
            <w:r w:rsidRPr="0032423F">
              <w:rPr>
                <w:b/>
                <w:bCs/>
              </w:rPr>
              <w:t xml:space="preserve"> орган </w:t>
            </w:r>
            <w:proofErr w:type="spellStart"/>
            <w:r w:rsidRPr="0032423F">
              <w:rPr>
                <w:b/>
                <w:bCs/>
              </w:rPr>
              <w:t>виконавчої</w:t>
            </w:r>
            <w:proofErr w:type="spellEnd"/>
            <w:r w:rsidRPr="0032423F">
              <w:rPr>
                <w:b/>
                <w:bCs/>
              </w:rPr>
              <w:t xml:space="preserve"> </w:t>
            </w:r>
            <w:proofErr w:type="spellStart"/>
            <w:r w:rsidRPr="0032423F">
              <w:rPr>
                <w:b/>
                <w:bCs/>
              </w:rPr>
              <w:t>влади</w:t>
            </w:r>
            <w:proofErr w:type="spellEnd"/>
            <w:r w:rsidRPr="0032423F">
              <w:rPr>
                <w:b/>
                <w:bCs/>
              </w:rPr>
              <w:t xml:space="preserve">, </w:t>
            </w:r>
            <w:proofErr w:type="spellStart"/>
            <w:r w:rsidRPr="0032423F">
              <w:rPr>
                <w:b/>
                <w:bCs/>
              </w:rPr>
              <w:t>що</w:t>
            </w:r>
            <w:proofErr w:type="spellEnd"/>
            <w:r w:rsidRPr="0032423F">
              <w:rPr>
                <w:b/>
                <w:bCs/>
              </w:rPr>
              <w:t xml:space="preserve"> </w:t>
            </w:r>
            <w:proofErr w:type="spellStart"/>
            <w:r w:rsidRPr="0032423F">
              <w:rPr>
                <w:b/>
                <w:bCs/>
              </w:rPr>
              <w:t>забезпечує</w:t>
            </w:r>
            <w:proofErr w:type="spellEnd"/>
            <w:r w:rsidRPr="0032423F">
              <w:rPr>
                <w:b/>
                <w:bCs/>
              </w:rPr>
              <w:t xml:space="preserve"> </w:t>
            </w:r>
            <w:proofErr w:type="spellStart"/>
            <w:r w:rsidRPr="0032423F">
              <w:rPr>
                <w:b/>
                <w:bCs/>
              </w:rPr>
              <w:t>формування</w:t>
            </w:r>
            <w:proofErr w:type="spellEnd"/>
            <w:r w:rsidRPr="0032423F">
              <w:rPr>
                <w:b/>
                <w:bCs/>
              </w:rPr>
              <w:t xml:space="preserve"> та </w:t>
            </w:r>
            <w:proofErr w:type="spellStart"/>
            <w:r w:rsidRPr="0032423F">
              <w:rPr>
                <w:b/>
                <w:bCs/>
              </w:rPr>
              <w:t>реалізує</w:t>
            </w:r>
            <w:proofErr w:type="spellEnd"/>
            <w:r w:rsidRPr="0032423F">
              <w:rPr>
                <w:b/>
                <w:bCs/>
              </w:rPr>
              <w:t xml:space="preserve"> </w:t>
            </w:r>
            <w:proofErr w:type="spellStart"/>
            <w:r w:rsidRPr="0032423F">
              <w:rPr>
                <w:b/>
                <w:bCs/>
              </w:rPr>
              <w:t>державну</w:t>
            </w:r>
            <w:proofErr w:type="spellEnd"/>
            <w:r w:rsidRPr="0032423F">
              <w:rPr>
                <w:b/>
                <w:bCs/>
              </w:rPr>
              <w:t xml:space="preserve"> </w:t>
            </w:r>
            <w:proofErr w:type="spellStart"/>
            <w:r w:rsidRPr="0032423F">
              <w:rPr>
                <w:b/>
                <w:bCs/>
              </w:rPr>
              <w:t>політику</w:t>
            </w:r>
            <w:proofErr w:type="spellEnd"/>
            <w:r w:rsidRPr="0032423F">
              <w:rPr>
                <w:b/>
                <w:bCs/>
              </w:rPr>
              <w:t xml:space="preserve"> у </w:t>
            </w:r>
            <w:proofErr w:type="spellStart"/>
            <w:r w:rsidRPr="0032423F">
              <w:rPr>
                <w:b/>
                <w:bCs/>
              </w:rPr>
              <w:t>сфері</w:t>
            </w:r>
            <w:proofErr w:type="spellEnd"/>
            <w:r w:rsidRPr="0032423F">
              <w:rPr>
                <w:b/>
                <w:bCs/>
              </w:rPr>
              <w:t xml:space="preserve"> </w:t>
            </w:r>
            <w:proofErr w:type="spellStart"/>
            <w:r w:rsidRPr="0032423F">
              <w:rPr>
                <w:b/>
                <w:bCs/>
              </w:rPr>
              <w:t>будівництва</w:t>
            </w:r>
            <w:proofErr w:type="spellEnd"/>
            <w:r w:rsidRPr="0032423F">
              <w:rPr>
                <w:b/>
                <w:bCs/>
              </w:rPr>
              <w:t xml:space="preserve">, </w:t>
            </w:r>
            <w:proofErr w:type="spellStart"/>
            <w:r w:rsidRPr="0032423F">
              <w:rPr>
                <w:b/>
                <w:bCs/>
              </w:rPr>
              <w:t>містобудування</w:t>
            </w:r>
            <w:proofErr w:type="spellEnd"/>
            <w:r w:rsidRPr="0032423F">
              <w:rPr>
                <w:b/>
                <w:bCs/>
              </w:rPr>
              <w:t xml:space="preserve"> та </w:t>
            </w:r>
            <w:proofErr w:type="spellStart"/>
            <w:proofErr w:type="gramStart"/>
            <w:r w:rsidRPr="0032423F">
              <w:rPr>
                <w:b/>
                <w:bCs/>
              </w:rPr>
              <w:t>арх</w:t>
            </w:r>
            <w:proofErr w:type="gramEnd"/>
            <w:r w:rsidRPr="0032423F">
              <w:rPr>
                <w:b/>
                <w:bCs/>
              </w:rPr>
              <w:t>ітектури</w:t>
            </w:r>
            <w:proofErr w:type="spellEnd"/>
            <w:r w:rsidRPr="0032423F">
              <w:rPr>
                <w:b/>
                <w:bCs/>
              </w:rPr>
              <w:t xml:space="preserve">, </w:t>
            </w:r>
            <w:proofErr w:type="spellStart"/>
            <w:r w:rsidRPr="0032423F">
              <w:rPr>
                <w:b/>
                <w:lang w:eastAsia="uk-UA"/>
              </w:rPr>
              <w:t>може</w:t>
            </w:r>
            <w:proofErr w:type="spellEnd"/>
            <w:r w:rsidRPr="0032423F">
              <w:rPr>
                <w:b/>
                <w:lang w:eastAsia="uk-UA"/>
              </w:rPr>
              <w:t xml:space="preserve"> бути </w:t>
            </w:r>
            <w:proofErr w:type="spellStart"/>
            <w:r w:rsidRPr="0032423F">
              <w:rPr>
                <w:b/>
                <w:lang w:eastAsia="uk-UA"/>
              </w:rPr>
              <w:t>замовником</w:t>
            </w:r>
            <w:proofErr w:type="spellEnd"/>
            <w:r w:rsidRPr="0032423F">
              <w:rPr>
                <w:b/>
                <w:lang w:eastAsia="uk-UA"/>
              </w:rPr>
              <w:t xml:space="preserve"> </w:t>
            </w:r>
            <w:proofErr w:type="spellStart"/>
            <w:r w:rsidRPr="0032423F">
              <w:rPr>
                <w:b/>
                <w:lang w:eastAsia="uk-UA"/>
              </w:rPr>
              <w:t>робіт</w:t>
            </w:r>
            <w:proofErr w:type="spellEnd"/>
            <w:r w:rsidRPr="0032423F">
              <w:rPr>
                <w:b/>
                <w:lang w:eastAsia="uk-UA"/>
              </w:rPr>
              <w:t xml:space="preserve"> з </w:t>
            </w:r>
            <w:proofErr w:type="spellStart"/>
            <w:r w:rsidRPr="0032423F">
              <w:rPr>
                <w:b/>
                <w:lang w:eastAsia="uk-UA"/>
              </w:rPr>
              <w:t>національної</w:t>
            </w:r>
            <w:proofErr w:type="spellEnd"/>
            <w:r w:rsidRPr="0032423F">
              <w:rPr>
                <w:b/>
                <w:lang w:eastAsia="uk-UA"/>
              </w:rPr>
              <w:t xml:space="preserve"> </w:t>
            </w:r>
            <w:proofErr w:type="spellStart"/>
            <w:r w:rsidRPr="0032423F">
              <w:rPr>
                <w:b/>
                <w:lang w:eastAsia="uk-UA"/>
              </w:rPr>
              <w:t>стандартизації</w:t>
            </w:r>
            <w:proofErr w:type="spellEnd"/>
            <w:r w:rsidRPr="0032423F">
              <w:rPr>
                <w:b/>
                <w:lang w:eastAsia="uk-UA"/>
              </w:rPr>
              <w:t xml:space="preserve"> за </w:t>
            </w:r>
            <w:proofErr w:type="spellStart"/>
            <w:r w:rsidRPr="0032423F">
              <w:rPr>
                <w:b/>
                <w:lang w:eastAsia="uk-UA"/>
              </w:rPr>
              <w:t>рахунок</w:t>
            </w:r>
            <w:proofErr w:type="spellEnd"/>
            <w:r w:rsidRPr="0032423F">
              <w:rPr>
                <w:b/>
                <w:lang w:eastAsia="uk-UA"/>
              </w:rPr>
              <w:t xml:space="preserve"> </w:t>
            </w:r>
            <w:proofErr w:type="spellStart"/>
            <w:r w:rsidRPr="0032423F">
              <w:rPr>
                <w:b/>
                <w:lang w:eastAsia="uk-UA"/>
              </w:rPr>
              <w:t>коштів</w:t>
            </w:r>
            <w:proofErr w:type="spellEnd"/>
            <w:r w:rsidRPr="0032423F">
              <w:rPr>
                <w:b/>
                <w:lang w:eastAsia="uk-UA"/>
              </w:rPr>
              <w:t xml:space="preserve"> Державного бюджету </w:t>
            </w:r>
            <w:proofErr w:type="spellStart"/>
            <w:r w:rsidRPr="0032423F">
              <w:rPr>
                <w:b/>
                <w:lang w:eastAsia="uk-UA"/>
              </w:rPr>
              <w:t>України</w:t>
            </w:r>
            <w:proofErr w:type="spellEnd"/>
            <w:r w:rsidRPr="0032423F">
              <w:rPr>
                <w:b/>
                <w:lang w:eastAsia="uk-UA"/>
              </w:rPr>
              <w:t xml:space="preserve"> </w:t>
            </w:r>
            <w:r w:rsidRPr="0032423F">
              <w:rPr>
                <w:b/>
              </w:rPr>
              <w:t xml:space="preserve">за </w:t>
            </w:r>
            <w:proofErr w:type="spellStart"/>
            <w:r w:rsidRPr="0032423F">
              <w:rPr>
                <w:b/>
              </w:rPr>
              <w:t>напрямами</w:t>
            </w:r>
            <w:proofErr w:type="spellEnd"/>
            <w:r w:rsidRPr="0032423F">
              <w:rPr>
                <w:b/>
              </w:rPr>
              <w:t xml:space="preserve">: </w:t>
            </w:r>
            <w:proofErr w:type="spellStart"/>
            <w:r w:rsidRPr="0032423F">
              <w:rPr>
                <w:b/>
              </w:rPr>
              <w:t>будівельні</w:t>
            </w:r>
            <w:proofErr w:type="spellEnd"/>
            <w:r w:rsidRPr="0032423F">
              <w:rPr>
                <w:b/>
              </w:rPr>
              <w:t xml:space="preserve"> </w:t>
            </w:r>
            <w:proofErr w:type="spellStart"/>
            <w:r w:rsidRPr="0032423F">
              <w:rPr>
                <w:b/>
              </w:rPr>
              <w:t>матеріали</w:t>
            </w:r>
            <w:proofErr w:type="spellEnd"/>
            <w:r w:rsidRPr="0032423F">
              <w:rPr>
                <w:b/>
              </w:rPr>
              <w:t xml:space="preserve">, </w:t>
            </w:r>
            <w:proofErr w:type="spellStart"/>
            <w:r w:rsidRPr="0032423F">
              <w:rPr>
                <w:b/>
              </w:rPr>
              <w:t>будівництво</w:t>
            </w:r>
            <w:proofErr w:type="spellEnd"/>
            <w:r w:rsidRPr="0032423F">
              <w:rPr>
                <w:b/>
              </w:rPr>
              <w:t xml:space="preserve"> та </w:t>
            </w:r>
            <w:proofErr w:type="spellStart"/>
            <w:r w:rsidRPr="0032423F">
              <w:rPr>
                <w:b/>
              </w:rPr>
              <w:t>цивільне</w:t>
            </w:r>
            <w:proofErr w:type="spellEnd"/>
            <w:r w:rsidRPr="0032423F">
              <w:rPr>
                <w:b/>
              </w:rPr>
              <w:t xml:space="preserve"> </w:t>
            </w:r>
            <w:proofErr w:type="spellStart"/>
            <w:r w:rsidRPr="0032423F">
              <w:rPr>
                <w:b/>
              </w:rPr>
              <w:t>будівництво</w:t>
            </w:r>
            <w:proofErr w:type="spellEnd"/>
            <w:r w:rsidRPr="0032423F">
              <w:rPr>
                <w:b/>
              </w:rPr>
              <w:t xml:space="preserve"> (</w:t>
            </w:r>
            <w:proofErr w:type="spellStart"/>
            <w:r w:rsidRPr="0032423F">
              <w:rPr>
                <w:b/>
              </w:rPr>
              <w:t>кр</w:t>
            </w:r>
            <w:r w:rsidR="00C50C1A">
              <w:rPr>
                <w:b/>
              </w:rPr>
              <w:t>ім</w:t>
            </w:r>
            <w:proofErr w:type="spellEnd"/>
            <w:r w:rsidR="00C50C1A">
              <w:rPr>
                <w:b/>
              </w:rPr>
              <w:t xml:space="preserve"> </w:t>
            </w:r>
            <w:proofErr w:type="spellStart"/>
            <w:r w:rsidR="00C50C1A">
              <w:rPr>
                <w:b/>
              </w:rPr>
              <w:t>лічильників</w:t>
            </w:r>
            <w:proofErr w:type="spellEnd"/>
            <w:r w:rsidR="00C50C1A">
              <w:rPr>
                <w:b/>
              </w:rPr>
              <w:t xml:space="preserve">, машин та </w:t>
            </w:r>
            <w:proofErr w:type="spellStart"/>
            <w:r w:rsidR="00C50C1A">
              <w:rPr>
                <w:b/>
              </w:rPr>
              <w:t>устатк</w:t>
            </w:r>
            <w:proofErr w:type="spellEnd"/>
            <w:r w:rsidR="00C50C1A">
              <w:rPr>
                <w:b/>
                <w:lang w:val="uk-UA"/>
              </w:rPr>
              <w:t>о</w:t>
            </w:r>
            <w:bookmarkStart w:id="2" w:name="_GoBack"/>
            <w:bookmarkEnd w:id="2"/>
            <w:proofErr w:type="spellStart"/>
            <w:r w:rsidRPr="0032423F">
              <w:rPr>
                <w:b/>
              </w:rPr>
              <w:t>вання</w:t>
            </w:r>
            <w:proofErr w:type="spellEnd"/>
            <w:r w:rsidRPr="0032423F">
              <w:rPr>
                <w:b/>
              </w:rPr>
              <w:t>)</w:t>
            </w:r>
            <w:r w:rsidR="00D37F7C" w:rsidRPr="0032423F">
              <w:rPr>
                <w:b/>
                <w:color w:val="000000"/>
                <w:lang w:val="uk-UA" w:eastAsia="uk-UA"/>
              </w:rPr>
              <w:t>.</w:t>
            </w:r>
          </w:p>
        </w:tc>
      </w:tr>
    </w:tbl>
    <w:p w:rsidR="003E4A12" w:rsidRPr="0032423F" w:rsidRDefault="003E4A12" w:rsidP="00EC57E1">
      <w:pPr>
        <w:rPr>
          <w:b/>
          <w:bCs/>
          <w:lang w:val="uk-UA"/>
        </w:rPr>
      </w:pPr>
    </w:p>
    <w:p w:rsidR="009771D4" w:rsidRDefault="009771D4" w:rsidP="0032423F">
      <w:pPr>
        <w:rPr>
          <w:b/>
          <w:lang w:val="uk-UA"/>
        </w:rPr>
      </w:pPr>
      <w:r w:rsidRPr="009C537B">
        <w:rPr>
          <w:b/>
          <w:lang w:val="uk-UA"/>
        </w:rPr>
        <w:t>Д</w:t>
      </w:r>
      <w:r w:rsidR="009C537B" w:rsidRPr="009C537B">
        <w:rPr>
          <w:b/>
          <w:lang w:val="uk-UA"/>
        </w:rPr>
        <w:t>иректор</w:t>
      </w:r>
      <w:r>
        <w:rPr>
          <w:b/>
          <w:lang w:val="uk-UA"/>
        </w:rPr>
        <w:t xml:space="preserve"> </w:t>
      </w:r>
      <w:r w:rsidR="009C537B" w:rsidRPr="009C537B">
        <w:rPr>
          <w:b/>
          <w:lang w:val="uk-UA"/>
        </w:rPr>
        <w:t xml:space="preserve">Департаменту з питань </w:t>
      </w:r>
      <w:r w:rsidR="009C537B" w:rsidRPr="009C537B">
        <w:rPr>
          <w:b/>
          <w:lang w:val="uk-UA"/>
        </w:rPr>
        <w:br/>
        <w:t xml:space="preserve">проектування об’єктів будівництва, технічного </w:t>
      </w:r>
      <w:r w:rsidR="009C537B" w:rsidRPr="009C537B">
        <w:rPr>
          <w:b/>
          <w:lang w:val="uk-UA"/>
        </w:rPr>
        <w:br/>
        <w:t>регулювання та науково-технічного розвитку</w:t>
      </w:r>
    </w:p>
    <w:p w:rsidR="009C537B" w:rsidRPr="00561C18" w:rsidRDefault="009771D4" w:rsidP="0032423F">
      <w:pPr>
        <w:rPr>
          <w:b/>
          <w:bCs/>
          <w:lang w:val="uk-UA"/>
        </w:rPr>
      </w:pPr>
      <w:r>
        <w:rPr>
          <w:b/>
          <w:lang w:val="uk-UA"/>
        </w:rPr>
        <w:t>Мінрегіону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 w:rsidR="009C537B" w:rsidRPr="009C537B">
        <w:rPr>
          <w:b/>
          <w:lang w:val="uk-UA"/>
        </w:rPr>
        <w:tab/>
      </w:r>
      <w:r w:rsidR="009C537B" w:rsidRPr="009C537B">
        <w:rPr>
          <w:b/>
          <w:lang w:val="uk-UA"/>
        </w:rPr>
        <w:tab/>
      </w:r>
      <w:r w:rsidR="009C537B" w:rsidRPr="009C537B">
        <w:rPr>
          <w:b/>
          <w:lang w:val="uk-UA"/>
        </w:rPr>
        <w:tab/>
      </w:r>
      <w:r w:rsidR="009C537B" w:rsidRPr="009C537B">
        <w:rPr>
          <w:b/>
          <w:lang w:val="uk-UA"/>
        </w:rPr>
        <w:tab/>
      </w:r>
      <w:r w:rsidR="0032423F">
        <w:rPr>
          <w:b/>
          <w:lang w:val="uk-UA"/>
        </w:rPr>
        <w:tab/>
        <w:t xml:space="preserve">      </w:t>
      </w:r>
      <w:r w:rsidR="009C537B" w:rsidRPr="009C537B">
        <w:rPr>
          <w:b/>
          <w:lang w:val="uk-UA"/>
        </w:rPr>
        <w:t>О.О. Рябова</w:t>
      </w:r>
    </w:p>
    <w:sectPr w:rsidR="009C537B" w:rsidRPr="00561C18" w:rsidSect="0032423F">
      <w:headerReference w:type="default" r:id="rId8"/>
      <w:pgSz w:w="16838" w:h="11906" w:orient="landscape" w:code="9"/>
      <w:pgMar w:top="851" w:right="567" w:bottom="567" w:left="709" w:header="79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88" w:rsidRDefault="00475B88" w:rsidP="000E493B">
      <w:r>
        <w:separator/>
      </w:r>
    </w:p>
  </w:endnote>
  <w:endnote w:type="continuationSeparator" w:id="0">
    <w:p w:rsidR="00475B88" w:rsidRDefault="00475B88" w:rsidP="000E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88" w:rsidRDefault="00475B88" w:rsidP="000E493B">
      <w:r>
        <w:separator/>
      </w:r>
    </w:p>
  </w:footnote>
  <w:footnote w:type="continuationSeparator" w:id="0">
    <w:p w:rsidR="00475B88" w:rsidRDefault="00475B88" w:rsidP="000E4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F9" w:rsidRPr="006E3116" w:rsidRDefault="007405F3" w:rsidP="000E493B">
    <w:pPr>
      <w:pStyle w:val="a5"/>
      <w:jc w:val="center"/>
      <w:rPr>
        <w:lang w:val="en-US"/>
      </w:rPr>
    </w:pPr>
    <w:r>
      <w:fldChar w:fldCharType="begin"/>
    </w:r>
    <w:r w:rsidR="00D831C0">
      <w:instrText xml:space="preserve"> PAGE   \* MERGEFORMAT </w:instrText>
    </w:r>
    <w:r>
      <w:fldChar w:fldCharType="separate"/>
    </w:r>
    <w:r w:rsidR="00BD520F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CE13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164BA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E427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DC64E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0E0DB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A0AD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6C94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D6049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EE53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2B833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A3028A5"/>
    <w:multiLevelType w:val="hybridMultilevel"/>
    <w:tmpl w:val="73167B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42BC"/>
    <w:rsid w:val="0000055A"/>
    <w:rsid w:val="0000076D"/>
    <w:rsid w:val="00004E35"/>
    <w:rsid w:val="0000693A"/>
    <w:rsid w:val="00006F3C"/>
    <w:rsid w:val="0000735E"/>
    <w:rsid w:val="0000739A"/>
    <w:rsid w:val="00010426"/>
    <w:rsid w:val="00012BD4"/>
    <w:rsid w:val="00012F98"/>
    <w:rsid w:val="00017C40"/>
    <w:rsid w:val="000202FC"/>
    <w:rsid w:val="0002183C"/>
    <w:rsid w:val="00022FB7"/>
    <w:rsid w:val="0002548D"/>
    <w:rsid w:val="00026C42"/>
    <w:rsid w:val="0003252D"/>
    <w:rsid w:val="00032DBD"/>
    <w:rsid w:val="00034560"/>
    <w:rsid w:val="00036668"/>
    <w:rsid w:val="00036C20"/>
    <w:rsid w:val="00037C55"/>
    <w:rsid w:val="00042118"/>
    <w:rsid w:val="00043E12"/>
    <w:rsid w:val="00044DDC"/>
    <w:rsid w:val="0004652F"/>
    <w:rsid w:val="00046F86"/>
    <w:rsid w:val="0005069A"/>
    <w:rsid w:val="00052107"/>
    <w:rsid w:val="00054BD5"/>
    <w:rsid w:val="00055449"/>
    <w:rsid w:val="00057D6C"/>
    <w:rsid w:val="00062A80"/>
    <w:rsid w:val="000639FA"/>
    <w:rsid w:val="00067666"/>
    <w:rsid w:val="00072F57"/>
    <w:rsid w:val="00077F7E"/>
    <w:rsid w:val="000802C9"/>
    <w:rsid w:val="000823E7"/>
    <w:rsid w:val="00083AB0"/>
    <w:rsid w:val="000846E3"/>
    <w:rsid w:val="0008591E"/>
    <w:rsid w:val="00092D77"/>
    <w:rsid w:val="00095A8C"/>
    <w:rsid w:val="00096E1C"/>
    <w:rsid w:val="000A1B65"/>
    <w:rsid w:val="000B11DB"/>
    <w:rsid w:val="000B7093"/>
    <w:rsid w:val="000C01D1"/>
    <w:rsid w:val="000C0E0F"/>
    <w:rsid w:val="000C4A20"/>
    <w:rsid w:val="000C6427"/>
    <w:rsid w:val="000C6A5B"/>
    <w:rsid w:val="000C7DD4"/>
    <w:rsid w:val="000D7EF9"/>
    <w:rsid w:val="000E11AB"/>
    <w:rsid w:val="000E493B"/>
    <w:rsid w:val="000F3CC1"/>
    <w:rsid w:val="000F7DA0"/>
    <w:rsid w:val="00102465"/>
    <w:rsid w:val="0010415D"/>
    <w:rsid w:val="001104E9"/>
    <w:rsid w:val="0011051A"/>
    <w:rsid w:val="00110ED5"/>
    <w:rsid w:val="0011263F"/>
    <w:rsid w:val="00113F81"/>
    <w:rsid w:val="00122245"/>
    <w:rsid w:val="00123AE7"/>
    <w:rsid w:val="00125DF2"/>
    <w:rsid w:val="001267FD"/>
    <w:rsid w:val="00133F26"/>
    <w:rsid w:val="001345C0"/>
    <w:rsid w:val="001367C9"/>
    <w:rsid w:val="00141659"/>
    <w:rsid w:val="00141BFF"/>
    <w:rsid w:val="00142CBE"/>
    <w:rsid w:val="00151209"/>
    <w:rsid w:val="001525D0"/>
    <w:rsid w:val="0015790B"/>
    <w:rsid w:val="001734BA"/>
    <w:rsid w:val="00187C8C"/>
    <w:rsid w:val="00195595"/>
    <w:rsid w:val="00196336"/>
    <w:rsid w:val="0019633E"/>
    <w:rsid w:val="001A0108"/>
    <w:rsid w:val="001A0F2D"/>
    <w:rsid w:val="001A1551"/>
    <w:rsid w:val="001A1D97"/>
    <w:rsid w:val="001A3C13"/>
    <w:rsid w:val="001A7C02"/>
    <w:rsid w:val="001B129C"/>
    <w:rsid w:val="001B2D92"/>
    <w:rsid w:val="001C06EF"/>
    <w:rsid w:val="001C2104"/>
    <w:rsid w:val="001C284A"/>
    <w:rsid w:val="001C61AC"/>
    <w:rsid w:val="001C7386"/>
    <w:rsid w:val="001D318D"/>
    <w:rsid w:val="001E4A9A"/>
    <w:rsid w:val="001E5C68"/>
    <w:rsid w:val="001F2827"/>
    <w:rsid w:val="001F57B7"/>
    <w:rsid w:val="00200D91"/>
    <w:rsid w:val="00211AC2"/>
    <w:rsid w:val="002150F9"/>
    <w:rsid w:val="002200BC"/>
    <w:rsid w:val="002230AE"/>
    <w:rsid w:val="00236C0D"/>
    <w:rsid w:val="0024165E"/>
    <w:rsid w:val="00242118"/>
    <w:rsid w:val="0024355C"/>
    <w:rsid w:val="0025231C"/>
    <w:rsid w:val="00256348"/>
    <w:rsid w:val="00262514"/>
    <w:rsid w:val="00273D23"/>
    <w:rsid w:val="0027498F"/>
    <w:rsid w:val="00276580"/>
    <w:rsid w:val="002809DD"/>
    <w:rsid w:val="00282CF5"/>
    <w:rsid w:val="0028536B"/>
    <w:rsid w:val="00290D50"/>
    <w:rsid w:val="00293E77"/>
    <w:rsid w:val="00295359"/>
    <w:rsid w:val="002A0C5A"/>
    <w:rsid w:val="002A23C7"/>
    <w:rsid w:val="002A297D"/>
    <w:rsid w:val="002A4997"/>
    <w:rsid w:val="002A5E5E"/>
    <w:rsid w:val="002A7160"/>
    <w:rsid w:val="002B7347"/>
    <w:rsid w:val="002D0DAA"/>
    <w:rsid w:val="002D352C"/>
    <w:rsid w:val="002E4AF3"/>
    <w:rsid w:val="002E4D92"/>
    <w:rsid w:val="002F09F8"/>
    <w:rsid w:val="002F7CA5"/>
    <w:rsid w:val="00301A93"/>
    <w:rsid w:val="003169B0"/>
    <w:rsid w:val="00320B77"/>
    <w:rsid w:val="00322CF4"/>
    <w:rsid w:val="00322EFC"/>
    <w:rsid w:val="00323EED"/>
    <w:rsid w:val="0032423F"/>
    <w:rsid w:val="003319AE"/>
    <w:rsid w:val="00336C59"/>
    <w:rsid w:val="00342522"/>
    <w:rsid w:val="00343F00"/>
    <w:rsid w:val="00344BDF"/>
    <w:rsid w:val="00345F80"/>
    <w:rsid w:val="00346343"/>
    <w:rsid w:val="00354E9C"/>
    <w:rsid w:val="00361C09"/>
    <w:rsid w:val="00365E5E"/>
    <w:rsid w:val="0036751E"/>
    <w:rsid w:val="00371205"/>
    <w:rsid w:val="00381935"/>
    <w:rsid w:val="00381B93"/>
    <w:rsid w:val="00390130"/>
    <w:rsid w:val="00397F8E"/>
    <w:rsid w:val="003A0738"/>
    <w:rsid w:val="003A1192"/>
    <w:rsid w:val="003A3814"/>
    <w:rsid w:val="003A454C"/>
    <w:rsid w:val="003A5508"/>
    <w:rsid w:val="003A585D"/>
    <w:rsid w:val="003A6092"/>
    <w:rsid w:val="003A74CC"/>
    <w:rsid w:val="003B32AF"/>
    <w:rsid w:val="003B59D1"/>
    <w:rsid w:val="003C0F6F"/>
    <w:rsid w:val="003D4F24"/>
    <w:rsid w:val="003E233A"/>
    <w:rsid w:val="003E4A12"/>
    <w:rsid w:val="003F6427"/>
    <w:rsid w:val="003F6CCB"/>
    <w:rsid w:val="003F7281"/>
    <w:rsid w:val="0040050E"/>
    <w:rsid w:val="0041020A"/>
    <w:rsid w:val="00410DDD"/>
    <w:rsid w:val="004141E9"/>
    <w:rsid w:val="00416B29"/>
    <w:rsid w:val="00417942"/>
    <w:rsid w:val="00417CC1"/>
    <w:rsid w:val="00425434"/>
    <w:rsid w:val="004307CA"/>
    <w:rsid w:val="0043762A"/>
    <w:rsid w:val="0044039D"/>
    <w:rsid w:val="00444238"/>
    <w:rsid w:val="004518BD"/>
    <w:rsid w:val="0046284F"/>
    <w:rsid w:val="0046753C"/>
    <w:rsid w:val="00470DB4"/>
    <w:rsid w:val="00473267"/>
    <w:rsid w:val="00475B88"/>
    <w:rsid w:val="00477756"/>
    <w:rsid w:val="00481C71"/>
    <w:rsid w:val="004842BC"/>
    <w:rsid w:val="004845E4"/>
    <w:rsid w:val="00484B34"/>
    <w:rsid w:val="0048788E"/>
    <w:rsid w:val="004903C2"/>
    <w:rsid w:val="00496451"/>
    <w:rsid w:val="004B14EA"/>
    <w:rsid w:val="004C1491"/>
    <w:rsid w:val="004D0CDA"/>
    <w:rsid w:val="004D1655"/>
    <w:rsid w:val="004D446B"/>
    <w:rsid w:val="004D4FAF"/>
    <w:rsid w:val="004D5207"/>
    <w:rsid w:val="004D5588"/>
    <w:rsid w:val="004D5BA1"/>
    <w:rsid w:val="004D7D42"/>
    <w:rsid w:val="004E214E"/>
    <w:rsid w:val="004F4600"/>
    <w:rsid w:val="004F70C7"/>
    <w:rsid w:val="00504116"/>
    <w:rsid w:val="00505447"/>
    <w:rsid w:val="0050562F"/>
    <w:rsid w:val="00507377"/>
    <w:rsid w:val="00513208"/>
    <w:rsid w:val="005164B2"/>
    <w:rsid w:val="00522C81"/>
    <w:rsid w:val="00522D52"/>
    <w:rsid w:val="0052310D"/>
    <w:rsid w:val="005277B4"/>
    <w:rsid w:val="005313E3"/>
    <w:rsid w:val="005377D0"/>
    <w:rsid w:val="005437A4"/>
    <w:rsid w:val="00550389"/>
    <w:rsid w:val="00555C95"/>
    <w:rsid w:val="00557D88"/>
    <w:rsid w:val="00561C18"/>
    <w:rsid w:val="005630A1"/>
    <w:rsid w:val="00565016"/>
    <w:rsid w:val="00565D54"/>
    <w:rsid w:val="005719C0"/>
    <w:rsid w:val="00585F39"/>
    <w:rsid w:val="005A3DA1"/>
    <w:rsid w:val="005A4D92"/>
    <w:rsid w:val="005B145C"/>
    <w:rsid w:val="005C03A9"/>
    <w:rsid w:val="005C36EA"/>
    <w:rsid w:val="005C466E"/>
    <w:rsid w:val="005D0904"/>
    <w:rsid w:val="005D4B90"/>
    <w:rsid w:val="005D646E"/>
    <w:rsid w:val="005D7389"/>
    <w:rsid w:val="005E5FD0"/>
    <w:rsid w:val="005E691A"/>
    <w:rsid w:val="005F1558"/>
    <w:rsid w:val="005F4225"/>
    <w:rsid w:val="0061328C"/>
    <w:rsid w:val="006209C8"/>
    <w:rsid w:val="006211FD"/>
    <w:rsid w:val="00622221"/>
    <w:rsid w:val="0062507B"/>
    <w:rsid w:val="00630423"/>
    <w:rsid w:val="00630B8F"/>
    <w:rsid w:val="00634012"/>
    <w:rsid w:val="00635D72"/>
    <w:rsid w:val="0064343A"/>
    <w:rsid w:val="0064726F"/>
    <w:rsid w:val="0064782D"/>
    <w:rsid w:val="006546D5"/>
    <w:rsid w:val="0065514B"/>
    <w:rsid w:val="00656FFB"/>
    <w:rsid w:val="00670C76"/>
    <w:rsid w:val="0067596E"/>
    <w:rsid w:val="00683A70"/>
    <w:rsid w:val="00684DFB"/>
    <w:rsid w:val="00690011"/>
    <w:rsid w:val="006902E4"/>
    <w:rsid w:val="00690577"/>
    <w:rsid w:val="00691DAD"/>
    <w:rsid w:val="00693C84"/>
    <w:rsid w:val="00697BB5"/>
    <w:rsid w:val="006A31C6"/>
    <w:rsid w:val="006A67A1"/>
    <w:rsid w:val="006B13E3"/>
    <w:rsid w:val="006C08EF"/>
    <w:rsid w:val="006C14AB"/>
    <w:rsid w:val="006C1CA2"/>
    <w:rsid w:val="006C5C78"/>
    <w:rsid w:val="006C62C9"/>
    <w:rsid w:val="006D5A4E"/>
    <w:rsid w:val="006D6370"/>
    <w:rsid w:val="006E01DD"/>
    <w:rsid w:val="006E0F36"/>
    <w:rsid w:val="006E3116"/>
    <w:rsid w:val="006E6097"/>
    <w:rsid w:val="006F0ACF"/>
    <w:rsid w:val="006F0F80"/>
    <w:rsid w:val="006F1CE8"/>
    <w:rsid w:val="006F45A1"/>
    <w:rsid w:val="007026E7"/>
    <w:rsid w:val="00703C2C"/>
    <w:rsid w:val="0071108A"/>
    <w:rsid w:val="00716F5F"/>
    <w:rsid w:val="00724277"/>
    <w:rsid w:val="00725B28"/>
    <w:rsid w:val="00733E01"/>
    <w:rsid w:val="007405F3"/>
    <w:rsid w:val="00764B89"/>
    <w:rsid w:val="00766003"/>
    <w:rsid w:val="00772952"/>
    <w:rsid w:val="00774282"/>
    <w:rsid w:val="00781639"/>
    <w:rsid w:val="00785E6F"/>
    <w:rsid w:val="00786E93"/>
    <w:rsid w:val="00787EB2"/>
    <w:rsid w:val="00791771"/>
    <w:rsid w:val="00797A57"/>
    <w:rsid w:val="007A1C38"/>
    <w:rsid w:val="007A2B08"/>
    <w:rsid w:val="007A7FA2"/>
    <w:rsid w:val="007B72CB"/>
    <w:rsid w:val="007B7B85"/>
    <w:rsid w:val="007C0BA7"/>
    <w:rsid w:val="007D2518"/>
    <w:rsid w:val="007D7C53"/>
    <w:rsid w:val="007E285F"/>
    <w:rsid w:val="007E3106"/>
    <w:rsid w:val="007E3600"/>
    <w:rsid w:val="007E455A"/>
    <w:rsid w:val="007E4F1D"/>
    <w:rsid w:val="007E69BD"/>
    <w:rsid w:val="007E702B"/>
    <w:rsid w:val="008023C5"/>
    <w:rsid w:val="00822565"/>
    <w:rsid w:val="00822BF9"/>
    <w:rsid w:val="00823565"/>
    <w:rsid w:val="00826A9B"/>
    <w:rsid w:val="00827B35"/>
    <w:rsid w:val="00831E8B"/>
    <w:rsid w:val="008413C3"/>
    <w:rsid w:val="00842545"/>
    <w:rsid w:val="00844F17"/>
    <w:rsid w:val="00850362"/>
    <w:rsid w:val="00861F2F"/>
    <w:rsid w:val="008664A3"/>
    <w:rsid w:val="0087071A"/>
    <w:rsid w:val="008842C5"/>
    <w:rsid w:val="008929A2"/>
    <w:rsid w:val="00892FB2"/>
    <w:rsid w:val="008941FF"/>
    <w:rsid w:val="00895B07"/>
    <w:rsid w:val="00896042"/>
    <w:rsid w:val="00896337"/>
    <w:rsid w:val="008A268B"/>
    <w:rsid w:val="008A656E"/>
    <w:rsid w:val="008B5B2B"/>
    <w:rsid w:val="008B7250"/>
    <w:rsid w:val="008D1148"/>
    <w:rsid w:val="008E018C"/>
    <w:rsid w:val="008E031F"/>
    <w:rsid w:val="008E1047"/>
    <w:rsid w:val="008E37A6"/>
    <w:rsid w:val="008E7E11"/>
    <w:rsid w:val="008F1A04"/>
    <w:rsid w:val="008F564F"/>
    <w:rsid w:val="0090004E"/>
    <w:rsid w:val="00901982"/>
    <w:rsid w:val="00901E37"/>
    <w:rsid w:val="009179AA"/>
    <w:rsid w:val="009313AC"/>
    <w:rsid w:val="00933B68"/>
    <w:rsid w:val="009360E9"/>
    <w:rsid w:val="00946F5F"/>
    <w:rsid w:val="00952616"/>
    <w:rsid w:val="009552AC"/>
    <w:rsid w:val="0096031C"/>
    <w:rsid w:val="009604F4"/>
    <w:rsid w:val="0096520F"/>
    <w:rsid w:val="009656A9"/>
    <w:rsid w:val="00972358"/>
    <w:rsid w:val="00975B6B"/>
    <w:rsid w:val="00975EE3"/>
    <w:rsid w:val="009771D4"/>
    <w:rsid w:val="00983076"/>
    <w:rsid w:val="009851D5"/>
    <w:rsid w:val="00987B8D"/>
    <w:rsid w:val="00992122"/>
    <w:rsid w:val="00992F09"/>
    <w:rsid w:val="00993D3E"/>
    <w:rsid w:val="009A065E"/>
    <w:rsid w:val="009A1E7E"/>
    <w:rsid w:val="009A41F7"/>
    <w:rsid w:val="009A4A95"/>
    <w:rsid w:val="009A69F3"/>
    <w:rsid w:val="009A7E3A"/>
    <w:rsid w:val="009B56D0"/>
    <w:rsid w:val="009C1758"/>
    <w:rsid w:val="009C537B"/>
    <w:rsid w:val="009D3241"/>
    <w:rsid w:val="009E3DFA"/>
    <w:rsid w:val="009F6278"/>
    <w:rsid w:val="009F6F6C"/>
    <w:rsid w:val="00A01951"/>
    <w:rsid w:val="00A02BD1"/>
    <w:rsid w:val="00A11906"/>
    <w:rsid w:val="00A11AD6"/>
    <w:rsid w:val="00A21CCE"/>
    <w:rsid w:val="00A22EFC"/>
    <w:rsid w:val="00A26D86"/>
    <w:rsid w:val="00A312F6"/>
    <w:rsid w:val="00A36E8E"/>
    <w:rsid w:val="00A37C9D"/>
    <w:rsid w:val="00A419A4"/>
    <w:rsid w:val="00A455CD"/>
    <w:rsid w:val="00A52418"/>
    <w:rsid w:val="00A71E5A"/>
    <w:rsid w:val="00A96A2A"/>
    <w:rsid w:val="00AA0CA2"/>
    <w:rsid w:val="00AB2D12"/>
    <w:rsid w:val="00AB31CC"/>
    <w:rsid w:val="00AB3214"/>
    <w:rsid w:val="00AC16B0"/>
    <w:rsid w:val="00AC37EA"/>
    <w:rsid w:val="00AC4F31"/>
    <w:rsid w:val="00AD018B"/>
    <w:rsid w:val="00AD0B4C"/>
    <w:rsid w:val="00AD285D"/>
    <w:rsid w:val="00AE4949"/>
    <w:rsid w:val="00AF45DE"/>
    <w:rsid w:val="00AF64D0"/>
    <w:rsid w:val="00B01C09"/>
    <w:rsid w:val="00B0763F"/>
    <w:rsid w:val="00B07C40"/>
    <w:rsid w:val="00B1229E"/>
    <w:rsid w:val="00B21898"/>
    <w:rsid w:val="00B244FF"/>
    <w:rsid w:val="00B26B0B"/>
    <w:rsid w:val="00B2784F"/>
    <w:rsid w:val="00B35DB3"/>
    <w:rsid w:val="00B41065"/>
    <w:rsid w:val="00B4465F"/>
    <w:rsid w:val="00B44C11"/>
    <w:rsid w:val="00B54ED0"/>
    <w:rsid w:val="00B553B8"/>
    <w:rsid w:val="00B564ED"/>
    <w:rsid w:val="00B56A4C"/>
    <w:rsid w:val="00B72E57"/>
    <w:rsid w:val="00B730E6"/>
    <w:rsid w:val="00B75D53"/>
    <w:rsid w:val="00B7613F"/>
    <w:rsid w:val="00B85972"/>
    <w:rsid w:val="00B877E1"/>
    <w:rsid w:val="00B87913"/>
    <w:rsid w:val="00BA21C6"/>
    <w:rsid w:val="00BB3A35"/>
    <w:rsid w:val="00BB4B4D"/>
    <w:rsid w:val="00BC2E89"/>
    <w:rsid w:val="00BD520F"/>
    <w:rsid w:val="00BD7EFB"/>
    <w:rsid w:val="00BE53E6"/>
    <w:rsid w:val="00BF05B9"/>
    <w:rsid w:val="00BF26D9"/>
    <w:rsid w:val="00BF5425"/>
    <w:rsid w:val="00C067C7"/>
    <w:rsid w:val="00C16F5C"/>
    <w:rsid w:val="00C1772F"/>
    <w:rsid w:val="00C20D5B"/>
    <w:rsid w:val="00C250CC"/>
    <w:rsid w:val="00C32AF6"/>
    <w:rsid w:val="00C43A4D"/>
    <w:rsid w:val="00C46811"/>
    <w:rsid w:val="00C50C1A"/>
    <w:rsid w:val="00C50ED6"/>
    <w:rsid w:val="00C5752F"/>
    <w:rsid w:val="00C60FF2"/>
    <w:rsid w:val="00C64CE5"/>
    <w:rsid w:val="00C7241D"/>
    <w:rsid w:val="00C72B90"/>
    <w:rsid w:val="00C7306F"/>
    <w:rsid w:val="00C77369"/>
    <w:rsid w:val="00C84F90"/>
    <w:rsid w:val="00C97AE5"/>
    <w:rsid w:val="00CA16A5"/>
    <w:rsid w:val="00CA31CD"/>
    <w:rsid w:val="00CA6166"/>
    <w:rsid w:val="00CB0A9B"/>
    <w:rsid w:val="00CB6333"/>
    <w:rsid w:val="00CB7510"/>
    <w:rsid w:val="00CC2605"/>
    <w:rsid w:val="00CC2A6A"/>
    <w:rsid w:val="00CC3CC3"/>
    <w:rsid w:val="00CD0845"/>
    <w:rsid w:val="00CD5469"/>
    <w:rsid w:val="00CE1431"/>
    <w:rsid w:val="00CE4E54"/>
    <w:rsid w:val="00CE4FA5"/>
    <w:rsid w:val="00CF2A43"/>
    <w:rsid w:val="00CF4592"/>
    <w:rsid w:val="00CF68D9"/>
    <w:rsid w:val="00D123DA"/>
    <w:rsid w:val="00D1382B"/>
    <w:rsid w:val="00D17BEB"/>
    <w:rsid w:val="00D2323D"/>
    <w:rsid w:val="00D26D6C"/>
    <w:rsid w:val="00D273A0"/>
    <w:rsid w:val="00D300E5"/>
    <w:rsid w:val="00D343B4"/>
    <w:rsid w:val="00D37F7C"/>
    <w:rsid w:val="00D403D1"/>
    <w:rsid w:val="00D46753"/>
    <w:rsid w:val="00D528C4"/>
    <w:rsid w:val="00D70BE3"/>
    <w:rsid w:val="00D821A5"/>
    <w:rsid w:val="00D831C0"/>
    <w:rsid w:val="00D8580D"/>
    <w:rsid w:val="00D86695"/>
    <w:rsid w:val="00D867BE"/>
    <w:rsid w:val="00D86AD2"/>
    <w:rsid w:val="00D909BD"/>
    <w:rsid w:val="00D925D0"/>
    <w:rsid w:val="00D97B36"/>
    <w:rsid w:val="00DC3615"/>
    <w:rsid w:val="00DC7C55"/>
    <w:rsid w:val="00DD0ABB"/>
    <w:rsid w:val="00DD124D"/>
    <w:rsid w:val="00DD28B3"/>
    <w:rsid w:val="00DE2195"/>
    <w:rsid w:val="00DE5F8C"/>
    <w:rsid w:val="00DF0E8C"/>
    <w:rsid w:val="00DF2444"/>
    <w:rsid w:val="00DF545D"/>
    <w:rsid w:val="00DF54BE"/>
    <w:rsid w:val="00E03347"/>
    <w:rsid w:val="00E068A3"/>
    <w:rsid w:val="00E102CC"/>
    <w:rsid w:val="00E12CC8"/>
    <w:rsid w:val="00E231DE"/>
    <w:rsid w:val="00E244A7"/>
    <w:rsid w:val="00E410BE"/>
    <w:rsid w:val="00E42DD9"/>
    <w:rsid w:val="00E469FC"/>
    <w:rsid w:val="00E46ADD"/>
    <w:rsid w:val="00E50B7D"/>
    <w:rsid w:val="00E52CC8"/>
    <w:rsid w:val="00E562E9"/>
    <w:rsid w:val="00E57EED"/>
    <w:rsid w:val="00E6084D"/>
    <w:rsid w:val="00E62650"/>
    <w:rsid w:val="00E64EB2"/>
    <w:rsid w:val="00E655FC"/>
    <w:rsid w:val="00E66EB4"/>
    <w:rsid w:val="00E67F53"/>
    <w:rsid w:val="00E770FF"/>
    <w:rsid w:val="00E85EF0"/>
    <w:rsid w:val="00E92B61"/>
    <w:rsid w:val="00E92FD6"/>
    <w:rsid w:val="00E9300C"/>
    <w:rsid w:val="00E948E8"/>
    <w:rsid w:val="00EA0F27"/>
    <w:rsid w:val="00EA4BA6"/>
    <w:rsid w:val="00EA5E0A"/>
    <w:rsid w:val="00EB1412"/>
    <w:rsid w:val="00EB349B"/>
    <w:rsid w:val="00EC3D99"/>
    <w:rsid w:val="00EC57E1"/>
    <w:rsid w:val="00EC585A"/>
    <w:rsid w:val="00EC5CDC"/>
    <w:rsid w:val="00ED011F"/>
    <w:rsid w:val="00ED4C8C"/>
    <w:rsid w:val="00ED5DC1"/>
    <w:rsid w:val="00EE402B"/>
    <w:rsid w:val="00EF6856"/>
    <w:rsid w:val="00F27141"/>
    <w:rsid w:val="00F32A14"/>
    <w:rsid w:val="00F336A0"/>
    <w:rsid w:val="00F3686D"/>
    <w:rsid w:val="00F41363"/>
    <w:rsid w:val="00F45F3E"/>
    <w:rsid w:val="00F47EE3"/>
    <w:rsid w:val="00F47F90"/>
    <w:rsid w:val="00F561C7"/>
    <w:rsid w:val="00F60FDD"/>
    <w:rsid w:val="00F610AB"/>
    <w:rsid w:val="00F733FF"/>
    <w:rsid w:val="00F76945"/>
    <w:rsid w:val="00F8116F"/>
    <w:rsid w:val="00F84F90"/>
    <w:rsid w:val="00F86744"/>
    <w:rsid w:val="00F868B9"/>
    <w:rsid w:val="00F8743E"/>
    <w:rsid w:val="00F90506"/>
    <w:rsid w:val="00FA0597"/>
    <w:rsid w:val="00FA0D01"/>
    <w:rsid w:val="00FA22D2"/>
    <w:rsid w:val="00FA4C4D"/>
    <w:rsid w:val="00FB12BB"/>
    <w:rsid w:val="00FB1B9D"/>
    <w:rsid w:val="00FB4547"/>
    <w:rsid w:val="00FC1BC9"/>
    <w:rsid w:val="00FC2F57"/>
    <w:rsid w:val="00FD1641"/>
    <w:rsid w:val="00FD2ADA"/>
    <w:rsid w:val="00FE335C"/>
    <w:rsid w:val="00FE33A4"/>
    <w:rsid w:val="00FE6EFA"/>
    <w:rsid w:val="00FE7F54"/>
    <w:rsid w:val="00FF4BD7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AC38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2BC"/>
    <w:rPr>
      <w:rFonts w:ascii="Times New Roman" w:hAnsi="Times New Roman" w:cs="Times New Roman"/>
      <w:sz w:val="28"/>
      <w:szCs w:val="28"/>
      <w:lang w:val="ru-RU" w:eastAsia="ru-RU"/>
    </w:rPr>
  </w:style>
  <w:style w:type="paragraph" w:styleId="3">
    <w:name w:val="heading 3"/>
    <w:basedOn w:val="a"/>
    <w:link w:val="30"/>
    <w:uiPriority w:val="99"/>
    <w:qFormat/>
    <w:rsid w:val="00E66EB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E66EB4"/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paragraph" w:styleId="HTML">
    <w:name w:val="HTML Preformatted"/>
    <w:basedOn w:val="a"/>
    <w:link w:val="HTML0"/>
    <w:uiPriority w:val="99"/>
    <w:rsid w:val="004842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842BC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a3">
    <w:name w:val="Normal (Web)"/>
    <w:basedOn w:val="a"/>
    <w:uiPriority w:val="99"/>
    <w:rsid w:val="00E66EB4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uiPriority w:val="99"/>
    <w:rsid w:val="00E66EB4"/>
    <w:pPr>
      <w:spacing w:line="276" w:lineRule="auto"/>
      <w:ind w:left="720"/>
      <w:jc w:val="both"/>
    </w:pPr>
    <w:rPr>
      <w:sz w:val="22"/>
      <w:szCs w:val="22"/>
      <w:lang w:val="uk-UA" w:eastAsia="en-US"/>
    </w:rPr>
  </w:style>
  <w:style w:type="paragraph" w:customStyle="1" w:styleId="a4">
    <w:name w:val="Нормальний текст"/>
    <w:basedOn w:val="a"/>
    <w:uiPriority w:val="99"/>
    <w:rsid w:val="00E66EB4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 w:eastAsia="uk-UA"/>
    </w:rPr>
  </w:style>
  <w:style w:type="paragraph" w:styleId="a5">
    <w:name w:val="header"/>
    <w:basedOn w:val="a"/>
    <w:link w:val="a6"/>
    <w:uiPriority w:val="99"/>
    <w:rsid w:val="000E493B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E493B"/>
    <w:rPr>
      <w:rFonts w:ascii="Times New Roman" w:hAnsi="Times New Roman" w:cs="Times New Roman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rsid w:val="000E493B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0E493B"/>
    <w:rPr>
      <w:rFonts w:ascii="Times New Roman" w:hAnsi="Times New Roman" w:cs="Times New Roman"/>
      <w:sz w:val="28"/>
      <w:szCs w:val="28"/>
      <w:lang w:val="ru-RU" w:eastAsia="ru-RU"/>
    </w:rPr>
  </w:style>
  <w:style w:type="character" w:styleId="a9">
    <w:name w:val="Hyperlink"/>
    <w:basedOn w:val="a0"/>
    <w:uiPriority w:val="99"/>
    <w:rsid w:val="008E031F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C1772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9">
    <w:name w:val="rvts9"/>
    <w:basedOn w:val="a0"/>
    <w:rsid w:val="00C1772F"/>
    <w:rPr>
      <w:rFonts w:cs="Times New Roman"/>
    </w:rPr>
  </w:style>
  <w:style w:type="character" w:customStyle="1" w:styleId="rvts46">
    <w:name w:val="rvts46"/>
    <w:basedOn w:val="a0"/>
    <w:uiPriority w:val="99"/>
    <w:rsid w:val="00C1772F"/>
    <w:rPr>
      <w:rFonts w:cs="Times New Roman"/>
    </w:rPr>
  </w:style>
  <w:style w:type="character" w:customStyle="1" w:styleId="rvts11">
    <w:name w:val="rvts11"/>
    <w:basedOn w:val="a0"/>
    <w:uiPriority w:val="99"/>
    <w:rsid w:val="00C1772F"/>
    <w:rPr>
      <w:rFonts w:cs="Times New Roman"/>
    </w:rPr>
  </w:style>
  <w:style w:type="character" w:styleId="aa">
    <w:name w:val="annotation reference"/>
    <w:basedOn w:val="a0"/>
    <w:uiPriority w:val="99"/>
    <w:semiHidden/>
    <w:rsid w:val="00827B35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827B35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827B35"/>
    <w:rPr>
      <w:rFonts w:ascii="Times New Roman" w:hAnsi="Times New Roman" w:cs="Times New Roman"/>
      <w:lang w:val="ru-RU" w:eastAsia="ru-RU"/>
    </w:rPr>
  </w:style>
  <w:style w:type="paragraph" w:styleId="ad">
    <w:name w:val="annotation subject"/>
    <w:basedOn w:val="ab"/>
    <w:next w:val="ab"/>
    <w:link w:val="ae"/>
    <w:uiPriority w:val="99"/>
    <w:semiHidden/>
    <w:rsid w:val="00827B3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827B35"/>
    <w:rPr>
      <w:rFonts w:ascii="Times New Roman" w:hAnsi="Times New Roman" w:cs="Times New Roman"/>
      <w:b/>
      <w:bCs/>
      <w:lang w:val="ru-RU" w:eastAsia="ru-RU"/>
    </w:rPr>
  </w:style>
  <w:style w:type="paragraph" w:styleId="af">
    <w:name w:val="Balloon Text"/>
    <w:basedOn w:val="a"/>
    <w:link w:val="af0"/>
    <w:uiPriority w:val="99"/>
    <w:semiHidden/>
    <w:rsid w:val="00827B3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27B35"/>
    <w:rPr>
      <w:rFonts w:ascii="Tahoma" w:hAnsi="Tahoma" w:cs="Tahoma"/>
      <w:sz w:val="16"/>
      <w:szCs w:val="16"/>
      <w:lang w:val="ru-RU" w:eastAsia="ru-RU"/>
    </w:rPr>
  </w:style>
  <w:style w:type="character" w:customStyle="1" w:styleId="rvts0">
    <w:name w:val="rvts0"/>
    <w:basedOn w:val="a0"/>
    <w:uiPriority w:val="99"/>
    <w:rsid w:val="0000076D"/>
    <w:rPr>
      <w:rFonts w:cs="Times New Roman"/>
    </w:rPr>
  </w:style>
  <w:style w:type="paragraph" w:styleId="af1">
    <w:name w:val="No Spacing"/>
    <w:uiPriority w:val="99"/>
    <w:qFormat/>
    <w:rsid w:val="00323EED"/>
    <w:rPr>
      <w:rFonts w:ascii="Times New Roman" w:hAnsi="Times New Roman" w:cs="Times New Roman"/>
      <w:sz w:val="28"/>
      <w:szCs w:val="28"/>
      <w:lang w:val="ru-RU" w:eastAsia="ru-RU"/>
    </w:rPr>
  </w:style>
  <w:style w:type="paragraph" w:styleId="af2">
    <w:name w:val="List Paragraph"/>
    <w:basedOn w:val="a"/>
    <w:uiPriority w:val="99"/>
    <w:qFormat/>
    <w:rsid w:val="008929A2"/>
    <w:pPr>
      <w:ind w:left="720"/>
    </w:pPr>
  </w:style>
  <w:style w:type="character" w:customStyle="1" w:styleId="apple-converted-space">
    <w:name w:val="apple-converted-space"/>
    <w:basedOn w:val="a0"/>
    <w:rsid w:val="00DD12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7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1226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grishunkova</dc:creator>
  <cp:lastModifiedBy>Полець Ольга Едуардівна</cp:lastModifiedBy>
  <cp:revision>15</cp:revision>
  <cp:lastPrinted>2017-03-16T15:05:00Z</cp:lastPrinted>
  <dcterms:created xsi:type="dcterms:W3CDTF">2017-02-17T17:54:00Z</dcterms:created>
  <dcterms:modified xsi:type="dcterms:W3CDTF">2018-01-17T14:40:00Z</dcterms:modified>
</cp:coreProperties>
</file>