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A21" w:rsidRPr="009E11DD" w:rsidRDefault="00290A21" w:rsidP="008672E3">
      <w:pPr>
        <w:spacing w:after="12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E11DD">
        <w:rPr>
          <w:rFonts w:ascii="Times New Roman" w:hAnsi="Times New Roman"/>
          <w:b/>
          <w:sz w:val="28"/>
          <w:szCs w:val="28"/>
          <w:lang w:val="uk-UA"/>
        </w:rPr>
        <w:t>ПОЯСНЮВАЛЬНА ЗАПИСКА</w:t>
      </w:r>
    </w:p>
    <w:p w:rsidR="00290A21" w:rsidRPr="009E11DD" w:rsidRDefault="00290A21" w:rsidP="009E11DD">
      <w:pPr>
        <w:pStyle w:val="rvps2"/>
        <w:shd w:val="clear" w:color="auto" w:fill="FFFFFF"/>
        <w:spacing w:before="0" w:beforeAutospacing="0" w:after="0" w:afterAutospacing="0"/>
        <w:ind w:firstLine="448"/>
        <w:jc w:val="center"/>
        <w:rPr>
          <w:rStyle w:val="rvts9"/>
          <w:b/>
          <w:bCs/>
          <w:color w:val="000000"/>
          <w:sz w:val="28"/>
          <w:szCs w:val="28"/>
          <w:lang w:val="uk-UA"/>
        </w:rPr>
      </w:pPr>
      <w:r w:rsidRPr="009E11DD">
        <w:rPr>
          <w:b/>
          <w:sz w:val="28"/>
          <w:szCs w:val="28"/>
          <w:lang w:val="uk-UA"/>
        </w:rPr>
        <w:t xml:space="preserve">до </w:t>
      </w:r>
      <w:r w:rsidRPr="009E11DD">
        <w:rPr>
          <w:rStyle w:val="rvts9"/>
          <w:b/>
          <w:bCs/>
          <w:color w:val="000000"/>
          <w:sz w:val="28"/>
          <w:szCs w:val="28"/>
          <w:lang w:val="uk-UA"/>
        </w:rPr>
        <w:t>проекту Закону України «Про внесення змін до деяких законодавчих актів України щодо діяльності наукових парків»</w:t>
      </w:r>
    </w:p>
    <w:p w:rsidR="00290A21" w:rsidRPr="009E11DD" w:rsidRDefault="00290A21" w:rsidP="009E11DD">
      <w:pPr>
        <w:pStyle w:val="rvps2"/>
        <w:shd w:val="clear" w:color="auto" w:fill="FFFFFF"/>
        <w:spacing w:before="0" w:beforeAutospacing="0" w:after="0" w:afterAutospacing="0"/>
        <w:rPr>
          <w:rStyle w:val="rvts9"/>
          <w:b/>
          <w:bCs/>
          <w:color w:val="000000"/>
          <w:sz w:val="28"/>
          <w:szCs w:val="28"/>
          <w:lang w:val="uk-UA"/>
        </w:rPr>
      </w:pPr>
    </w:p>
    <w:p w:rsidR="00290A21" w:rsidRPr="009E11DD" w:rsidRDefault="00290A21" w:rsidP="009E11DD">
      <w:pPr>
        <w:pStyle w:val="rvps2"/>
        <w:shd w:val="clear" w:color="auto" w:fill="FFFFFF"/>
        <w:spacing w:before="0" w:beforeAutospacing="0" w:after="240" w:afterAutospacing="0"/>
        <w:ind w:firstLine="448"/>
        <w:jc w:val="both"/>
        <w:rPr>
          <w:b/>
          <w:bCs/>
          <w:color w:val="000000"/>
          <w:sz w:val="28"/>
          <w:szCs w:val="28"/>
          <w:lang w:val="uk-UA"/>
        </w:rPr>
      </w:pPr>
      <w:r w:rsidRPr="009E11DD">
        <w:rPr>
          <w:rStyle w:val="rvts9"/>
          <w:b/>
          <w:bCs/>
          <w:color w:val="000000"/>
          <w:sz w:val="28"/>
          <w:szCs w:val="28"/>
          <w:lang w:val="uk-UA"/>
        </w:rPr>
        <w:t>1. Обґрунтування необхідності прийняття Закону</w:t>
      </w:r>
    </w:p>
    <w:p w:rsidR="00290A21" w:rsidRPr="009E11DD" w:rsidRDefault="00290A21" w:rsidP="009E11DD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9E11DD">
        <w:rPr>
          <w:rFonts w:ascii="Times New Roman" w:hAnsi="Times New Roman"/>
          <w:sz w:val="28"/>
          <w:szCs w:val="28"/>
          <w:lang w:val="uk-UA"/>
        </w:rPr>
        <w:t xml:space="preserve">Зміни, які </w:t>
      </w:r>
      <w:r>
        <w:rPr>
          <w:rFonts w:ascii="Times New Roman" w:hAnsi="Times New Roman"/>
          <w:sz w:val="28"/>
          <w:szCs w:val="28"/>
          <w:lang w:val="uk-UA"/>
        </w:rPr>
        <w:t>передбачається</w:t>
      </w:r>
      <w:r w:rsidRPr="009E11DD">
        <w:rPr>
          <w:rFonts w:ascii="Times New Roman" w:hAnsi="Times New Roman"/>
          <w:sz w:val="28"/>
          <w:szCs w:val="28"/>
          <w:lang w:val="uk-UA"/>
        </w:rPr>
        <w:t xml:space="preserve"> внести до законодавства обґрунтовані потребою удосконалення функціонування інноваційної інфраструктури в Україні, а саме окремих аспектів діяльності наукових парків.</w:t>
      </w:r>
    </w:p>
    <w:p w:rsidR="00290A21" w:rsidRPr="009E11DD" w:rsidRDefault="00290A21" w:rsidP="009E11DD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9E11DD">
        <w:rPr>
          <w:rFonts w:ascii="Times New Roman" w:hAnsi="Times New Roman"/>
          <w:sz w:val="28"/>
          <w:szCs w:val="28"/>
          <w:lang w:val="uk-UA"/>
        </w:rPr>
        <w:t xml:space="preserve">Зокрема, законопроектом пропонується вдосконалити правове регулювання функціонування наукових парків, </w:t>
      </w:r>
      <w:r>
        <w:rPr>
          <w:rFonts w:ascii="Times New Roman" w:hAnsi="Times New Roman"/>
          <w:sz w:val="28"/>
          <w:szCs w:val="28"/>
          <w:lang w:val="uk-UA"/>
        </w:rPr>
        <w:t>які</w:t>
      </w:r>
      <w:r w:rsidRPr="009E11DD">
        <w:rPr>
          <w:rFonts w:ascii="Times New Roman" w:hAnsi="Times New Roman"/>
          <w:sz w:val="28"/>
          <w:szCs w:val="28"/>
          <w:lang w:val="uk-UA"/>
        </w:rPr>
        <w:t xml:space="preserve"> створюватимуться закладами освіти і науки, передбачивши необхідні зміни до статті 81 </w:t>
      </w:r>
      <w:r w:rsidRPr="009E11DD">
        <w:rPr>
          <w:rFonts w:ascii="Times New Roman" w:hAnsi="Times New Roman"/>
          <w:color w:val="000000"/>
          <w:sz w:val="28"/>
          <w:szCs w:val="28"/>
          <w:lang w:val="uk-UA"/>
        </w:rPr>
        <w:t>Державно-приватне партнерство у сфері освіти і науки</w:t>
      </w:r>
      <w:r w:rsidRPr="009E11DD">
        <w:rPr>
          <w:rFonts w:ascii="Times New Roman" w:hAnsi="Times New Roman"/>
          <w:sz w:val="28"/>
          <w:szCs w:val="28"/>
          <w:lang w:val="uk-UA"/>
        </w:rPr>
        <w:t xml:space="preserve"> чинного Закону України «Про освіту», а також доповн</w:t>
      </w:r>
      <w:r>
        <w:rPr>
          <w:rFonts w:ascii="Times New Roman" w:hAnsi="Times New Roman"/>
          <w:sz w:val="28"/>
          <w:szCs w:val="28"/>
          <w:lang w:val="uk-UA"/>
        </w:rPr>
        <w:t>ення</w:t>
      </w:r>
      <w:r w:rsidRPr="009E11DD">
        <w:rPr>
          <w:rFonts w:ascii="Times New Roman" w:hAnsi="Times New Roman"/>
          <w:sz w:val="28"/>
          <w:szCs w:val="28"/>
          <w:lang w:val="uk-UA"/>
        </w:rPr>
        <w:t xml:space="preserve"> Закон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Pr="009E11DD">
        <w:rPr>
          <w:rFonts w:ascii="Times New Roman" w:hAnsi="Times New Roman"/>
          <w:sz w:val="28"/>
          <w:szCs w:val="28"/>
          <w:lang w:val="uk-UA"/>
        </w:rPr>
        <w:t xml:space="preserve"> України «Про наукову і науково-технічну діяльність» положеннями, які дозволять наділити </w:t>
      </w:r>
      <w:r w:rsidRPr="009E11DD">
        <w:rPr>
          <w:rFonts w:ascii="Times New Roman" w:hAnsi="Times New Roman"/>
          <w:color w:val="000000"/>
          <w:sz w:val="28"/>
          <w:szCs w:val="28"/>
          <w:lang w:val="uk-UA"/>
        </w:rPr>
        <w:t>правом</w:t>
      </w:r>
      <w:r w:rsidRPr="009E11DD">
        <w:rPr>
          <w:rFonts w:ascii="Times New Roman" w:hAnsi="Times New Roman"/>
          <w:sz w:val="28"/>
          <w:szCs w:val="28"/>
          <w:lang w:val="uk-UA"/>
        </w:rPr>
        <w:t xml:space="preserve"> не тільки </w:t>
      </w:r>
      <w:r w:rsidRPr="009E11DD">
        <w:rPr>
          <w:rFonts w:ascii="Times New Roman" w:hAnsi="Times New Roman"/>
          <w:color w:val="000000"/>
          <w:sz w:val="28"/>
          <w:szCs w:val="28"/>
          <w:lang w:val="uk-UA"/>
        </w:rPr>
        <w:t>державні наукові установи (крім державних наукових установ оборонно-промислового комплексу), державні університети, академії, інститути, а і утворені ними відповідно до Закону інноваційні підприємства та наукові парки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,</w:t>
      </w:r>
      <w:r w:rsidRPr="009E11DD">
        <w:rPr>
          <w:rFonts w:ascii="Times New Roman" w:hAnsi="Times New Roman"/>
          <w:color w:val="000000"/>
          <w:sz w:val="28"/>
          <w:szCs w:val="28"/>
          <w:lang w:val="uk-UA"/>
        </w:rPr>
        <w:t xml:space="preserve"> бути засновниками та співзасновниками господарських товариств та брати участь у формуванні статутного капіталу такого господарського товариства.</w:t>
      </w:r>
    </w:p>
    <w:p w:rsidR="00290A21" w:rsidRPr="009E11DD" w:rsidRDefault="00290A21" w:rsidP="009E11DD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9E11DD">
        <w:rPr>
          <w:rFonts w:ascii="Times New Roman" w:hAnsi="Times New Roman"/>
          <w:color w:val="000000"/>
          <w:sz w:val="28"/>
          <w:szCs w:val="28"/>
          <w:lang w:val="uk-UA"/>
        </w:rPr>
        <w:t xml:space="preserve">Окрім вищезазначеного, пропонується внести зміни до статей 13 та 14 </w:t>
      </w:r>
      <w:r w:rsidRPr="009E11DD">
        <w:rPr>
          <w:rStyle w:val="rvts9"/>
          <w:rFonts w:ascii="Times New Roman" w:hAnsi="Times New Roman"/>
          <w:bCs/>
          <w:color w:val="000000"/>
          <w:sz w:val="28"/>
          <w:szCs w:val="28"/>
          <w:lang w:val="uk-UA"/>
        </w:rPr>
        <w:t>Закону України «Про наукові парки», якими передбачити положення щодо створення та функціо</w:t>
      </w:r>
      <w:r>
        <w:rPr>
          <w:rStyle w:val="rvts9"/>
          <w:rFonts w:ascii="Times New Roman" w:hAnsi="Times New Roman"/>
          <w:bCs/>
          <w:color w:val="000000"/>
          <w:sz w:val="28"/>
          <w:szCs w:val="28"/>
          <w:lang w:val="uk-UA"/>
        </w:rPr>
        <w:t>нування науково-технічної ради н</w:t>
      </w:r>
      <w:r w:rsidRPr="009E11DD">
        <w:rPr>
          <w:rStyle w:val="rvts9"/>
          <w:rFonts w:ascii="Times New Roman" w:hAnsi="Times New Roman"/>
          <w:bCs/>
          <w:color w:val="000000"/>
          <w:sz w:val="28"/>
          <w:szCs w:val="28"/>
          <w:lang w:val="uk-UA"/>
        </w:rPr>
        <w:t>аукового парку та посилити ї</w:t>
      </w:r>
      <w:r>
        <w:rPr>
          <w:rStyle w:val="rvts9"/>
          <w:rFonts w:ascii="Times New Roman" w:hAnsi="Times New Roman"/>
          <w:bCs/>
          <w:color w:val="000000"/>
          <w:sz w:val="28"/>
          <w:szCs w:val="28"/>
          <w:lang w:val="uk-UA"/>
        </w:rPr>
        <w:t>ї</w:t>
      </w:r>
      <w:r w:rsidRPr="009E11DD">
        <w:rPr>
          <w:rStyle w:val="rvts9"/>
          <w:rFonts w:ascii="Times New Roman" w:hAnsi="Times New Roman"/>
          <w:bCs/>
          <w:color w:val="000000"/>
          <w:sz w:val="28"/>
          <w:szCs w:val="28"/>
          <w:lang w:val="uk-UA"/>
        </w:rPr>
        <w:t xml:space="preserve"> роль у поп</w:t>
      </w:r>
      <w:r>
        <w:rPr>
          <w:rStyle w:val="rvts9"/>
          <w:rFonts w:ascii="Times New Roman" w:hAnsi="Times New Roman"/>
          <w:bCs/>
          <w:color w:val="000000"/>
          <w:sz w:val="28"/>
          <w:szCs w:val="28"/>
          <w:lang w:val="uk-UA"/>
        </w:rPr>
        <w:t>ередній</w:t>
      </w:r>
      <w:r w:rsidRPr="009E11DD">
        <w:rPr>
          <w:rStyle w:val="rvts9"/>
          <w:rFonts w:ascii="Times New Roman" w:hAnsi="Times New Roman"/>
          <w:bCs/>
          <w:color w:val="000000"/>
          <w:sz w:val="28"/>
          <w:szCs w:val="28"/>
          <w:lang w:val="uk-UA"/>
        </w:rPr>
        <w:t xml:space="preserve"> оцінці на стадії розробки  проектів наукового парку.</w:t>
      </w:r>
    </w:p>
    <w:p w:rsidR="00290A21" w:rsidRPr="00E66C3D" w:rsidRDefault="00290A21" w:rsidP="009E11DD">
      <w:pPr>
        <w:spacing w:before="240" w:after="24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 w:rsidRPr="009E11DD">
        <w:rPr>
          <w:rFonts w:ascii="Times New Roman" w:hAnsi="Times New Roman"/>
          <w:b/>
          <w:sz w:val="28"/>
          <w:szCs w:val="28"/>
          <w:lang w:val="uk-UA" w:eastAsia="uk-UA"/>
        </w:rPr>
        <w:t>2. М</w:t>
      </w:r>
      <w:r>
        <w:rPr>
          <w:rFonts w:ascii="Times New Roman" w:hAnsi="Times New Roman"/>
          <w:b/>
          <w:sz w:val="28"/>
          <w:szCs w:val="28"/>
          <w:lang w:val="uk-UA" w:eastAsia="uk-UA"/>
        </w:rPr>
        <w:t>ета та завдання проекту Закону</w:t>
      </w:r>
    </w:p>
    <w:p w:rsidR="00290A21" w:rsidRPr="009E11DD" w:rsidRDefault="00290A21" w:rsidP="00850B56">
      <w:pPr>
        <w:pStyle w:val="ListParagraph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E11DD">
        <w:rPr>
          <w:rFonts w:ascii="Times New Roman" w:hAnsi="Times New Roman"/>
          <w:sz w:val="28"/>
          <w:szCs w:val="28"/>
          <w:lang w:val="uk-UA"/>
        </w:rPr>
        <w:t>Метою цього Закону є вдосконалення суб’єктного складу інноваційної інфраструктури</w:t>
      </w:r>
      <w:r>
        <w:rPr>
          <w:rFonts w:ascii="Times New Roman" w:hAnsi="Times New Roman"/>
          <w:sz w:val="28"/>
          <w:szCs w:val="28"/>
          <w:lang w:val="uk-UA"/>
        </w:rPr>
        <w:t xml:space="preserve"> в Україні</w:t>
      </w:r>
      <w:r w:rsidRPr="009E11DD">
        <w:rPr>
          <w:rFonts w:ascii="Times New Roman" w:hAnsi="Times New Roman"/>
          <w:sz w:val="28"/>
          <w:szCs w:val="28"/>
          <w:lang w:val="uk-UA"/>
        </w:rPr>
        <w:t>.</w:t>
      </w:r>
    </w:p>
    <w:p w:rsidR="00290A21" w:rsidRPr="009E11DD" w:rsidRDefault="00290A21" w:rsidP="009E11DD">
      <w:pPr>
        <w:pStyle w:val="ListParagraph"/>
        <w:spacing w:after="12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E11DD">
        <w:rPr>
          <w:rFonts w:ascii="Times New Roman" w:hAnsi="Times New Roman"/>
          <w:sz w:val="28"/>
          <w:szCs w:val="28"/>
          <w:lang w:val="uk-UA"/>
        </w:rPr>
        <w:t>Завдання</w:t>
      </w:r>
      <w:r>
        <w:rPr>
          <w:rFonts w:ascii="Times New Roman" w:hAnsi="Times New Roman"/>
          <w:sz w:val="28"/>
          <w:szCs w:val="28"/>
          <w:lang w:val="uk-UA"/>
        </w:rPr>
        <w:t>м – вдосконалення засад функціонування наукових парків.</w:t>
      </w:r>
    </w:p>
    <w:p w:rsidR="00290A21" w:rsidRPr="009E11DD" w:rsidRDefault="00290A21" w:rsidP="009E11DD">
      <w:pPr>
        <w:pStyle w:val="ListParagraph"/>
        <w:spacing w:after="12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90A21" w:rsidRPr="00E66C3D" w:rsidRDefault="00290A21" w:rsidP="009E11DD">
      <w:pPr>
        <w:pStyle w:val="ListParagraph"/>
        <w:spacing w:after="12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E11DD">
        <w:rPr>
          <w:rFonts w:ascii="Times New Roman" w:hAnsi="Times New Roman"/>
          <w:b/>
          <w:sz w:val="28"/>
          <w:szCs w:val="28"/>
          <w:lang w:val="uk-UA"/>
        </w:rPr>
        <w:t>3. Стан нормативно-правової бази у да</w:t>
      </w:r>
      <w:r>
        <w:rPr>
          <w:rFonts w:ascii="Times New Roman" w:hAnsi="Times New Roman"/>
          <w:b/>
          <w:sz w:val="28"/>
          <w:szCs w:val="28"/>
          <w:lang w:val="uk-UA"/>
        </w:rPr>
        <w:t>ній сфері правового регулювання</w:t>
      </w:r>
    </w:p>
    <w:p w:rsidR="00290A21" w:rsidRPr="009E11DD" w:rsidRDefault="00290A21" w:rsidP="009A5D45">
      <w:pPr>
        <w:pStyle w:val="ListParagraph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E11DD">
        <w:rPr>
          <w:rFonts w:ascii="Times New Roman" w:hAnsi="Times New Roman"/>
          <w:sz w:val="28"/>
          <w:szCs w:val="28"/>
          <w:lang w:val="uk-UA"/>
        </w:rPr>
        <w:t>Нормативно-правові акти, що діють у відповідній сфері суспільних відносин, та до яких вносяться зміни:</w:t>
      </w:r>
    </w:p>
    <w:p w:rsidR="00290A21" w:rsidRPr="009E11DD" w:rsidRDefault="00290A21" w:rsidP="009973C1">
      <w:pPr>
        <w:pStyle w:val="ListParagraph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E11DD">
        <w:rPr>
          <w:rFonts w:ascii="Times New Roman" w:hAnsi="Times New Roman"/>
          <w:sz w:val="28"/>
          <w:szCs w:val="28"/>
          <w:lang w:val="uk-UA"/>
        </w:rPr>
        <w:t>Закон України «Про наукові парки» від 25.06.2009, № 1563-17 з подальшими змінами та доповненнями; Закон України «Про освіту» від 05.09.2017, № 2145-19 з подальшими змінами та доповненнями; Закон України «Про наукову і науково-технічну діяльність» від 26.11.2015, № 848-19 з подальшими змінами та доповненнями; Закон України «Про пріоритетні напрями інноваційної діяльності в Україні» від 08.09.2011, № 3715-17 з подальшими змінами та доповненнями.</w:t>
      </w:r>
    </w:p>
    <w:p w:rsidR="00290A21" w:rsidRPr="009E11DD" w:rsidRDefault="00290A21" w:rsidP="00DD65DF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90A21" w:rsidRPr="00E66C3D" w:rsidRDefault="00290A21" w:rsidP="009A5D45">
      <w:pPr>
        <w:pStyle w:val="ListParagraph"/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E11DD">
        <w:rPr>
          <w:rFonts w:ascii="Times New Roman" w:hAnsi="Times New Roman"/>
          <w:b/>
          <w:sz w:val="28"/>
          <w:szCs w:val="28"/>
          <w:lang w:val="uk-UA"/>
        </w:rPr>
        <w:t>4. Фін</w:t>
      </w:r>
      <w:r>
        <w:rPr>
          <w:rFonts w:ascii="Times New Roman" w:hAnsi="Times New Roman"/>
          <w:b/>
          <w:sz w:val="28"/>
          <w:szCs w:val="28"/>
          <w:lang w:val="uk-UA"/>
        </w:rPr>
        <w:t>ансово-економічне обґрунтування</w:t>
      </w:r>
    </w:p>
    <w:p w:rsidR="00290A21" w:rsidRPr="009E11DD" w:rsidRDefault="00290A21" w:rsidP="00DD65D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E11DD">
        <w:rPr>
          <w:rFonts w:ascii="Times New Roman" w:hAnsi="Times New Roman"/>
          <w:sz w:val="28"/>
          <w:szCs w:val="28"/>
          <w:lang w:val="uk-UA"/>
        </w:rPr>
        <w:t>Реалізація проекту Закону не потребуватиме додаткових витрат з державного та місцевого бюджетів.</w:t>
      </w:r>
    </w:p>
    <w:p w:rsidR="00290A21" w:rsidRPr="009E11DD" w:rsidRDefault="00290A21" w:rsidP="001C3904">
      <w:pPr>
        <w:widowControl w:val="0"/>
        <w:autoSpaceDE w:val="0"/>
        <w:autoSpaceDN w:val="0"/>
        <w:adjustRightInd w:val="0"/>
        <w:spacing w:after="0"/>
        <w:ind w:right="-1" w:firstLine="900"/>
        <w:jc w:val="both"/>
        <w:rPr>
          <w:rFonts w:ascii="Times New Roman" w:hAnsi="Times New Roman"/>
          <w:b/>
          <w:kern w:val="1"/>
          <w:sz w:val="28"/>
          <w:szCs w:val="28"/>
          <w:lang w:val="uk-UA" w:eastAsia="uk-UA"/>
        </w:rPr>
      </w:pPr>
    </w:p>
    <w:p w:rsidR="00290A21" w:rsidRPr="009E11DD" w:rsidRDefault="00290A21" w:rsidP="001C3904">
      <w:pPr>
        <w:widowControl w:val="0"/>
        <w:autoSpaceDE w:val="0"/>
        <w:autoSpaceDN w:val="0"/>
        <w:adjustRightInd w:val="0"/>
        <w:spacing w:after="0"/>
        <w:ind w:right="-1" w:firstLine="709"/>
        <w:jc w:val="both"/>
        <w:rPr>
          <w:rFonts w:ascii="Times New Roman" w:hAnsi="Times New Roman"/>
          <w:kern w:val="1"/>
          <w:sz w:val="28"/>
          <w:szCs w:val="28"/>
          <w:lang w:val="uk-UA" w:eastAsia="uk-UA"/>
        </w:rPr>
      </w:pPr>
      <w:r w:rsidRPr="009E11DD">
        <w:rPr>
          <w:rFonts w:ascii="Times New Roman" w:hAnsi="Times New Roman"/>
          <w:b/>
          <w:kern w:val="1"/>
          <w:sz w:val="28"/>
          <w:szCs w:val="28"/>
          <w:lang w:val="uk-UA" w:eastAsia="uk-UA"/>
        </w:rPr>
        <w:t>5. Запобігання дискримінації</w:t>
      </w:r>
    </w:p>
    <w:p w:rsidR="00290A21" w:rsidRPr="009E11DD" w:rsidRDefault="00290A21" w:rsidP="001C3904">
      <w:pPr>
        <w:widowControl w:val="0"/>
        <w:autoSpaceDE w:val="0"/>
        <w:autoSpaceDN w:val="0"/>
        <w:adjustRightInd w:val="0"/>
        <w:spacing w:after="0"/>
        <w:ind w:right="-1" w:firstLine="709"/>
        <w:jc w:val="both"/>
        <w:rPr>
          <w:rFonts w:ascii="Times New Roman" w:hAnsi="Times New Roman"/>
          <w:kern w:val="1"/>
          <w:sz w:val="28"/>
          <w:szCs w:val="28"/>
          <w:lang w:val="uk-UA" w:eastAsia="uk-UA"/>
        </w:rPr>
      </w:pPr>
      <w:r w:rsidRPr="009E11DD">
        <w:rPr>
          <w:rFonts w:ascii="Times New Roman" w:hAnsi="Times New Roman"/>
          <w:kern w:val="1"/>
          <w:sz w:val="28"/>
          <w:szCs w:val="28"/>
          <w:lang w:val="uk-UA" w:eastAsia="uk-UA"/>
        </w:rPr>
        <w:t xml:space="preserve">У проекті відсутні положення, які містять ознаки дискримінації. </w:t>
      </w:r>
    </w:p>
    <w:p w:rsidR="00290A21" w:rsidRPr="009E11DD" w:rsidRDefault="00290A21" w:rsidP="001C3904">
      <w:pPr>
        <w:widowControl w:val="0"/>
        <w:autoSpaceDE w:val="0"/>
        <w:autoSpaceDN w:val="0"/>
        <w:adjustRightInd w:val="0"/>
        <w:spacing w:after="0"/>
        <w:ind w:right="-1" w:firstLine="709"/>
        <w:jc w:val="both"/>
        <w:rPr>
          <w:rFonts w:ascii="Times New Roman" w:hAnsi="Times New Roman"/>
          <w:kern w:val="1"/>
          <w:sz w:val="28"/>
          <w:szCs w:val="28"/>
          <w:lang w:val="uk-UA" w:eastAsia="uk-UA"/>
        </w:rPr>
      </w:pPr>
      <w:r w:rsidRPr="009E11DD">
        <w:rPr>
          <w:rFonts w:ascii="Times New Roman" w:hAnsi="Times New Roman"/>
          <w:kern w:val="1"/>
          <w:sz w:val="28"/>
          <w:szCs w:val="28"/>
          <w:lang w:val="uk-UA" w:eastAsia="uk-UA"/>
        </w:rPr>
        <w:t>Проект акту не потребує проведення громадської антидискримінаційної експертизи.</w:t>
      </w:r>
    </w:p>
    <w:p w:rsidR="00290A21" w:rsidRPr="009E11DD" w:rsidRDefault="00290A21" w:rsidP="001C3904">
      <w:pPr>
        <w:widowControl w:val="0"/>
        <w:autoSpaceDE w:val="0"/>
        <w:autoSpaceDN w:val="0"/>
        <w:adjustRightInd w:val="0"/>
        <w:spacing w:after="0"/>
        <w:ind w:right="-1" w:firstLine="709"/>
        <w:jc w:val="both"/>
        <w:rPr>
          <w:rFonts w:ascii="Times New Roman" w:hAnsi="Times New Roman"/>
          <w:kern w:val="1"/>
          <w:sz w:val="28"/>
          <w:szCs w:val="28"/>
          <w:lang w:val="uk-UA" w:eastAsia="uk-UA"/>
        </w:rPr>
      </w:pPr>
    </w:p>
    <w:p w:rsidR="00290A21" w:rsidRPr="009E11DD" w:rsidRDefault="00290A21" w:rsidP="001C3904">
      <w:pPr>
        <w:widowControl w:val="0"/>
        <w:autoSpaceDE w:val="0"/>
        <w:autoSpaceDN w:val="0"/>
        <w:adjustRightInd w:val="0"/>
        <w:spacing w:after="0"/>
        <w:ind w:right="-1" w:firstLine="709"/>
        <w:jc w:val="both"/>
        <w:rPr>
          <w:rFonts w:ascii="Times New Roman" w:hAnsi="Times New Roman"/>
          <w:b/>
          <w:bCs/>
          <w:kern w:val="1"/>
          <w:sz w:val="28"/>
          <w:szCs w:val="28"/>
          <w:lang w:val="uk-UA" w:eastAsia="uk-UA"/>
        </w:rPr>
      </w:pPr>
      <w:r w:rsidRPr="009E11DD">
        <w:rPr>
          <w:rFonts w:ascii="Times New Roman" w:hAnsi="Times New Roman"/>
          <w:b/>
          <w:bCs/>
          <w:kern w:val="1"/>
          <w:sz w:val="28"/>
          <w:szCs w:val="28"/>
          <w:lang w:val="uk-UA" w:eastAsia="uk-UA"/>
        </w:rPr>
        <w:t>6. Запобігання корупції</w:t>
      </w:r>
    </w:p>
    <w:p w:rsidR="00290A21" w:rsidRPr="009E11DD" w:rsidRDefault="00290A21" w:rsidP="001C3904">
      <w:pPr>
        <w:widowControl w:val="0"/>
        <w:autoSpaceDE w:val="0"/>
        <w:autoSpaceDN w:val="0"/>
        <w:adjustRightInd w:val="0"/>
        <w:spacing w:after="0"/>
        <w:ind w:right="-1" w:firstLine="709"/>
        <w:jc w:val="both"/>
        <w:rPr>
          <w:rFonts w:ascii="Times New Roman" w:hAnsi="Times New Roman"/>
          <w:kern w:val="1"/>
          <w:sz w:val="28"/>
          <w:szCs w:val="28"/>
          <w:lang w:val="uk-UA" w:eastAsia="uk-UA"/>
        </w:rPr>
      </w:pPr>
      <w:r w:rsidRPr="009E11DD">
        <w:rPr>
          <w:rFonts w:ascii="Times New Roman" w:hAnsi="Times New Roman"/>
          <w:kern w:val="1"/>
          <w:sz w:val="28"/>
          <w:szCs w:val="28"/>
          <w:lang w:val="uk-UA" w:eastAsia="uk-UA"/>
        </w:rPr>
        <w:t xml:space="preserve">Проект акту не передбачає правил або процедур, </w:t>
      </w:r>
      <w:bookmarkStart w:id="0" w:name="_GoBack"/>
      <w:bookmarkEnd w:id="0"/>
      <w:r w:rsidRPr="009E11DD">
        <w:rPr>
          <w:rFonts w:ascii="Times New Roman" w:hAnsi="Times New Roman"/>
          <w:kern w:val="1"/>
          <w:sz w:val="28"/>
          <w:szCs w:val="28"/>
          <w:lang w:val="uk-UA" w:eastAsia="uk-UA"/>
        </w:rPr>
        <w:t>які можуть містити ризики вчинення корупційних правопорушень. Громадська антикорупційна експертиза не проводилася.</w:t>
      </w:r>
    </w:p>
    <w:p w:rsidR="00290A21" w:rsidRPr="00DE0C08" w:rsidRDefault="00290A21" w:rsidP="00DE0C08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90A21" w:rsidRPr="00E66C3D" w:rsidRDefault="00290A21" w:rsidP="00E66C3D">
      <w:pPr>
        <w:pStyle w:val="ListParagraph"/>
        <w:spacing w:after="12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E11DD">
        <w:rPr>
          <w:rFonts w:ascii="Times New Roman" w:hAnsi="Times New Roman"/>
          <w:b/>
          <w:sz w:val="28"/>
          <w:szCs w:val="28"/>
          <w:lang w:val="uk-UA"/>
        </w:rPr>
        <w:t>7. Прогноз соціально-економічних та і</w:t>
      </w:r>
      <w:r>
        <w:rPr>
          <w:rFonts w:ascii="Times New Roman" w:hAnsi="Times New Roman"/>
          <w:b/>
          <w:sz w:val="28"/>
          <w:szCs w:val="28"/>
          <w:lang w:val="uk-UA"/>
        </w:rPr>
        <w:t>нших наслідків прийняття Закону</w:t>
      </w:r>
    </w:p>
    <w:p w:rsidR="00290A21" w:rsidRPr="009E11DD" w:rsidRDefault="00290A21" w:rsidP="00F553E8">
      <w:pPr>
        <w:pStyle w:val="ListParagraph"/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E11DD">
        <w:rPr>
          <w:rFonts w:ascii="Times New Roman" w:hAnsi="Times New Roman"/>
          <w:kern w:val="1"/>
          <w:sz w:val="28"/>
          <w:szCs w:val="28"/>
          <w:lang w:val="uk-UA"/>
        </w:rPr>
        <w:t>Внесення змін до законодавства в сфері діяльності наукових парків сприятиме реформуванню національної інноваційної системи,</w:t>
      </w:r>
      <w:r w:rsidRPr="009E11DD">
        <w:rPr>
          <w:lang w:val="uk-UA"/>
        </w:rPr>
        <w:t xml:space="preserve"> </w:t>
      </w:r>
      <w:r w:rsidRPr="009E11DD">
        <w:rPr>
          <w:rFonts w:ascii="Times New Roman" w:hAnsi="Times New Roman"/>
          <w:kern w:val="1"/>
          <w:sz w:val="28"/>
          <w:szCs w:val="28"/>
          <w:lang w:val="uk-UA"/>
        </w:rPr>
        <w:t>передбачить багатофункціональність як суб’єктів інноваційних відносин</w:t>
      </w:r>
      <w:r>
        <w:rPr>
          <w:rFonts w:ascii="Times New Roman" w:hAnsi="Times New Roman"/>
          <w:kern w:val="1"/>
          <w:sz w:val="28"/>
          <w:szCs w:val="28"/>
          <w:lang w:val="uk-UA"/>
        </w:rPr>
        <w:t>,</w:t>
      </w:r>
      <w:r w:rsidRPr="009E11DD">
        <w:rPr>
          <w:rFonts w:ascii="Times New Roman" w:hAnsi="Times New Roman"/>
          <w:kern w:val="1"/>
          <w:sz w:val="28"/>
          <w:szCs w:val="28"/>
          <w:lang w:val="uk-UA"/>
        </w:rPr>
        <w:t xml:space="preserve"> та</w:t>
      </w:r>
      <w:r>
        <w:rPr>
          <w:rFonts w:ascii="Times New Roman" w:hAnsi="Times New Roman"/>
          <w:kern w:val="1"/>
          <w:sz w:val="28"/>
          <w:szCs w:val="28"/>
          <w:lang w:val="uk-UA"/>
        </w:rPr>
        <w:t>к і</w:t>
      </w:r>
      <w:r w:rsidRPr="009E11DD">
        <w:rPr>
          <w:rFonts w:ascii="Times New Roman" w:hAnsi="Times New Roman"/>
          <w:kern w:val="1"/>
          <w:sz w:val="28"/>
          <w:szCs w:val="28"/>
          <w:lang w:val="uk-UA"/>
        </w:rPr>
        <w:t xml:space="preserve"> удосконалить законодавче регулювання їх організаційно-правової форми. </w:t>
      </w:r>
    </w:p>
    <w:p w:rsidR="00290A21" w:rsidRDefault="00290A21" w:rsidP="00DE0C08">
      <w:pPr>
        <w:pStyle w:val="ListParagraph"/>
        <w:spacing w:after="0"/>
        <w:ind w:left="0" w:firstLine="709"/>
        <w:jc w:val="both"/>
        <w:rPr>
          <w:rFonts w:ascii="Times New Roman" w:hAnsi="Times New Roman"/>
          <w:kern w:val="1"/>
          <w:sz w:val="28"/>
          <w:szCs w:val="28"/>
          <w:lang w:val="en-US"/>
        </w:rPr>
      </w:pPr>
      <w:r w:rsidRPr="009E11DD">
        <w:rPr>
          <w:rFonts w:ascii="Times New Roman" w:hAnsi="Times New Roman"/>
          <w:kern w:val="1"/>
          <w:sz w:val="28"/>
          <w:szCs w:val="28"/>
          <w:lang w:val="uk-UA"/>
        </w:rPr>
        <w:t xml:space="preserve">Наукові парки </w:t>
      </w:r>
      <w:r>
        <w:rPr>
          <w:rFonts w:ascii="Times New Roman" w:hAnsi="Times New Roman"/>
          <w:kern w:val="1"/>
          <w:sz w:val="28"/>
          <w:szCs w:val="28"/>
          <w:lang w:val="uk-UA"/>
        </w:rPr>
        <w:t xml:space="preserve">у сфері освіти і науки </w:t>
      </w:r>
      <w:r w:rsidRPr="009E11DD">
        <w:rPr>
          <w:rFonts w:ascii="Times New Roman" w:hAnsi="Times New Roman"/>
          <w:kern w:val="1"/>
          <w:sz w:val="28"/>
          <w:szCs w:val="28"/>
          <w:lang w:val="uk-UA"/>
        </w:rPr>
        <w:t xml:space="preserve">є </w:t>
      </w:r>
      <w:r>
        <w:rPr>
          <w:rFonts w:ascii="Times New Roman" w:hAnsi="Times New Roman"/>
          <w:kern w:val="1"/>
          <w:sz w:val="28"/>
          <w:szCs w:val="28"/>
          <w:lang w:val="uk-UA"/>
        </w:rPr>
        <w:t>вкрай важливими</w:t>
      </w:r>
      <w:r w:rsidRPr="009E11DD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kern w:val="1"/>
          <w:sz w:val="28"/>
          <w:szCs w:val="28"/>
          <w:lang w:val="uk-UA"/>
        </w:rPr>
        <w:t xml:space="preserve">та поширеними в світовій практиці </w:t>
      </w:r>
      <w:r w:rsidRPr="009E11DD">
        <w:rPr>
          <w:rFonts w:ascii="Times New Roman" w:hAnsi="Times New Roman"/>
          <w:kern w:val="1"/>
          <w:sz w:val="28"/>
          <w:szCs w:val="28"/>
          <w:lang w:val="uk-UA"/>
        </w:rPr>
        <w:t>структур</w:t>
      </w:r>
      <w:r>
        <w:rPr>
          <w:rFonts w:ascii="Times New Roman" w:hAnsi="Times New Roman"/>
          <w:kern w:val="1"/>
          <w:sz w:val="28"/>
          <w:szCs w:val="28"/>
          <w:lang w:val="uk-UA"/>
        </w:rPr>
        <w:t>ами</w:t>
      </w:r>
      <w:r w:rsidRPr="009E11DD">
        <w:rPr>
          <w:rFonts w:ascii="Times New Roman" w:hAnsi="Times New Roman"/>
          <w:kern w:val="1"/>
          <w:sz w:val="28"/>
          <w:szCs w:val="28"/>
          <w:lang w:val="uk-UA"/>
        </w:rPr>
        <w:t xml:space="preserve"> для підтримки інноваційної діяльності</w:t>
      </w:r>
      <w:r>
        <w:rPr>
          <w:rFonts w:ascii="Times New Roman" w:hAnsi="Times New Roman"/>
          <w:kern w:val="1"/>
          <w:sz w:val="28"/>
          <w:szCs w:val="28"/>
          <w:lang w:val="uk-UA"/>
        </w:rPr>
        <w:t xml:space="preserve"> наукових і освітніх установ</w:t>
      </w:r>
      <w:r w:rsidRPr="009E11DD">
        <w:rPr>
          <w:rFonts w:ascii="Times New Roman" w:hAnsi="Times New Roman"/>
          <w:kern w:val="1"/>
          <w:sz w:val="28"/>
          <w:szCs w:val="28"/>
          <w:lang w:val="uk-UA"/>
        </w:rPr>
        <w:t xml:space="preserve"> та </w:t>
      </w:r>
      <w:r>
        <w:rPr>
          <w:rFonts w:ascii="Times New Roman" w:hAnsi="Times New Roman"/>
          <w:kern w:val="1"/>
          <w:sz w:val="28"/>
          <w:szCs w:val="28"/>
          <w:lang w:val="uk-UA"/>
        </w:rPr>
        <w:t>здійснення подальшої</w:t>
      </w:r>
      <w:r w:rsidRPr="009E11DD">
        <w:rPr>
          <w:rFonts w:ascii="Times New Roman" w:hAnsi="Times New Roman"/>
          <w:kern w:val="1"/>
          <w:sz w:val="28"/>
          <w:szCs w:val="28"/>
          <w:lang w:val="uk-UA"/>
        </w:rPr>
        <w:t xml:space="preserve"> комерціалізації наукових результатів. </w:t>
      </w:r>
    </w:p>
    <w:p w:rsidR="00290A21" w:rsidRDefault="00290A21" w:rsidP="00DE0C08">
      <w:pPr>
        <w:pStyle w:val="ListParagraph"/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290A21" w:rsidRDefault="00290A21" w:rsidP="00FD4511">
      <w:pPr>
        <w:tabs>
          <w:tab w:val="left" w:pos="8789"/>
          <w:tab w:val="left" w:pos="11057"/>
        </w:tabs>
        <w:autoSpaceDE w:val="0"/>
        <w:autoSpaceDN w:val="0"/>
        <w:spacing w:after="24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290A21" w:rsidRPr="00FD4511" w:rsidRDefault="00290A21" w:rsidP="00FD4511">
      <w:pPr>
        <w:tabs>
          <w:tab w:val="left" w:pos="8789"/>
          <w:tab w:val="left" w:pos="11057"/>
        </w:tabs>
        <w:autoSpaceDE w:val="0"/>
        <w:autoSpaceDN w:val="0"/>
        <w:spacing w:after="2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Народні депутати України</w:t>
      </w:r>
      <w:r w:rsidRPr="00FD4511">
        <w:rPr>
          <w:b/>
        </w:rPr>
        <w:t xml:space="preserve"> </w:t>
      </w:r>
      <w:r>
        <w:rPr>
          <w:b/>
          <w:lang w:val="uk-UA"/>
        </w:rPr>
        <w:t xml:space="preserve">                                                                     </w:t>
      </w:r>
      <w:r w:rsidRPr="00FD4511">
        <w:rPr>
          <w:rFonts w:ascii="Times New Roman" w:hAnsi="Times New Roman"/>
          <w:b/>
          <w:sz w:val="28"/>
          <w:szCs w:val="28"/>
        </w:rPr>
        <w:t>Котвіцький І. О.</w:t>
      </w:r>
    </w:p>
    <w:p w:rsidR="00290A21" w:rsidRPr="00FD4511" w:rsidRDefault="00290A21" w:rsidP="00FD4511">
      <w:pPr>
        <w:tabs>
          <w:tab w:val="left" w:pos="6840"/>
          <w:tab w:val="left" w:pos="8789"/>
          <w:tab w:val="left" w:pos="11057"/>
        </w:tabs>
        <w:autoSpaceDE w:val="0"/>
        <w:autoSpaceDN w:val="0"/>
        <w:spacing w:after="2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</w:t>
      </w:r>
      <w:r w:rsidRPr="00FD4511">
        <w:rPr>
          <w:rFonts w:ascii="Times New Roman" w:hAnsi="Times New Roman"/>
          <w:b/>
          <w:sz w:val="28"/>
          <w:szCs w:val="28"/>
        </w:rPr>
        <w:t>Кремінь Т. Г.</w:t>
      </w:r>
    </w:p>
    <w:p w:rsidR="00290A21" w:rsidRPr="00FD4511" w:rsidRDefault="00290A21" w:rsidP="00FD4511">
      <w:pPr>
        <w:pStyle w:val="ListParagraph"/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sectPr w:rsidR="00290A21" w:rsidRPr="00FD4511" w:rsidSect="00397D55">
      <w:footerReference w:type="default" r:id="rId7"/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0A21" w:rsidRDefault="00290A21" w:rsidP="00DE0C08">
      <w:pPr>
        <w:spacing w:after="0" w:line="240" w:lineRule="auto"/>
      </w:pPr>
      <w:r>
        <w:separator/>
      </w:r>
    </w:p>
  </w:endnote>
  <w:endnote w:type="continuationSeparator" w:id="0">
    <w:p w:rsidR="00290A21" w:rsidRDefault="00290A21" w:rsidP="00DE0C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A21" w:rsidRDefault="00290A21">
    <w:pPr>
      <w:pStyle w:val="Footer"/>
      <w:jc w:val="right"/>
    </w:pPr>
    <w:fldSimple w:instr=" PAGE   \* MERGEFORMAT ">
      <w:r>
        <w:rPr>
          <w:noProof/>
        </w:rPr>
        <w:t>2</w:t>
      </w:r>
    </w:fldSimple>
  </w:p>
  <w:p w:rsidR="00290A21" w:rsidRDefault="00290A2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0A21" w:rsidRDefault="00290A21" w:rsidP="00DE0C08">
      <w:pPr>
        <w:spacing w:after="0" w:line="240" w:lineRule="auto"/>
      </w:pPr>
      <w:r>
        <w:separator/>
      </w:r>
    </w:p>
  </w:footnote>
  <w:footnote w:type="continuationSeparator" w:id="0">
    <w:p w:rsidR="00290A21" w:rsidRDefault="00290A21" w:rsidP="00DE0C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E918B4"/>
    <w:multiLevelType w:val="hybridMultilevel"/>
    <w:tmpl w:val="09B85166"/>
    <w:lvl w:ilvl="0" w:tplc="4088F5B6">
      <w:start w:val="2015"/>
      <w:numFmt w:val="bullet"/>
      <w:lvlText w:val="–"/>
      <w:lvlJc w:val="left"/>
      <w:pPr>
        <w:ind w:left="80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1">
    <w:nsid w:val="69984C45"/>
    <w:multiLevelType w:val="hybridMultilevel"/>
    <w:tmpl w:val="3BDE3D76"/>
    <w:lvl w:ilvl="0" w:tplc="98D82BA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262E"/>
    <w:rsid w:val="00007F63"/>
    <w:rsid w:val="0001259B"/>
    <w:rsid w:val="000168FC"/>
    <w:rsid w:val="000200F5"/>
    <w:rsid w:val="00021B6E"/>
    <w:rsid w:val="0002632F"/>
    <w:rsid w:val="000321B0"/>
    <w:rsid w:val="00036F6C"/>
    <w:rsid w:val="000577FE"/>
    <w:rsid w:val="00065E17"/>
    <w:rsid w:val="00066382"/>
    <w:rsid w:val="00067806"/>
    <w:rsid w:val="000725CD"/>
    <w:rsid w:val="0008060F"/>
    <w:rsid w:val="000812FD"/>
    <w:rsid w:val="000904E6"/>
    <w:rsid w:val="0009380A"/>
    <w:rsid w:val="000940C5"/>
    <w:rsid w:val="000942D9"/>
    <w:rsid w:val="00096DBF"/>
    <w:rsid w:val="000B0A79"/>
    <w:rsid w:val="000B4300"/>
    <w:rsid w:val="000B47CA"/>
    <w:rsid w:val="000B4FB3"/>
    <w:rsid w:val="000D46EE"/>
    <w:rsid w:val="000D50CD"/>
    <w:rsid w:val="000F12FC"/>
    <w:rsid w:val="00114347"/>
    <w:rsid w:val="00114BB0"/>
    <w:rsid w:val="00114CBC"/>
    <w:rsid w:val="00124506"/>
    <w:rsid w:val="0012786F"/>
    <w:rsid w:val="00130AA0"/>
    <w:rsid w:val="001337A8"/>
    <w:rsid w:val="00140CA3"/>
    <w:rsid w:val="001419DE"/>
    <w:rsid w:val="0014493A"/>
    <w:rsid w:val="00147431"/>
    <w:rsid w:val="00152E9A"/>
    <w:rsid w:val="0016014A"/>
    <w:rsid w:val="00164B36"/>
    <w:rsid w:val="00165582"/>
    <w:rsid w:val="00166793"/>
    <w:rsid w:val="00166906"/>
    <w:rsid w:val="00172B4F"/>
    <w:rsid w:val="00177328"/>
    <w:rsid w:val="001805AA"/>
    <w:rsid w:val="00182E6A"/>
    <w:rsid w:val="0018756B"/>
    <w:rsid w:val="0019222F"/>
    <w:rsid w:val="0019387D"/>
    <w:rsid w:val="001944B1"/>
    <w:rsid w:val="00194B2A"/>
    <w:rsid w:val="001A3811"/>
    <w:rsid w:val="001A5C33"/>
    <w:rsid w:val="001A69D7"/>
    <w:rsid w:val="001B08D9"/>
    <w:rsid w:val="001B2DFF"/>
    <w:rsid w:val="001B32CD"/>
    <w:rsid w:val="001C3904"/>
    <w:rsid w:val="001D67BD"/>
    <w:rsid w:val="001E077A"/>
    <w:rsid w:val="001E31E7"/>
    <w:rsid w:val="001E3A76"/>
    <w:rsid w:val="001F3613"/>
    <w:rsid w:val="001F4F3B"/>
    <w:rsid w:val="00200E0B"/>
    <w:rsid w:val="00202D7B"/>
    <w:rsid w:val="00204E29"/>
    <w:rsid w:val="0021501F"/>
    <w:rsid w:val="00217CFB"/>
    <w:rsid w:val="00221137"/>
    <w:rsid w:val="0022317B"/>
    <w:rsid w:val="00233C04"/>
    <w:rsid w:val="002453A3"/>
    <w:rsid w:val="00246D27"/>
    <w:rsid w:val="00250380"/>
    <w:rsid w:val="0025068B"/>
    <w:rsid w:val="002569D8"/>
    <w:rsid w:val="0027264C"/>
    <w:rsid w:val="002829C6"/>
    <w:rsid w:val="0028551C"/>
    <w:rsid w:val="00286EBB"/>
    <w:rsid w:val="00290A21"/>
    <w:rsid w:val="00294BF6"/>
    <w:rsid w:val="002A2447"/>
    <w:rsid w:val="002A5E89"/>
    <w:rsid w:val="002A6E36"/>
    <w:rsid w:val="002B2FD3"/>
    <w:rsid w:val="002B38C6"/>
    <w:rsid w:val="002D679C"/>
    <w:rsid w:val="002E070A"/>
    <w:rsid w:val="002E3051"/>
    <w:rsid w:val="002E490C"/>
    <w:rsid w:val="002F1891"/>
    <w:rsid w:val="003065E6"/>
    <w:rsid w:val="003106DA"/>
    <w:rsid w:val="003119D1"/>
    <w:rsid w:val="00314AC3"/>
    <w:rsid w:val="003161AB"/>
    <w:rsid w:val="0032113C"/>
    <w:rsid w:val="00322BF5"/>
    <w:rsid w:val="00333F2E"/>
    <w:rsid w:val="00335BAA"/>
    <w:rsid w:val="00335F72"/>
    <w:rsid w:val="003404E9"/>
    <w:rsid w:val="0035554A"/>
    <w:rsid w:val="00357D4A"/>
    <w:rsid w:val="00370945"/>
    <w:rsid w:val="003859D7"/>
    <w:rsid w:val="00386C41"/>
    <w:rsid w:val="003870EC"/>
    <w:rsid w:val="003878F1"/>
    <w:rsid w:val="00397D55"/>
    <w:rsid w:val="003A4EA9"/>
    <w:rsid w:val="003A6B85"/>
    <w:rsid w:val="003A6D6F"/>
    <w:rsid w:val="003D45F3"/>
    <w:rsid w:val="003E262E"/>
    <w:rsid w:val="003F2FBC"/>
    <w:rsid w:val="00403B1E"/>
    <w:rsid w:val="0040455B"/>
    <w:rsid w:val="004246DD"/>
    <w:rsid w:val="00425F11"/>
    <w:rsid w:val="00427CC1"/>
    <w:rsid w:val="0043000A"/>
    <w:rsid w:val="00432E04"/>
    <w:rsid w:val="00437BFA"/>
    <w:rsid w:val="00447749"/>
    <w:rsid w:val="00456388"/>
    <w:rsid w:val="004563A8"/>
    <w:rsid w:val="00457262"/>
    <w:rsid w:val="00461B4D"/>
    <w:rsid w:val="004674AB"/>
    <w:rsid w:val="004A3DF4"/>
    <w:rsid w:val="004B05F9"/>
    <w:rsid w:val="004B1616"/>
    <w:rsid w:val="004B575F"/>
    <w:rsid w:val="004C4F22"/>
    <w:rsid w:val="004C5C88"/>
    <w:rsid w:val="004C6E2B"/>
    <w:rsid w:val="004E55AF"/>
    <w:rsid w:val="004F4204"/>
    <w:rsid w:val="004F6464"/>
    <w:rsid w:val="00502D6A"/>
    <w:rsid w:val="00506083"/>
    <w:rsid w:val="00515302"/>
    <w:rsid w:val="00516221"/>
    <w:rsid w:val="005169C2"/>
    <w:rsid w:val="00521C61"/>
    <w:rsid w:val="00523F3A"/>
    <w:rsid w:val="0052501C"/>
    <w:rsid w:val="00533C49"/>
    <w:rsid w:val="00542F43"/>
    <w:rsid w:val="00543D81"/>
    <w:rsid w:val="005458EB"/>
    <w:rsid w:val="00546FD7"/>
    <w:rsid w:val="00562CF5"/>
    <w:rsid w:val="00562D5C"/>
    <w:rsid w:val="00563ACD"/>
    <w:rsid w:val="00572857"/>
    <w:rsid w:val="005774BD"/>
    <w:rsid w:val="005829DB"/>
    <w:rsid w:val="005833D6"/>
    <w:rsid w:val="00583C9A"/>
    <w:rsid w:val="00585DE4"/>
    <w:rsid w:val="005871C9"/>
    <w:rsid w:val="005900E1"/>
    <w:rsid w:val="005913D6"/>
    <w:rsid w:val="005960EA"/>
    <w:rsid w:val="005A6539"/>
    <w:rsid w:val="005C3025"/>
    <w:rsid w:val="005C565B"/>
    <w:rsid w:val="005D4B26"/>
    <w:rsid w:val="005D4EA8"/>
    <w:rsid w:val="005D69B3"/>
    <w:rsid w:val="005D6DEB"/>
    <w:rsid w:val="005E04D1"/>
    <w:rsid w:val="005E3B74"/>
    <w:rsid w:val="005E7F56"/>
    <w:rsid w:val="005F06B2"/>
    <w:rsid w:val="0060160E"/>
    <w:rsid w:val="00606F74"/>
    <w:rsid w:val="00614C46"/>
    <w:rsid w:val="00617F16"/>
    <w:rsid w:val="00624D15"/>
    <w:rsid w:val="0062530D"/>
    <w:rsid w:val="006352FC"/>
    <w:rsid w:val="00636822"/>
    <w:rsid w:val="0065113D"/>
    <w:rsid w:val="0065458B"/>
    <w:rsid w:val="00661A1C"/>
    <w:rsid w:val="006715BC"/>
    <w:rsid w:val="006731C0"/>
    <w:rsid w:val="006752F1"/>
    <w:rsid w:val="00680503"/>
    <w:rsid w:val="0068435A"/>
    <w:rsid w:val="00687FFD"/>
    <w:rsid w:val="0069120C"/>
    <w:rsid w:val="006971A3"/>
    <w:rsid w:val="006A0F31"/>
    <w:rsid w:val="006C0432"/>
    <w:rsid w:val="006C1F12"/>
    <w:rsid w:val="006C5335"/>
    <w:rsid w:val="006E0E4E"/>
    <w:rsid w:val="006F3737"/>
    <w:rsid w:val="007058B9"/>
    <w:rsid w:val="0071559A"/>
    <w:rsid w:val="007169A4"/>
    <w:rsid w:val="0072782A"/>
    <w:rsid w:val="00730C65"/>
    <w:rsid w:val="00735505"/>
    <w:rsid w:val="00735C81"/>
    <w:rsid w:val="00741092"/>
    <w:rsid w:val="00741AD6"/>
    <w:rsid w:val="00750FC0"/>
    <w:rsid w:val="0075257E"/>
    <w:rsid w:val="00752FC8"/>
    <w:rsid w:val="00756ECC"/>
    <w:rsid w:val="00757FD9"/>
    <w:rsid w:val="007819D8"/>
    <w:rsid w:val="00784032"/>
    <w:rsid w:val="00785FA6"/>
    <w:rsid w:val="007900DC"/>
    <w:rsid w:val="00790F83"/>
    <w:rsid w:val="007A3508"/>
    <w:rsid w:val="007A46F2"/>
    <w:rsid w:val="007A552C"/>
    <w:rsid w:val="007C07DC"/>
    <w:rsid w:val="007C0C9F"/>
    <w:rsid w:val="007E6135"/>
    <w:rsid w:val="007F42B8"/>
    <w:rsid w:val="007F4D06"/>
    <w:rsid w:val="008009A4"/>
    <w:rsid w:val="00801739"/>
    <w:rsid w:val="008076DF"/>
    <w:rsid w:val="00812B92"/>
    <w:rsid w:val="00830A82"/>
    <w:rsid w:val="00830E9F"/>
    <w:rsid w:val="0083119E"/>
    <w:rsid w:val="00846910"/>
    <w:rsid w:val="00847626"/>
    <w:rsid w:val="00850B56"/>
    <w:rsid w:val="008522EE"/>
    <w:rsid w:val="0085350A"/>
    <w:rsid w:val="00865864"/>
    <w:rsid w:val="008672E3"/>
    <w:rsid w:val="008721E1"/>
    <w:rsid w:val="00873CEC"/>
    <w:rsid w:val="0088692B"/>
    <w:rsid w:val="00890503"/>
    <w:rsid w:val="008910A1"/>
    <w:rsid w:val="00893FB8"/>
    <w:rsid w:val="008A0BD1"/>
    <w:rsid w:val="008A0C5E"/>
    <w:rsid w:val="008A1351"/>
    <w:rsid w:val="008B2124"/>
    <w:rsid w:val="008B2A54"/>
    <w:rsid w:val="008B539E"/>
    <w:rsid w:val="008B5F2B"/>
    <w:rsid w:val="008C6FA3"/>
    <w:rsid w:val="008D47A1"/>
    <w:rsid w:val="008D7CDE"/>
    <w:rsid w:val="008E2188"/>
    <w:rsid w:val="008E5954"/>
    <w:rsid w:val="008F2AD7"/>
    <w:rsid w:val="008F40ED"/>
    <w:rsid w:val="00900288"/>
    <w:rsid w:val="00900C42"/>
    <w:rsid w:val="009048E7"/>
    <w:rsid w:val="00906637"/>
    <w:rsid w:val="00906812"/>
    <w:rsid w:val="00912E54"/>
    <w:rsid w:val="00921DDB"/>
    <w:rsid w:val="00923F2C"/>
    <w:rsid w:val="0093144B"/>
    <w:rsid w:val="00933331"/>
    <w:rsid w:val="00941976"/>
    <w:rsid w:val="009428CF"/>
    <w:rsid w:val="0096691E"/>
    <w:rsid w:val="00970490"/>
    <w:rsid w:val="00975564"/>
    <w:rsid w:val="00975C15"/>
    <w:rsid w:val="00982588"/>
    <w:rsid w:val="009827C5"/>
    <w:rsid w:val="00982FA8"/>
    <w:rsid w:val="00986062"/>
    <w:rsid w:val="009900DB"/>
    <w:rsid w:val="00990992"/>
    <w:rsid w:val="009973C1"/>
    <w:rsid w:val="009A5D2D"/>
    <w:rsid w:val="009A5D45"/>
    <w:rsid w:val="009A798B"/>
    <w:rsid w:val="009B11C2"/>
    <w:rsid w:val="009B75F8"/>
    <w:rsid w:val="009C1D7A"/>
    <w:rsid w:val="009C3213"/>
    <w:rsid w:val="009C5869"/>
    <w:rsid w:val="009C6E3F"/>
    <w:rsid w:val="009D5AE7"/>
    <w:rsid w:val="009E11DD"/>
    <w:rsid w:val="009E4E01"/>
    <w:rsid w:val="009F43F1"/>
    <w:rsid w:val="009F6163"/>
    <w:rsid w:val="009F63BF"/>
    <w:rsid w:val="009F644C"/>
    <w:rsid w:val="009F6E2E"/>
    <w:rsid w:val="00A00C86"/>
    <w:rsid w:val="00A164F2"/>
    <w:rsid w:val="00A16A2F"/>
    <w:rsid w:val="00A17B96"/>
    <w:rsid w:val="00A21F66"/>
    <w:rsid w:val="00A32686"/>
    <w:rsid w:val="00A34270"/>
    <w:rsid w:val="00A369A2"/>
    <w:rsid w:val="00A45B5B"/>
    <w:rsid w:val="00A47F9F"/>
    <w:rsid w:val="00A509F8"/>
    <w:rsid w:val="00A51926"/>
    <w:rsid w:val="00A51FDD"/>
    <w:rsid w:val="00A53FA5"/>
    <w:rsid w:val="00A65ECF"/>
    <w:rsid w:val="00A66C7E"/>
    <w:rsid w:val="00A67488"/>
    <w:rsid w:val="00A72087"/>
    <w:rsid w:val="00A7424B"/>
    <w:rsid w:val="00A80C06"/>
    <w:rsid w:val="00A8338F"/>
    <w:rsid w:val="00A83CC3"/>
    <w:rsid w:val="00A854A7"/>
    <w:rsid w:val="00A90E9C"/>
    <w:rsid w:val="00A92297"/>
    <w:rsid w:val="00A958BF"/>
    <w:rsid w:val="00AA3063"/>
    <w:rsid w:val="00AA353E"/>
    <w:rsid w:val="00AA6914"/>
    <w:rsid w:val="00AA74B7"/>
    <w:rsid w:val="00AB0B6F"/>
    <w:rsid w:val="00AB1F14"/>
    <w:rsid w:val="00AB77FF"/>
    <w:rsid w:val="00AB7A81"/>
    <w:rsid w:val="00AC3879"/>
    <w:rsid w:val="00AD2ECE"/>
    <w:rsid w:val="00AD334D"/>
    <w:rsid w:val="00AE08F0"/>
    <w:rsid w:val="00AE64EC"/>
    <w:rsid w:val="00AE7B34"/>
    <w:rsid w:val="00AF11F2"/>
    <w:rsid w:val="00AF2462"/>
    <w:rsid w:val="00AF3508"/>
    <w:rsid w:val="00AF44A3"/>
    <w:rsid w:val="00B036E3"/>
    <w:rsid w:val="00B11106"/>
    <w:rsid w:val="00B11D15"/>
    <w:rsid w:val="00B27AFA"/>
    <w:rsid w:val="00B346C6"/>
    <w:rsid w:val="00B43AB6"/>
    <w:rsid w:val="00B44939"/>
    <w:rsid w:val="00B47F57"/>
    <w:rsid w:val="00B56AA5"/>
    <w:rsid w:val="00B57D30"/>
    <w:rsid w:val="00B61600"/>
    <w:rsid w:val="00B67739"/>
    <w:rsid w:val="00B746AF"/>
    <w:rsid w:val="00B82794"/>
    <w:rsid w:val="00B83D41"/>
    <w:rsid w:val="00B848D9"/>
    <w:rsid w:val="00B91188"/>
    <w:rsid w:val="00B9738D"/>
    <w:rsid w:val="00B97EE9"/>
    <w:rsid w:val="00BA6135"/>
    <w:rsid w:val="00BB04C5"/>
    <w:rsid w:val="00BB0EEB"/>
    <w:rsid w:val="00BB14E2"/>
    <w:rsid w:val="00BB1EEB"/>
    <w:rsid w:val="00BB4644"/>
    <w:rsid w:val="00BB799A"/>
    <w:rsid w:val="00BC5326"/>
    <w:rsid w:val="00BD526F"/>
    <w:rsid w:val="00BE175A"/>
    <w:rsid w:val="00BE2BD9"/>
    <w:rsid w:val="00BF2828"/>
    <w:rsid w:val="00BF68A1"/>
    <w:rsid w:val="00BF7A3A"/>
    <w:rsid w:val="00C0230D"/>
    <w:rsid w:val="00C06AED"/>
    <w:rsid w:val="00C115D0"/>
    <w:rsid w:val="00C14F00"/>
    <w:rsid w:val="00C16D04"/>
    <w:rsid w:val="00C20D7D"/>
    <w:rsid w:val="00C22C0E"/>
    <w:rsid w:val="00C2786D"/>
    <w:rsid w:val="00C27C84"/>
    <w:rsid w:val="00C3112F"/>
    <w:rsid w:val="00C34376"/>
    <w:rsid w:val="00C34577"/>
    <w:rsid w:val="00C470C1"/>
    <w:rsid w:val="00C50118"/>
    <w:rsid w:val="00C51139"/>
    <w:rsid w:val="00C55FE7"/>
    <w:rsid w:val="00C7041F"/>
    <w:rsid w:val="00C704EE"/>
    <w:rsid w:val="00C82A6C"/>
    <w:rsid w:val="00C8411C"/>
    <w:rsid w:val="00C87FE4"/>
    <w:rsid w:val="00C914E7"/>
    <w:rsid w:val="00C91718"/>
    <w:rsid w:val="00C93916"/>
    <w:rsid w:val="00C94D15"/>
    <w:rsid w:val="00C96320"/>
    <w:rsid w:val="00C96F05"/>
    <w:rsid w:val="00CA1267"/>
    <w:rsid w:val="00CA6365"/>
    <w:rsid w:val="00CB0862"/>
    <w:rsid w:val="00CB26D6"/>
    <w:rsid w:val="00CB3A15"/>
    <w:rsid w:val="00CB4CB5"/>
    <w:rsid w:val="00CD1F21"/>
    <w:rsid w:val="00CD2E49"/>
    <w:rsid w:val="00CE08BA"/>
    <w:rsid w:val="00CE268F"/>
    <w:rsid w:val="00CE4CF9"/>
    <w:rsid w:val="00CF569E"/>
    <w:rsid w:val="00D003D2"/>
    <w:rsid w:val="00D02ED2"/>
    <w:rsid w:val="00D03E2D"/>
    <w:rsid w:val="00D04CC8"/>
    <w:rsid w:val="00D1268C"/>
    <w:rsid w:val="00D17B78"/>
    <w:rsid w:val="00D3277B"/>
    <w:rsid w:val="00D329A6"/>
    <w:rsid w:val="00D42AA6"/>
    <w:rsid w:val="00D45049"/>
    <w:rsid w:val="00D45235"/>
    <w:rsid w:val="00D53594"/>
    <w:rsid w:val="00D60D34"/>
    <w:rsid w:val="00D61028"/>
    <w:rsid w:val="00D75AE3"/>
    <w:rsid w:val="00D81F5E"/>
    <w:rsid w:val="00D951CD"/>
    <w:rsid w:val="00DA0A6C"/>
    <w:rsid w:val="00DA7EB9"/>
    <w:rsid w:val="00DB0003"/>
    <w:rsid w:val="00DB5099"/>
    <w:rsid w:val="00DC7343"/>
    <w:rsid w:val="00DD25DF"/>
    <w:rsid w:val="00DD369A"/>
    <w:rsid w:val="00DD65DF"/>
    <w:rsid w:val="00DD75C9"/>
    <w:rsid w:val="00DE0A6B"/>
    <w:rsid w:val="00DE0C08"/>
    <w:rsid w:val="00DE35A3"/>
    <w:rsid w:val="00DE5E04"/>
    <w:rsid w:val="00DE790F"/>
    <w:rsid w:val="00DE7FC7"/>
    <w:rsid w:val="00DF1731"/>
    <w:rsid w:val="00E0182B"/>
    <w:rsid w:val="00E05304"/>
    <w:rsid w:val="00E05625"/>
    <w:rsid w:val="00E10357"/>
    <w:rsid w:val="00E11BFF"/>
    <w:rsid w:val="00E17AC7"/>
    <w:rsid w:val="00E21C13"/>
    <w:rsid w:val="00E2790A"/>
    <w:rsid w:val="00E34137"/>
    <w:rsid w:val="00E356F0"/>
    <w:rsid w:val="00E4110A"/>
    <w:rsid w:val="00E41806"/>
    <w:rsid w:val="00E43350"/>
    <w:rsid w:val="00E44623"/>
    <w:rsid w:val="00E46075"/>
    <w:rsid w:val="00E55ED4"/>
    <w:rsid w:val="00E571F9"/>
    <w:rsid w:val="00E6167D"/>
    <w:rsid w:val="00E61F67"/>
    <w:rsid w:val="00E62462"/>
    <w:rsid w:val="00E6353F"/>
    <w:rsid w:val="00E66C3D"/>
    <w:rsid w:val="00E7632A"/>
    <w:rsid w:val="00E813A9"/>
    <w:rsid w:val="00E90303"/>
    <w:rsid w:val="00EA3E4C"/>
    <w:rsid w:val="00EA6A44"/>
    <w:rsid w:val="00EA7E08"/>
    <w:rsid w:val="00EC17B1"/>
    <w:rsid w:val="00EC233E"/>
    <w:rsid w:val="00EC2874"/>
    <w:rsid w:val="00EC48BA"/>
    <w:rsid w:val="00ED4936"/>
    <w:rsid w:val="00ED577B"/>
    <w:rsid w:val="00ED5E39"/>
    <w:rsid w:val="00ED631C"/>
    <w:rsid w:val="00EF54C5"/>
    <w:rsid w:val="00F05029"/>
    <w:rsid w:val="00F12601"/>
    <w:rsid w:val="00F1568F"/>
    <w:rsid w:val="00F20B3D"/>
    <w:rsid w:val="00F24132"/>
    <w:rsid w:val="00F2549A"/>
    <w:rsid w:val="00F26981"/>
    <w:rsid w:val="00F26AE9"/>
    <w:rsid w:val="00F30A9F"/>
    <w:rsid w:val="00F33F45"/>
    <w:rsid w:val="00F34375"/>
    <w:rsid w:val="00F52B5E"/>
    <w:rsid w:val="00F553E8"/>
    <w:rsid w:val="00F806D6"/>
    <w:rsid w:val="00F91058"/>
    <w:rsid w:val="00FA6187"/>
    <w:rsid w:val="00FB1830"/>
    <w:rsid w:val="00FB5564"/>
    <w:rsid w:val="00FC2FB2"/>
    <w:rsid w:val="00FD15E5"/>
    <w:rsid w:val="00FD16A7"/>
    <w:rsid w:val="00FD4511"/>
    <w:rsid w:val="00FE0ADC"/>
    <w:rsid w:val="00FE37C5"/>
    <w:rsid w:val="00FE4FE7"/>
    <w:rsid w:val="00FF3D05"/>
    <w:rsid w:val="00FF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DBF"/>
    <w:pPr>
      <w:spacing w:after="200" w:line="276" w:lineRule="auto"/>
    </w:pPr>
    <w:rPr>
      <w:lang w:val="ru-RU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vps2">
    <w:name w:val="rvps2"/>
    <w:basedOn w:val="Normal"/>
    <w:uiPriority w:val="99"/>
    <w:rsid w:val="00E55E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9">
    <w:name w:val="rvts9"/>
    <w:basedOn w:val="DefaultParagraphFont"/>
    <w:uiPriority w:val="99"/>
    <w:rsid w:val="00E55ED4"/>
    <w:rPr>
      <w:rFonts w:cs="Times New Roman"/>
    </w:rPr>
  </w:style>
  <w:style w:type="paragraph" w:styleId="ListParagraph">
    <w:name w:val="List Paragraph"/>
    <w:basedOn w:val="Normal"/>
    <w:uiPriority w:val="99"/>
    <w:qFormat/>
    <w:rsid w:val="00A854A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DE0C0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E0C0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E0C0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E0C08"/>
    <w:rPr>
      <w:rFonts w:cs="Times New Roman"/>
    </w:rPr>
  </w:style>
  <w:style w:type="table" w:styleId="TableGrid">
    <w:name w:val="Table Grid"/>
    <w:basedOn w:val="TableNormal"/>
    <w:uiPriority w:val="99"/>
    <w:locked/>
    <w:rsid w:val="00FD45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588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203</TotalTime>
  <Pages>2</Pages>
  <Words>2250</Words>
  <Characters>1283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Deputat</cp:lastModifiedBy>
  <cp:revision>2</cp:revision>
  <cp:lastPrinted>2018-03-21T07:22:00Z</cp:lastPrinted>
  <dcterms:created xsi:type="dcterms:W3CDTF">2018-02-28T10:28:00Z</dcterms:created>
  <dcterms:modified xsi:type="dcterms:W3CDTF">2018-03-21T07:23:00Z</dcterms:modified>
</cp:coreProperties>
</file>