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D624E0" w14:textId="6418764A" w:rsidR="00AD04DC" w:rsidRPr="00AD04DC" w:rsidRDefault="00DA76AE" w:rsidP="00AD04DC">
      <w:pPr>
        <w:jc w:val="center"/>
        <w:outlineLvl w:val="0"/>
        <w:rPr>
          <w:b/>
          <w:sz w:val="32"/>
          <w:szCs w:val="32"/>
          <w:lang w:val="uk-UA"/>
        </w:rPr>
      </w:pPr>
      <w:r w:rsidRPr="003A7E20">
        <w:rPr>
          <w:b/>
          <w:sz w:val="32"/>
          <w:szCs w:val="32"/>
          <w:lang w:val="uk-UA"/>
        </w:rPr>
        <w:t>ПОРІВНЯЛЬНА ТАБЛИЦЯ</w:t>
      </w:r>
    </w:p>
    <w:p w14:paraId="14517AF2" w14:textId="77777777" w:rsidR="00AD04DC" w:rsidRDefault="00AD04DC" w:rsidP="00DA76AE">
      <w:pPr>
        <w:jc w:val="center"/>
        <w:rPr>
          <w:b/>
          <w:sz w:val="30"/>
          <w:lang w:val="uk-UA"/>
        </w:rPr>
      </w:pPr>
      <w:r>
        <w:rPr>
          <w:b/>
          <w:sz w:val="30"/>
          <w:lang w:val="uk-UA"/>
        </w:rPr>
        <w:t xml:space="preserve">до </w:t>
      </w:r>
      <w:r w:rsidR="00DA76AE" w:rsidRPr="003A7E20">
        <w:rPr>
          <w:b/>
          <w:sz w:val="30"/>
          <w:lang w:val="uk-UA"/>
        </w:rPr>
        <w:t xml:space="preserve">проекту Закону України </w:t>
      </w:r>
    </w:p>
    <w:p w14:paraId="62884E49" w14:textId="14E65A07" w:rsidR="00DA76AE" w:rsidRPr="003A7E20" w:rsidRDefault="00DA76AE" w:rsidP="00DA76AE">
      <w:pPr>
        <w:jc w:val="center"/>
        <w:rPr>
          <w:b/>
          <w:bCs/>
          <w:spacing w:val="-3"/>
          <w:kern w:val="1"/>
          <w:sz w:val="30"/>
          <w:szCs w:val="30"/>
          <w:lang w:val="uk-UA"/>
        </w:rPr>
      </w:pPr>
      <w:r w:rsidRPr="003A7E20">
        <w:rPr>
          <w:b/>
          <w:sz w:val="30"/>
          <w:lang w:val="uk-UA"/>
        </w:rPr>
        <w:t xml:space="preserve">«Про внесення змін </w:t>
      </w:r>
      <w:r w:rsidRPr="003A7E20">
        <w:rPr>
          <w:b/>
          <w:spacing w:val="-3"/>
          <w:kern w:val="1"/>
          <w:sz w:val="30"/>
          <w:lang w:val="uk-UA"/>
        </w:rPr>
        <w:t xml:space="preserve">до деяких законодавчих актів щодо </w:t>
      </w:r>
      <w:r w:rsidRPr="003A7E20">
        <w:rPr>
          <w:b/>
          <w:bCs/>
          <w:spacing w:val="-3"/>
          <w:kern w:val="1"/>
          <w:sz w:val="30"/>
          <w:szCs w:val="30"/>
          <w:lang w:val="uk-UA"/>
        </w:rPr>
        <w:t xml:space="preserve">лібералізації </w:t>
      </w:r>
    </w:p>
    <w:p w14:paraId="22303856" w14:textId="77777777" w:rsidR="00DA76AE" w:rsidRPr="003A7E20" w:rsidRDefault="00DA76AE" w:rsidP="00DA76AE">
      <w:pPr>
        <w:jc w:val="center"/>
        <w:rPr>
          <w:b/>
          <w:bCs/>
          <w:spacing w:val="-3"/>
          <w:kern w:val="1"/>
          <w:sz w:val="30"/>
          <w:szCs w:val="30"/>
          <w:lang w:val="uk-UA"/>
        </w:rPr>
      </w:pPr>
      <w:r w:rsidRPr="003A7E20">
        <w:rPr>
          <w:b/>
          <w:bCs/>
          <w:spacing w:val="-3"/>
          <w:kern w:val="1"/>
          <w:sz w:val="30"/>
          <w:szCs w:val="30"/>
          <w:lang w:val="uk-UA"/>
        </w:rPr>
        <w:t xml:space="preserve">валютного контролю (з метою виконання положень Угоди про Асоціацію з ЄС щодо </w:t>
      </w:r>
    </w:p>
    <w:p w14:paraId="2EEE11B6" w14:textId="77777777" w:rsidR="00DA76AE" w:rsidRDefault="00DA76AE" w:rsidP="00DA76AE">
      <w:pPr>
        <w:jc w:val="center"/>
        <w:rPr>
          <w:b/>
          <w:spacing w:val="-4"/>
          <w:sz w:val="28"/>
          <w:lang w:val="uk-UA"/>
        </w:rPr>
      </w:pPr>
      <w:r w:rsidRPr="003A7E20">
        <w:rPr>
          <w:b/>
          <w:bCs/>
          <w:spacing w:val="-3"/>
          <w:kern w:val="1"/>
          <w:sz w:val="30"/>
          <w:szCs w:val="30"/>
          <w:lang w:val="uk-UA"/>
        </w:rPr>
        <w:t>вільного руху капіталу та усунення перепон для розвитку міжнародної торгівлі</w:t>
      </w:r>
      <w:r w:rsidRPr="003A7E20">
        <w:rPr>
          <w:b/>
          <w:spacing w:val="-3"/>
          <w:kern w:val="1"/>
          <w:sz w:val="30"/>
          <w:lang w:val="uk-UA"/>
        </w:rPr>
        <w:t>)</w:t>
      </w:r>
      <w:r w:rsidRPr="003A7E20">
        <w:rPr>
          <w:b/>
          <w:spacing w:val="-4"/>
          <w:sz w:val="28"/>
          <w:lang w:val="uk-UA"/>
        </w:rPr>
        <w:t>»</w:t>
      </w:r>
    </w:p>
    <w:p w14:paraId="319C5792" w14:textId="77777777" w:rsidR="00AD04DC" w:rsidRPr="003A7E20" w:rsidRDefault="00AD04DC" w:rsidP="00AD04DC">
      <w:pPr>
        <w:rPr>
          <w:b/>
          <w:bCs/>
          <w:spacing w:val="-3"/>
          <w:kern w:val="1"/>
          <w:sz w:val="30"/>
          <w:szCs w:val="30"/>
          <w:lang w:val="uk-UA"/>
        </w:rPr>
      </w:pPr>
    </w:p>
    <w:p w14:paraId="7E2A3E1E" w14:textId="77777777" w:rsidR="00DA76AE" w:rsidRPr="003A7E20" w:rsidRDefault="00DA76AE" w:rsidP="00DA76AE">
      <w:pPr>
        <w:ind w:left="-57" w:right="-57"/>
        <w:jc w:val="center"/>
        <w:rPr>
          <w:b/>
          <w:bCs/>
          <w:spacing w:val="-3"/>
          <w:kern w:val="1"/>
          <w:sz w:val="28"/>
          <w:szCs w:val="28"/>
          <w:lang w:val="uk-UA"/>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7"/>
        <w:gridCol w:w="7724"/>
      </w:tblGrid>
      <w:tr w:rsidR="00DA76AE" w:rsidRPr="003A7E20" w14:paraId="36091C3D" w14:textId="77777777" w:rsidTr="009A3886">
        <w:trPr>
          <w:jc w:val="center"/>
        </w:trPr>
        <w:tc>
          <w:tcPr>
            <w:tcW w:w="7727" w:type="dxa"/>
            <w:shd w:val="clear" w:color="auto" w:fill="auto"/>
          </w:tcPr>
          <w:p w14:paraId="359DFE49" w14:textId="77777777" w:rsidR="00DA76AE" w:rsidRPr="003A7E20" w:rsidRDefault="00DA76AE" w:rsidP="009A3886">
            <w:pPr>
              <w:spacing w:before="60" w:after="60" w:line="252" w:lineRule="auto"/>
              <w:ind w:left="-57" w:right="-57"/>
              <w:jc w:val="center"/>
              <w:rPr>
                <w:b/>
                <w:sz w:val="28"/>
                <w:szCs w:val="28"/>
                <w:lang w:val="uk-UA"/>
              </w:rPr>
            </w:pPr>
            <w:r w:rsidRPr="003A7E20">
              <w:rPr>
                <w:b/>
                <w:bCs/>
                <w:sz w:val="28"/>
                <w:szCs w:val="28"/>
                <w:lang w:val="uk-UA"/>
              </w:rPr>
              <w:t>Зміст положення (норми) чинного акта законодавства</w:t>
            </w:r>
          </w:p>
        </w:tc>
        <w:tc>
          <w:tcPr>
            <w:tcW w:w="7724" w:type="dxa"/>
            <w:shd w:val="clear" w:color="auto" w:fill="auto"/>
          </w:tcPr>
          <w:p w14:paraId="0930F3E4" w14:textId="77777777" w:rsidR="00DA76AE" w:rsidRPr="003A7E20" w:rsidRDefault="00DA76AE" w:rsidP="009A3886">
            <w:pPr>
              <w:tabs>
                <w:tab w:val="center" w:pos="4677"/>
                <w:tab w:val="right" w:pos="9355"/>
              </w:tabs>
              <w:spacing w:before="60" w:after="60" w:line="252" w:lineRule="auto"/>
              <w:ind w:left="-57" w:right="-57"/>
              <w:jc w:val="center"/>
              <w:rPr>
                <w:b/>
                <w:sz w:val="28"/>
                <w:szCs w:val="28"/>
                <w:lang w:val="uk-UA"/>
              </w:rPr>
            </w:pPr>
            <w:r w:rsidRPr="003A7E20">
              <w:rPr>
                <w:b/>
                <w:bCs/>
                <w:sz w:val="28"/>
                <w:szCs w:val="28"/>
                <w:lang w:val="uk-UA"/>
              </w:rPr>
              <w:t>Зміст відповідного положення (норми) проекту акта</w:t>
            </w:r>
          </w:p>
        </w:tc>
      </w:tr>
      <w:tr w:rsidR="00DA76AE" w:rsidRPr="003A7E20" w14:paraId="3F776059" w14:textId="77777777" w:rsidTr="00AD04DC">
        <w:trPr>
          <w:trHeight w:val="661"/>
          <w:jc w:val="center"/>
        </w:trPr>
        <w:tc>
          <w:tcPr>
            <w:tcW w:w="15451" w:type="dxa"/>
            <w:gridSpan w:val="2"/>
            <w:shd w:val="clear" w:color="auto" w:fill="auto"/>
          </w:tcPr>
          <w:p w14:paraId="168D22A9" w14:textId="77777777" w:rsidR="00DA76AE" w:rsidRPr="003A7E20" w:rsidRDefault="00DA76AE" w:rsidP="009A3886">
            <w:pPr>
              <w:tabs>
                <w:tab w:val="center" w:pos="4677"/>
                <w:tab w:val="right" w:pos="9355"/>
              </w:tabs>
              <w:spacing w:before="40" w:after="40" w:line="252" w:lineRule="auto"/>
              <w:ind w:left="-57" w:right="-57"/>
              <w:jc w:val="center"/>
              <w:rPr>
                <w:b/>
                <w:spacing w:val="-6"/>
                <w:sz w:val="28"/>
                <w:szCs w:val="28"/>
                <w:lang w:val="uk-UA"/>
              </w:rPr>
            </w:pPr>
            <w:r w:rsidRPr="003A7E20">
              <w:rPr>
                <w:b/>
                <w:spacing w:val="-6"/>
                <w:sz w:val="28"/>
                <w:lang w:val="uk-UA"/>
              </w:rPr>
              <w:t>Закон України «Про зовнішньоекономічну діяльність</w:t>
            </w:r>
            <w:r w:rsidRPr="003A7E20">
              <w:rPr>
                <w:b/>
                <w:spacing w:val="-4"/>
                <w:sz w:val="28"/>
                <w:lang w:val="uk-UA"/>
              </w:rPr>
              <w:t>»</w:t>
            </w:r>
          </w:p>
        </w:tc>
      </w:tr>
      <w:tr w:rsidR="00DA76AE" w:rsidRPr="003A7E20" w14:paraId="4C999752" w14:textId="77777777" w:rsidTr="009A3886">
        <w:trPr>
          <w:jc w:val="center"/>
        </w:trPr>
        <w:tc>
          <w:tcPr>
            <w:tcW w:w="7727" w:type="dxa"/>
            <w:shd w:val="clear" w:color="auto" w:fill="auto"/>
          </w:tcPr>
          <w:p w14:paraId="61B7FD9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b/>
                <w:sz w:val="28"/>
                <w:lang w:val="uk-UA"/>
              </w:rPr>
              <w:t>Стаття 1.</w:t>
            </w:r>
            <w:r w:rsidRPr="003A7E20">
              <w:rPr>
                <w:sz w:val="28"/>
                <w:szCs w:val="28"/>
                <w:lang w:val="uk-UA" w:eastAsia="uk-UA"/>
              </w:rPr>
              <w:t>Визначення термінів</w:t>
            </w:r>
          </w:p>
          <w:p w14:paraId="6A8859B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Cs/>
                <w:sz w:val="28"/>
                <w:szCs w:val="28"/>
                <w:lang w:val="uk-UA" w:eastAsia="uk-UA"/>
              </w:rPr>
            </w:pPr>
            <w:r w:rsidRPr="003A7E20">
              <w:rPr>
                <w:bCs/>
                <w:sz w:val="28"/>
                <w:szCs w:val="28"/>
                <w:lang w:val="uk-UA" w:eastAsia="uk-UA"/>
              </w:rPr>
              <w:t>…</w:t>
            </w:r>
          </w:p>
          <w:p w14:paraId="0BE7268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Валютні кошти - валютні цінності:</w:t>
            </w:r>
          </w:p>
          <w:p w14:paraId="3DBE3A2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0" w:name="o40"/>
            <w:bookmarkEnd w:id="0"/>
            <w:r w:rsidRPr="003A7E20">
              <w:rPr>
                <w:sz w:val="28"/>
                <w:lang w:val="uk-UA"/>
              </w:rPr>
              <w:t>- іноземна валюта готівкою,</w:t>
            </w:r>
          </w:p>
          <w:p w14:paraId="45CA931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1" w:name="o41"/>
            <w:bookmarkEnd w:id="1"/>
            <w:r w:rsidRPr="003A7E20">
              <w:rPr>
                <w:sz w:val="28"/>
                <w:lang w:val="uk-UA"/>
              </w:rPr>
              <w:t xml:space="preserve">- платіжні документи (чеки, векселі, тратти,депозитні </w:t>
            </w:r>
            <w:r w:rsidRPr="003A7E20">
              <w:rPr>
                <w:sz w:val="28"/>
                <w:lang w:val="uk-UA"/>
              </w:rPr>
              <w:br/>
              <w:t>сертифікати, акредитиви та інші) в іноземній валюті,</w:t>
            </w:r>
          </w:p>
          <w:p w14:paraId="077A6CF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2" w:name="o42"/>
            <w:bookmarkEnd w:id="2"/>
            <w:r w:rsidRPr="003A7E20">
              <w:rPr>
                <w:sz w:val="28"/>
                <w:lang w:val="uk-UA"/>
              </w:rPr>
              <w:t xml:space="preserve">- цінні папери (акції, облігації, купони до них, бони, </w:t>
            </w:r>
            <w:r w:rsidRPr="003A7E20">
              <w:rPr>
                <w:sz w:val="28"/>
                <w:lang w:val="uk-UA"/>
              </w:rPr>
              <w:br/>
              <w:t>векселі та інші) в іноземній валюті,</w:t>
            </w:r>
          </w:p>
          <w:p w14:paraId="7EB2363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3" w:name="o43"/>
            <w:bookmarkEnd w:id="3"/>
            <w:r w:rsidRPr="003A7E20">
              <w:rPr>
                <w:sz w:val="28"/>
                <w:lang w:val="uk-UA"/>
              </w:rPr>
              <w:t xml:space="preserve">- золото та інші дорогоцінні метали у вигляді зливків, </w:t>
            </w:r>
            <w:r w:rsidRPr="003A7E20">
              <w:rPr>
                <w:sz w:val="28"/>
                <w:lang w:val="uk-UA"/>
              </w:rPr>
              <w:br/>
              <w:t xml:space="preserve">пластин та монет, а також сертифікати, облігації, </w:t>
            </w:r>
            <w:proofErr w:type="spellStart"/>
            <w:r w:rsidRPr="003A7E20">
              <w:rPr>
                <w:sz w:val="28"/>
                <w:lang w:val="uk-UA"/>
              </w:rPr>
              <w:t>варанти</w:t>
            </w:r>
            <w:proofErr w:type="spellEnd"/>
            <w:r w:rsidRPr="003A7E20">
              <w:rPr>
                <w:sz w:val="28"/>
                <w:lang w:val="uk-UA"/>
              </w:rPr>
              <w:t xml:space="preserve"> та інші цінні папери, номінал яких виражено у золоті, дорогоцінні камені;</w:t>
            </w:r>
          </w:p>
          <w:p w14:paraId="15D7901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p>
          <w:p w14:paraId="09BF723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08E444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tc>
        <w:tc>
          <w:tcPr>
            <w:tcW w:w="7724" w:type="dxa"/>
            <w:shd w:val="clear" w:color="auto" w:fill="auto"/>
          </w:tcPr>
          <w:p w14:paraId="3CDD775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b/>
                <w:sz w:val="28"/>
                <w:lang w:val="uk-UA"/>
              </w:rPr>
              <w:t>Стаття 1.</w:t>
            </w:r>
            <w:r w:rsidRPr="003A7E20">
              <w:rPr>
                <w:sz w:val="28"/>
                <w:szCs w:val="28"/>
                <w:lang w:val="uk-UA" w:eastAsia="uk-UA"/>
              </w:rPr>
              <w:t>Визначення термінів</w:t>
            </w:r>
          </w:p>
          <w:p w14:paraId="1738E70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Cs/>
                <w:sz w:val="28"/>
                <w:szCs w:val="28"/>
                <w:lang w:val="uk-UA" w:eastAsia="uk-UA"/>
              </w:rPr>
            </w:pPr>
            <w:r w:rsidRPr="003A7E20">
              <w:rPr>
                <w:bCs/>
                <w:sz w:val="28"/>
                <w:szCs w:val="28"/>
                <w:lang w:val="uk-UA" w:eastAsia="uk-UA"/>
              </w:rPr>
              <w:t>…</w:t>
            </w:r>
          </w:p>
          <w:p w14:paraId="7D03D2E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Валютні кошти - валютні цінності:</w:t>
            </w:r>
          </w:p>
          <w:p w14:paraId="16BDEBB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іноземна валюта готівкою,</w:t>
            </w:r>
          </w:p>
          <w:p w14:paraId="0F0792C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 платіжні документи (чеки, векселі, тратти, депозитні </w:t>
            </w:r>
            <w:r w:rsidRPr="003A7E20">
              <w:rPr>
                <w:sz w:val="28"/>
                <w:lang w:val="uk-UA"/>
              </w:rPr>
              <w:br/>
              <w:t>сертифікати, акредитиви та інші) в іноземній валюті,</w:t>
            </w:r>
          </w:p>
          <w:p w14:paraId="3096E65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 цінні папери (акції, облігації, купони до них, бони, </w:t>
            </w:r>
            <w:r w:rsidRPr="003A7E20">
              <w:rPr>
                <w:sz w:val="28"/>
                <w:lang w:val="uk-UA"/>
              </w:rPr>
              <w:br/>
              <w:t>векселі та інші) в іноземній валюті,</w:t>
            </w:r>
          </w:p>
          <w:p w14:paraId="280E54D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lang w:val="uk-UA"/>
              </w:rPr>
              <w:t xml:space="preserve">- золото та інші дорогоцінні метали у вигляді зливків, </w:t>
            </w:r>
            <w:r w:rsidRPr="003A7E20">
              <w:rPr>
                <w:sz w:val="28"/>
                <w:lang w:val="uk-UA"/>
              </w:rPr>
              <w:br/>
              <w:t xml:space="preserve">пластин та монет, а також сертифікати, облігації, </w:t>
            </w:r>
            <w:proofErr w:type="spellStart"/>
            <w:r w:rsidRPr="003A7E20">
              <w:rPr>
                <w:sz w:val="28"/>
                <w:lang w:val="uk-UA"/>
              </w:rPr>
              <w:t>варанти</w:t>
            </w:r>
            <w:proofErr w:type="spellEnd"/>
            <w:r w:rsidRPr="003A7E20">
              <w:rPr>
                <w:sz w:val="28"/>
                <w:lang w:val="uk-UA"/>
              </w:rPr>
              <w:t xml:space="preserve"> та інші цінні папери, номінал яких виражено у золоті, дорогоцінні камені;</w:t>
            </w:r>
          </w:p>
          <w:p w14:paraId="48DA9F44" w14:textId="7A20F746"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6"/>
                <w:sz w:val="28"/>
                <w:szCs w:val="28"/>
                <w:lang w:val="uk-UA" w:eastAsia="uk-UA"/>
              </w:rPr>
            </w:pPr>
            <w:r w:rsidRPr="003A7E20">
              <w:rPr>
                <w:b/>
                <w:spacing w:val="-6"/>
                <w:sz w:val="28"/>
                <w:lang w:val="uk-UA"/>
              </w:rPr>
              <w:t xml:space="preserve">Вільний рух капіталу </w:t>
            </w:r>
            <w:r w:rsidRPr="003A7E20">
              <w:rPr>
                <w:b/>
                <w:bCs/>
                <w:spacing w:val="-6"/>
                <w:sz w:val="28"/>
                <w:szCs w:val="28"/>
                <w:lang w:val="uk-UA" w:eastAsia="uk-UA"/>
              </w:rPr>
              <w:t xml:space="preserve">при здійсненні зовнішньоекономічної діяльності </w:t>
            </w:r>
            <w:r w:rsidRPr="003A7E20">
              <w:rPr>
                <w:b/>
                <w:spacing w:val="-6"/>
                <w:sz w:val="28"/>
                <w:lang w:val="uk-UA"/>
              </w:rPr>
              <w:t xml:space="preserve">– </w:t>
            </w:r>
            <w:r w:rsidRPr="003A7E20">
              <w:rPr>
                <w:b/>
                <w:bCs/>
                <w:spacing w:val="-6"/>
                <w:sz w:val="28"/>
                <w:szCs w:val="28"/>
                <w:lang w:val="uk-UA" w:eastAsia="uk-UA"/>
              </w:rPr>
              <w:t xml:space="preserve">правовий режим здійснення резидентами зовнішньоекономічних операцій з іноземними суб’єктами господарської діяльності у межах зони вільної торгівлі, передбачений міжнародними договорами, згода на обов’язковість яких надана Верховною Радою </w:t>
            </w:r>
            <w:r w:rsidRPr="003A7E20">
              <w:rPr>
                <w:b/>
                <w:bCs/>
                <w:spacing w:val="-6"/>
                <w:sz w:val="28"/>
                <w:szCs w:val="28"/>
                <w:lang w:val="uk-UA" w:eastAsia="uk-UA"/>
              </w:rPr>
              <w:lastRenderedPageBreak/>
              <w:t>України;</w:t>
            </w:r>
          </w:p>
          <w:p w14:paraId="061CCCA6" w14:textId="0BFB1834"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sz w:val="28"/>
                <w:szCs w:val="28"/>
                <w:lang w:val="uk-UA" w:eastAsia="uk-UA"/>
              </w:rPr>
            </w:pPr>
            <w:r w:rsidRPr="003A7E20">
              <w:rPr>
                <w:b/>
                <w:sz w:val="28"/>
                <w:szCs w:val="28"/>
                <w:lang w:val="uk-UA" w:eastAsia="uk-UA"/>
              </w:rPr>
              <w:t>Валютні обмежувальні заходи – спеціальні валютні санкції чи обмеження, які запроваджено органом державної влади України у межах повноважень, визначених законом, стосовно відповідних суб</w:t>
            </w:r>
            <w:r w:rsidRPr="003A7E20">
              <w:rPr>
                <w:spacing w:val="-6"/>
                <w:sz w:val="28"/>
                <w:szCs w:val="28"/>
                <w:lang w:val="uk-UA" w:eastAsia="uk-UA"/>
              </w:rPr>
              <w:t>'</w:t>
            </w:r>
            <w:r w:rsidRPr="003A7E20">
              <w:rPr>
                <w:b/>
                <w:sz w:val="28"/>
                <w:szCs w:val="28"/>
                <w:lang w:val="uk-UA" w:eastAsia="uk-UA"/>
              </w:rPr>
              <w:t>єктів зовнішньоекономічної діяльності в Україні</w:t>
            </w:r>
            <w:r w:rsidR="00C9234F" w:rsidRPr="003A7E20">
              <w:rPr>
                <w:b/>
                <w:sz w:val="28"/>
                <w:szCs w:val="28"/>
                <w:lang w:val="uk-UA" w:eastAsia="uk-UA"/>
              </w:rPr>
              <w:t>,</w:t>
            </w:r>
            <w:r w:rsidRPr="003A7E20">
              <w:rPr>
                <w:b/>
                <w:sz w:val="28"/>
                <w:szCs w:val="28"/>
                <w:lang w:val="uk-UA" w:eastAsia="uk-UA"/>
              </w:rPr>
              <w:t xml:space="preserve"> та/або будь-які інші заборони чи обмеження у здійсненні валютних операцій і розрахунків в іноземній валюті, які встановлені законодавством та застосовуються у якості спеціальних обмежувальних заходів у грошово-кредитній сфері.</w:t>
            </w:r>
          </w:p>
          <w:p w14:paraId="19E3A0B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sz w:val="28"/>
                <w:szCs w:val="28"/>
                <w:lang w:val="uk-UA" w:eastAsia="uk-UA"/>
              </w:rPr>
            </w:pPr>
            <w:r w:rsidRPr="003A7E20">
              <w:rPr>
                <w:sz w:val="28"/>
                <w:szCs w:val="28"/>
                <w:lang w:val="uk-UA" w:eastAsia="uk-UA"/>
              </w:rPr>
              <w:t>…</w:t>
            </w:r>
          </w:p>
        </w:tc>
      </w:tr>
      <w:tr w:rsidR="00DA76AE" w:rsidRPr="003A7E20" w14:paraId="07DEAA03" w14:textId="77777777" w:rsidTr="009A3886">
        <w:trPr>
          <w:jc w:val="center"/>
        </w:trPr>
        <w:tc>
          <w:tcPr>
            <w:tcW w:w="7727" w:type="dxa"/>
            <w:shd w:val="clear" w:color="auto" w:fill="auto"/>
          </w:tcPr>
          <w:p w14:paraId="3B4F14E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b/>
                <w:sz w:val="28"/>
                <w:lang w:val="uk-UA"/>
              </w:rPr>
              <w:lastRenderedPageBreak/>
              <w:t>Стаття 2.</w:t>
            </w:r>
            <w:r w:rsidRPr="003A7E20">
              <w:rPr>
                <w:sz w:val="28"/>
                <w:lang w:val="uk-UA"/>
              </w:rPr>
              <w:t xml:space="preserve"> Принципи зовнішньоекономічної діяльності</w:t>
            </w:r>
          </w:p>
          <w:p w14:paraId="63E0F1C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r w:rsidRPr="003A7E20">
              <w:rPr>
                <w:spacing w:val="-6"/>
                <w:sz w:val="28"/>
                <w:lang w:val="uk-UA"/>
              </w:rPr>
              <w:t xml:space="preserve">Суб'єкти господарської діяльності України та іноземні </w:t>
            </w:r>
            <w:r w:rsidRPr="003A7E20">
              <w:rPr>
                <w:spacing w:val="-6"/>
                <w:sz w:val="28"/>
                <w:lang w:val="uk-UA"/>
              </w:rPr>
              <w:br/>
              <w:t xml:space="preserve">суб'єкти господарської діяльності при здійсненні </w:t>
            </w:r>
            <w:r w:rsidRPr="003A7E20">
              <w:rPr>
                <w:spacing w:val="-6"/>
                <w:sz w:val="28"/>
                <w:lang w:val="uk-UA"/>
              </w:rPr>
              <w:br/>
              <w:t>зовнішньоекономічної діяльності керуються такими принципами:</w:t>
            </w:r>
          </w:p>
          <w:p w14:paraId="47A72FD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bookmarkStart w:id="4" w:name="o96"/>
            <w:bookmarkEnd w:id="4"/>
          </w:p>
          <w:p w14:paraId="73E208F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r w:rsidRPr="003A7E20">
              <w:rPr>
                <w:spacing w:val="-6"/>
                <w:sz w:val="28"/>
                <w:lang w:val="uk-UA"/>
              </w:rPr>
              <w:t>Принципом свободи зовнішньоекономічного підприємництва, що полягає у:</w:t>
            </w:r>
          </w:p>
          <w:p w14:paraId="417ED3B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5" w:name="o97"/>
            <w:bookmarkEnd w:id="5"/>
            <w:r w:rsidRPr="003A7E20">
              <w:rPr>
                <w:sz w:val="28"/>
                <w:lang w:val="uk-UA"/>
              </w:rPr>
              <w:t>- праві суб'єктів зовнішньоекономічної діяльності добровільно вступати у зовнішньоекономічні зв'язки;</w:t>
            </w:r>
          </w:p>
          <w:p w14:paraId="398D8B4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6" w:name="o98"/>
            <w:bookmarkEnd w:id="6"/>
            <w:r w:rsidRPr="003A7E20">
              <w:rPr>
                <w:sz w:val="28"/>
                <w:lang w:val="uk-UA"/>
              </w:rPr>
              <w:t>- праві суб'єктів зовнішньоекономічної діяльності здійснювати її в будь-яких формах, які прямо не заборонені чинними законами України;</w:t>
            </w:r>
          </w:p>
          <w:p w14:paraId="0624A3D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7" w:name="o99"/>
            <w:bookmarkEnd w:id="7"/>
          </w:p>
          <w:p w14:paraId="46AE5DC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A5059A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78B7A7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CE6D0B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DE11AD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r w:rsidRPr="003A7E20">
              <w:rPr>
                <w:spacing w:val="-6"/>
                <w:sz w:val="28"/>
                <w:lang w:val="uk-UA"/>
              </w:rPr>
              <w:lastRenderedPageBreak/>
              <w:t xml:space="preserve">- обов'язку додержувати при здійсненні зовнішньоекономічної діяльності порядку, встановленого законами України; </w:t>
            </w:r>
            <w:bookmarkStart w:id="8" w:name="o100"/>
            <w:bookmarkEnd w:id="8"/>
          </w:p>
          <w:p w14:paraId="6FCFDD1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lang w:val="uk-UA"/>
              </w:rPr>
              <w:t>- виключному праві власності суб'єктів зовнішньоекономічної діяльності на всі одержані ними результати зовнішньоекономічної діяльності;</w:t>
            </w:r>
          </w:p>
          <w:p w14:paraId="146252C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z w:val="28"/>
                <w:szCs w:val="28"/>
                <w:lang w:val="uk-UA" w:eastAsia="uk-UA"/>
              </w:rPr>
            </w:pPr>
            <w:r w:rsidRPr="003A7E20">
              <w:rPr>
                <w:sz w:val="28"/>
                <w:szCs w:val="28"/>
                <w:lang w:val="uk-UA" w:eastAsia="uk-UA"/>
              </w:rPr>
              <w:t>…</w:t>
            </w:r>
            <w:bookmarkStart w:id="9" w:name="o101"/>
            <w:bookmarkEnd w:id="9"/>
          </w:p>
        </w:tc>
        <w:tc>
          <w:tcPr>
            <w:tcW w:w="7724" w:type="dxa"/>
            <w:shd w:val="clear" w:color="auto" w:fill="auto"/>
          </w:tcPr>
          <w:p w14:paraId="1B0DE9B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b/>
                <w:sz w:val="28"/>
                <w:lang w:val="uk-UA"/>
              </w:rPr>
              <w:lastRenderedPageBreak/>
              <w:t>Стаття 2.</w:t>
            </w:r>
            <w:r w:rsidRPr="003A7E20">
              <w:rPr>
                <w:sz w:val="28"/>
                <w:lang w:val="uk-UA"/>
              </w:rPr>
              <w:t xml:space="preserve"> Принципи зовнішньоекономічної діяльності</w:t>
            </w:r>
          </w:p>
          <w:p w14:paraId="7FCBFA6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r w:rsidRPr="003A7E20">
              <w:rPr>
                <w:spacing w:val="-6"/>
                <w:sz w:val="28"/>
                <w:lang w:val="uk-UA"/>
              </w:rPr>
              <w:t xml:space="preserve">Суб'єкти господарської діяльності України та іноземні </w:t>
            </w:r>
            <w:r w:rsidRPr="003A7E20">
              <w:rPr>
                <w:spacing w:val="-6"/>
                <w:sz w:val="28"/>
                <w:lang w:val="uk-UA"/>
              </w:rPr>
              <w:br/>
              <w:t xml:space="preserve">суб'єкти господарської діяльності при здійсненні </w:t>
            </w:r>
            <w:r w:rsidRPr="003A7E20">
              <w:rPr>
                <w:spacing w:val="-6"/>
                <w:sz w:val="28"/>
                <w:lang w:val="uk-UA"/>
              </w:rPr>
              <w:br/>
              <w:t>зовнішньоекономічної діяльності керуються такими принципами:</w:t>
            </w:r>
          </w:p>
          <w:p w14:paraId="4F51407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p>
          <w:p w14:paraId="7B22FE5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r w:rsidRPr="003A7E20">
              <w:rPr>
                <w:spacing w:val="-6"/>
                <w:sz w:val="28"/>
                <w:lang w:val="uk-UA"/>
              </w:rPr>
              <w:t>Принципом свободи зовнішньоекономічного підприємництва, що полягає у:</w:t>
            </w:r>
          </w:p>
          <w:p w14:paraId="0884BCD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праві суб'єктів зовнішньоекономічної діяльності добровільно вступати у зовнішньоекономічні зв'язки;</w:t>
            </w:r>
          </w:p>
          <w:p w14:paraId="674CEDD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праві суб'єктів зовнішньоекономічної діяльності здійснювати її в будь-яких формах, які прямо не заборонені чинними законами України;</w:t>
            </w:r>
          </w:p>
          <w:p w14:paraId="0D4DA010" w14:textId="072C22A8"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праві суб’єктів зовнішньоекономічної діяльності при здійсненні зовнішньоекономічної діяльності вільно проводити будь-які валютні операції та розрахунки в іноземній валюті, за винятком випадків</w:t>
            </w:r>
            <w:r w:rsidR="00F44B38" w:rsidRPr="003A7E20">
              <w:rPr>
                <w:b/>
                <w:sz w:val="28"/>
                <w:szCs w:val="28"/>
                <w:lang w:val="uk-UA" w:eastAsia="uk-UA"/>
              </w:rPr>
              <w:t>,</w:t>
            </w:r>
            <w:r w:rsidRPr="003A7E20">
              <w:rPr>
                <w:b/>
                <w:sz w:val="28"/>
                <w:szCs w:val="28"/>
                <w:lang w:val="uk-UA" w:eastAsia="uk-UA"/>
              </w:rPr>
              <w:t xml:space="preserve"> передбачених валютними обмежувальними заходами;</w:t>
            </w:r>
          </w:p>
          <w:p w14:paraId="76022D7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r w:rsidRPr="003A7E20">
              <w:rPr>
                <w:spacing w:val="-6"/>
                <w:sz w:val="28"/>
                <w:lang w:val="uk-UA"/>
              </w:rPr>
              <w:lastRenderedPageBreak/>
              <w:t>- обов'язку додержувати при здійсненні зовнішньоекономічної діяльності порядку, встановленого законами України;</w:t>
            </w:r>
          </w:p>
          <w:p w14:paraId="4C9671F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 - виключному праві власності суб'єктів зовнішньоекономічної діяльності на всі одержані ними результати зовнішньоекономічної діяльності;</w:t>
            </w:r>
          </w:p>
          <w:p w14:paraId="429FCF4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Cs/>
                <w:sz w:val="28"/>
                <w:szCs w:val="28"/>
                <w:lang w:val="uk-UA" w:eastAsia="uk-UA"/>
              </w:rPr>
            </w:pPr>
            <w:r w:rsidRPr="003A7E20">
              <w:rPr>
                <w:sz w:val="28"/>
                <w:szCs w:val="28"/>
                <w:lang w:val="uk-UA" w:eastAsia="uk-UA"/>
              </w:rPr>
              <w:t>…</w:t>
            </w:r>
          </w:p>
        </w:tc>
      </w:tr>
      <w:tr w:rsidR="00DA76AE" w:rsidRPr="003A7E20" w14:paraId="06700496" w14:textId="77777777" w:rsidTr="009A3886">
        <w:trPr>
          <w:jc w:val="center"/>
        </w:trPr>
        <w:tc>
          <w:tcPr>
            <w:tcW w:w="7727" w:type="dxa"/>
            <w:shd w:val="clear" w:color="auto" w:fill="auto"/>
          </w:tcPr>
          <w:p w14:paraId="042CEDD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bookmarkStart w:id="10" w:name="o138"/>
            <w:bookmarkEnd w:id="10"/>
            <w:r w:rsidRPr="003A7E20">
              <w:rPr>
                <w:b/>
                <w:sz w:val="28"/>
                <w:lang w:val="uk-UA"/>
              </w:rPr>
              <w:lastRenderedPageBreak/>
              <w:t xml:space="preserve">Стаття 5. </w:t>
            </w:r>
            <w:r w:rsidRPr="003A7E20">
              <w:rPr>
                <w:sz w:val="28"/>
                <w:lang w:val="uk-UA"/>
              </w:rPr>
              <w:t>Право на здійснення зовнішньоекономічної діяльності</w:t>
            </w:r>
            <w:bookmarkStart w:id="11" w:name="o139"/>
            <w:bookmarkEnd w:id="11"/>
          </w:p>
          <w:p w14:paraId="4AAC0B4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Всі суб'єкти зовнішньоекономічної діяльності мають рівне </w:t>
            </w:r>
            <w:r w:rsidRPr="003A7E20">
              <w:rPr>
                <w:sz w:val="28"/>
                <w:lang w:val="uk-UA"/>
              </w:rPr>
              <w:br/>
              <w:t xml:space="preserve">право здійснювати будь-які її види, прямо не заборонені законами України, незалежно від форм власності та інших ознак. </w:t>
            </w:r>
          </w:p>
          <w:p w14:paraId="453A281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31FFCA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szCs w:val="28"/>
                <w:lang w:val="uk-UA" w:eastAsia="uk-UA"/>
              </w:rPr>
              <w:t>…</w:t>
            </w:r>
            <w:r w:rsidRPr="003A7E20">
              <w:rPr>
                <w:sz w:val="28"/>
                <w:lang w:val="uk-UA"/>
              </w:rPr>
              <w:br/>
            </w:r>
          </w:p>
          <w:p w14:paraId="5D2B67E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12" w:name="o140"/>
            <w:bookmarkEnd w:id="12"/>
          </w:p>
          <w:p w14:paraId="653E0AB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82D193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Суб'єкт зовнішньоекономічної діяльності, який одержав від </w:t>
            </w:r>
            <w:r w:rsidRPr="003A7E20">
              <w:rPr>
                <w:sz w:val="28"/>
                <w:lang w:val="uk-UA"/>
              </w:rPr>
              <w:br/>
              <w:t xml:space="preserve">цієї діяльності у власність кошти, майно, майнові і немайнові </w:t>
            </w:r>
            <w:r w:rsidRPr="003A7E20">
              <w:rPr>
                <w:sz w:val="28"/>
                <w:lang w:val="uk-UA"/>
              </w:rPr>
              <w:br/>
              <w:t xml:space="preserve">права та інші результати, має право володіти, користуватися і </w:t>
            </w:r>
            <w:r w:rsidRPr="003A7E20">
              <w:rPr>
                <w:sz w:val="28"/>
                <w:lang w:val="uk-UA"/>
              </w:rPr>
              <w:br/>
              <w:t>розпоряджатися ними за своїм розсудом.</w:t>
            </w:r>
          </w:p>
          <w:p w14:paraId="152D48E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p>
          <w:p w14:paraId="0553357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rPr>
                <w:rFonts w:ascii="Courier New" w:hAnsi="Courier New" w:cs="Courier New"/>
                <w:b/>
                <w:bCs/>
                <w:sz w:val="20"/>
                <w:szCs w:val="20"/>
                <w:lang w:val="uk-UA" w:eastAsia="uk-UA"/>
              </w:rPr>
            </w:pPr>
          </w:p>
        </w:tc>
        <w:tc>
          <w:tcPr>
            <w:tcW w:w="7724" w:type="dxa"/>
            <w:shd w:val="clear" w:color="auto" w:fill="auto"/>
          </w:tcPr>
          <w:p w14:paraId="6436E4C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b/>
                <w:sz w:val="28"/>
                <w:lang w:val="uk-UA"/>
              </w:rPr>
              <w:t>Стаття 5.</w:t>
            </w:r>
            <w:r w:rsidRPr="003A7E20">
              <w:rPr>
                <w:sz w:val="28"/>
                <w:lang w:val="uk-UA"/>
              </w:rPr>
              <w:t xml:space="preserve"> Право на здійснення зовнішньоекономічної діяльності</w:t>
            </w:r>
          </w:p>
          <w:p w14:paraId="28F2A7B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sz w:val="28"/>
                <w:lang w:val="uk-UA"/>
              </w:rPr>
              <w:t>Всі суб'єкти зовнішньоекономічної діяльності</w:t>
            </w:r>
            <w:r w:rsidRPr="003A7E20">
              <w:rPr>
                <w:sz w:val="28"/>
                <w:szCs w:val="28"/>
                <w:lang w:val="uk-UA" w:eastAsia="uk-UA"/>
              </w:rPr>
              <w:t xml:space="preserve">, </w:t>
            </w:r>
            <w:r w:rsidRPr="003A7E20">
              <w:rPr>
                <w:b/>
                <w:sz w:val="28"/>
                <w:lang w:val="uk-UA"/>
              </w:rPr>
              <w:t>незалежно від форм власності та інших ознак</w:t>
            </w:r>
            <w:r w:rsidRPr="003A7E20">
              <w:rPr>
                <w:b/>
                <w:sz w:val="28"/>
                <w:szCs w:val="28"/>
                <w:lang w:val="uk-UA" w:eastAsia="uk-UA"/>
              </w:rPr>
              <w:t xml:space="preserve">, </w:t>
            </w:r>
            <w:r w:rsidRPr="003A7E20">
              <w:rPr>
                <w:sz w:val="28"/>
                <w:lang w:val="uk-UA"/>
              </w:rPr>
              <w:t xml:space="preserve">мають рівне </w:t>
            </w:r>
            <w:r w:rsidRPr="003A7E20">
              <w:rPr>
                <w:sz w:val="28"/>
                <w:lang w:val="uk-UA"/>
              </w:rPr>
              <w:br/>
              <w:t xml:space="preserve">право здійснювати будь-які її види </w:t>
            </w:r>
            <w:r w:rsidRPr="003A7E20">
              <w:rPr>
                <w:b/>
                <w:sz w:val="28"/>
                <w:szCs w:val="28"/>
                <w:lang w:val="uk-UA" w:eastAsia="uk-UA"/>
              </w:rPr>
              <w:t>та дії щодо провадження зовнішньоекономічної діяльності</w:t>
            </w:r>
            <w:r w:rsidRPr="003A7E20">
              <w:rPr>
                <w:sz w:val="28"/>
                <w:lang w:val="uk-UA"/>
              </w:rPr>
              <w:t xml:space="preserve">, </w:t>
            </w:r>
            <w:r w:rsidRPr="003A7E20">
              <w:rPr>
                <w:b/>
                <w:sz w:val="28"/>
                <w:szCs w:val="28"/>
                <w:lang w:val="uk-UA" w:eastAsia="uk-UA"/>
              </w:rPr>
              <w:t xml:space="preserve">в тому числі будь-які валютні операції та розрахунки в іноземній валюті </w:t>
            </w:r>
            <w:r w:rsidRPr="003A7E20">
              <w:rPr>
                <w:b/>
                <w:bCs/>
                <w:spacing w:val="-6"/>
                <w:sz w:val="28"/>
                <w:szCs w:val="28"/>
                <w:lang w:val="uk-UA" w:eastAsia="uk-UA"/>
              </w:rPr>
              <w:t>з іноземними суб’єктами господарської діяльності</w:t>
            </w:r>
            <w:r w:rsidRPr="003A7E20">
              <w:rPr>
                <w:sz w:val="28"/>
                <w:szCs w:val="28"/>
                <w:lang w:val="uk-UA" w:eastAsia="uk-UA"/>
              </w:rPr>
              <w:t xml:space="preserve">, </w:t>
            </w:r>
            <w:r w:rsidRPr="003A7E20">
              <w:rPr>
                <w:b/>
                <w:sz w:val="28"/>
                <w:szCs w:val="28"/>
                <w:lang w:val="uk-UA" w:eastAsia="uk-UA"/>
              </w:rPr>
              <w:t xml:space="preserve">які прямо </w:t>
            </w:r>
            <w:r w:rsidRPr="003A7E20">
              <w:rPr>
                <w:b/>
                <w:sz w:val="28"/>
                <w:lang w:val="uk-UA"/>
              </w:rPr>
              <w:t xml:space="preserve">не заборонені </w:t>
            </w:r>
            <w:r w:rsidRPr="003A7E20">
              <w:rPr>
                <w:b/>
                <w:sz w:val="28"/>
                <w:szCs w:val="28"/>
                <w:lang w:val="uk-UA" w:eastAsia="uk-UA"/>
              </w:rPr>
              <w:t>законодавством, у тому числі, валютними обмежувальними заходами.</w:t>
            </w:r>
          </w:p>
          <w:p w14:paraId="0019DF8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p>
          <w:p w14:paraId="7BA0AD5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Суб'єкт зовнішньоекономічної діяльності, який одержав від </w:t>
            </w:r>
            <w:r w:rsidRPr="003A7E20">
              <w:rPr>
                <w:sz w:val="28"/>
                <w:lang w:val="uk-UA"/>
              </w:rPr>
              <w:br/>
              <w:t xml:space="preserve">цієї діяльності у власність кошти </w:t>
            </w:r>
            <w:r w:rsidRPr="003A7E20">
              <w:rPr>
                <w:b/>
                <w:sz w:val="28"/>
                <w:szCs w:val="28"/>
                <w:lang w:val="uk-UA" w:eastAsia="uk-UA"/>
              </w:rPr>
              <w:t xml:space="preserve">(незалежно від валюти), </w:t>
            </w:r>
            <w:r w:rsidRPr="003A7E20">
              <w:rPr>
                <w:sz w:val="28"/>
                <w:lang w:val="uk-UA"/>
              </w:rPr>
              <w:t>майно, майнові і немайнові права та інші результати, має право володіти, користуватися і розпоряджатися ними за своїм розсудом.</w:t>
            </w:r>
          </w:p>
          <w:p w14:paraId="5E2682A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sz w:val="28"/>
                <w:szCs w:val="28"/>
                <w:lang w:val="uk-UA" w:eastAsia="uk-UA"/>
              </w:rPr>
            </w:pPr>
            <w:r w:rsidRPr="003A7E20">
              <w:rPr>
                <w:sz w:val="28"/>
                <w:szCs w:val="28"/>
                <w:lang w:val="uk-UA" w:eastAsia="uk-UA"/>
              </w:rPr>
              <w:t>…</w:t>
            </w:r>
          </w:p>
        </w:tc>
      </w:tr>
      <w:tr w:rsidR="00DA76AE" w:rsidRPr="003A7E20" w14:paraId="69C3B24D" w14:textId="77777777" w:rsidTr="009A3886">
        <w:trPr>
          <w:jc w:val="center"/>
        </w:trPr>
        <w:tc>
          <w:tcPr>
            <w:tcW w:w="7727" w:type="dxa"/>
            <w:shd w:val="clear" w:color="auto" w:fill="auto"/>
          </w:tcPr>
          <w:p w14:paraId="126CAAE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b/>
                <w:sz w:val="28"/>
                <w:lang w:val="uk-UA"/>
              </w:rPr>
              <w:t>Стаття 7.</w:t>
            </w:r>
            <w:r w:rsidRPr="003A7E20">
              <w:rPr>
                <w:sz w:val="28"/>
                <w:lang w:val="uk-UA"/>
              </w:rPr>
              <w:t xml:space="preserve"> Основи регулювання зовнішньоекономічної діяльності</w:t>
            </w:r>
            <w:bookmarkStart w:id="13" w:name="o188"/>
            <w:bookmarkEnd w:id="13"/>
          </w:p>
          <w:p w14:paraId="6DE4896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Регулювання зовнішньоекономічної діяльності в Україні </w:t>
            </w:r>
            <w:r w:rsidRPr="003A7E20">
              <w:rPr>
                <w:sz w:val="28"/>
                <w:lang w:val="uk-UA"/>
              </w:rPr>
              <w:br/>
              <w:t>здійснюється згідно з принципами, визначеними у статті 2 цього Закону, з метою:</w:t>
            </w:r>
          </w:p>
          <w:p w14:paraId="7377099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lastRenderedPageBreak/>
              <w:t xml:space="preserve">- забезпечення збалансованості економіки та рівноваги </w:t>
            </w:r>
            <w:r w:rsidRPr="003A7E20">
              <w:rPr>
                <w:sz w:val="28"/>
                <w:lang w:val="uk-UA"/>
              </w:rPr>
              <w:br/>
              <w:t>внутрішнього ринку України;</w:t>
            </w:r>
          </w:p>
          <w:p w14:paraId="38B76D9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14" w:name="o190"/>
            <w:bookmarkEnd w:id="14"/>
            <w:r w:rsidRPr="003A7E20">
              <w:rPr>
                <w:sz w:val="28"/>
                <w:lang w:val="uk-UA"/>
              </w:rPr>
              <w:t>- стимулювання прогресивних структурних змін в економіці, в тому числі зовнішньоекономічних зв'язків суб'єктів зовнішньоекономічної діяльності України;</w:t>
            </w:r>
          </w:p>
          <w:p w14:paraId="6FF36F2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r w:rsidRPr="003A7E20">
              <w:rPr>
                <w:spacing w:val="-4"/>
                <w:sz w:val="28"/>
                <w:lang w:val="uk-UA"/>
              </w:rPr>
              <w:t>- створення найбільш сприятливих умов для залучення економіки України в систему світового поділу праці та її наближення до ринкових структур розвинутих зарубіжних країн.</w:t>
            </w:r>
          </w:p>
          <w:p w14:paraId="68FC015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bookmarkStart w:id="15" w:name="o192"/>
            <w:bookmarkEnd w:id="15"/>
          </w:p>
          <w:p w14:paraId="26CC15E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Регулювання зовнішньоекономічної діяльності в Україні </w:t>
            </w:r>
            <w:r w:rsidRPr="003A7E20">
              <w:rPr>
                <w:sz w:val="28"/>
                <w:lang w:val="uk-UA"/>
              </w:rPr>
              <w:br/>
              <w:t>здійснюється за допомогою:</w:t>
            </w:r>
          </w:p>
          <w:p w14:paraId="7E70708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16" w:name="o197"/>
            <w:bookmarkEnd w:id="16"/>
            <w:r w:rsidRPr="003A7E20">
              <w:rPr>
                <w:sz w:val="28"/>
                <w:lang w:val="uk-UA"/>
              </w:rPr>
              <w:t>- законів України;</w:t>
            </w:r>
          </w:p>
          <w:p w14:paraId="3A9A5E7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17" w:name="o198"/>
            <w:bookmarkEnd w:id="17"/>
            <w:r w:rsidRPr="003A7E20">
              <w:rPr>
                <w:sz w:val="28"/>
                <w:lang w:val="uk-UA"/>
              </w:rPr>
              <w:t xml:space="preserve">- передбачених в законах України актів тарифного і </w:t>
            </w:r>
            <w:r w:rsidRPr="003A7E20">
              <w:rPr>
                <w:sz w:val="28"/>
                <w:lang w:val="uk-UA"/>
              </w:rPr>
              <w:br/>
              <w:t>нетарифного регулювання, які видаються державними органами України в межах їх компетенції;</w:t>
            </w:r>
          </w:p>
          <w:p w14:paraId="4F279AB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18" w:name="o199"/>
            <w:bookmarkEnd w:id="18"/>
            <w:r w:rsidRPr="003A7E20">
              <w:rPr>
                <w:sz w:val="28"/>
                <w:lang w:val="uk-UA"/>
              </w:rPr>
              <w:t xml:space="preserve">- економічних заходів оперативного регулювання </w:t>
            </w:r>
            <w:r w:rsidRPr="003A7E20">
              <w:rPr>
                <w:sz w:val="28"/>
                <w:lang w:val="uk-UA"/>
              </w:rPr>
              <w:br/>
              <w:t xml:space="preserve">(валютно-фінансового, кредитного та іншого) в межах законів </w:t>
            </w:r>
            <w:r w:rsidRPr="003A7E20">
              <w:rPr>
                <w:sz w:val="28"/>
                <w:lang w:val="uk-UA"/>
              </w:rPr>
              <w:br/>
              <w:t>України;</w:t>
            </w:r>
          </w:p>
          <w:p w14:paraId="3D67D00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szCs w:val="28"/>
                <w:lang w:val="uk-UA" w:eastAsia="uk-UA"/>
              </w:rPr>
              <w:t>…</w:t>
            </w:r>
            <w:r w:rsidRPr="003A7E20">
              <w:rPr>
                <w:sz w:val="28"/>
                <w:lang w:val="uk-UA"/>
              </w:rPr>
              <w:br/>
            </w:r>
          </w:p>
          <w:p w14:paraId="52A54D9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19" w:name="o200"/>
            <w:bookmarkStart w:id="20" w:name="o204"/>
            <w:bookmarkStart w:id="21" w:name="o205"/>
            <w:bookmarkEnd w:id="19"/>
            <w:bookmarkEnd w:id="20"/>
            <w:bookmarkEnd w:id="21"/>
          </w:p>
          <w:p w14:paraId="2A9DEBD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76DCFC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На території України згідно з цим Законом запроваджуються такі правові режими </w:t>
            </w:r>
            <w:r w:rsidRPr="003A7E20">
              <w:rPr>
                <w:b/>
                <w:sz w:val="28"/>
                <w:lang w:val="uk-UA"/>
              </w:rPr>
              <w:t>для іноземних суб'єктів господарської діяльності</w:t>
            </w:r>
            <w:r w:rsidRPr="003A7E20">
              <w:rPr>
                <w:sz w:val="28"/>
                <w:lang w:val="uk-UA"/>
              </w:rPr>
              <w:t>:</w:t>
            </w:r>
          </w:p>
          <w:p w14:paraId="1AC9E1D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22" w:name="o206"/>
            <w:bookmarkEnd w:id="22"/>
            <w:r w:rsidRPr="003A7E20">
              <w:rPr>
                <w:sz w:val="28"/>
                <w:lang w:val="uk-UA"/>
              </w:rPr>
              <w:t xml:space="preserve">- національний режим, який означає, що іноземні суб'єкти </w:t>
            </w:r>
            <w:r w:rsidRPr="003A7E20">
              <w:rPr>
                <w:sz w:val="28"/>
                <w:lang w:val="uk-UA"/>
              </w:rPr>
              <w:br/>
              <w:t xml:space="preserve">господарської діяльності мають обсяг прав та обов'язків не менший, ніж суб'єкти господарської діяльності України. </w:t>
            </w:r>
            <w:r w:rsidRPr="003A7E20">
              <w:rPr>
                <w:sz w:val="28"/>
                <w:lang w:val="uk-UA"/>
              </w:rPr>
              <w:lastRenderedPageBreak/>
              <w:t>Національний режим застосовується щодо всіх видів господарської діяльності іноземних суб'єктів цієї діяльності, пов'язаної з їх інвестиціями на території України, а також щодо експортно-імпортних операцій іноземних суб'єктів господарської діяльності тих країн, які входять разом з Україною до економічних союзів;</w:t>
            </w:r>
          </w:p>
          <w:p w14:paraId="4DEA8E76" w14:textId="22235EB0"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bookmarkStart w:id="23" w:name="o207"/>
            <w:bookmarkEnd w:id="23"/>
            <w:r w:rsidRPr="003A7E20">
              <w:rPr>
                <w:sz w:val="28"/>
                <w:lang w:val="uk-UA"/>
              </w:rPr>
              <w:t>- режим найбільшого сприяння,</w:t>
            </w:r>
            <w:r w:rsidR="00160C44" w:rsidRPr="003A7E20">
              <w:rPr>
                <w:sz w:val="28"/>
                <w:lang w:val="uk-UA"/>
              </w:rPr>
              <w:t xml:space="preserve"> </w:t>
            </w:r>
            <w:r w:rsidRPr="003A7E20">
              <w:rPr>
                <w:sz w:val="28"/>
                <w:lang w:val="uk-UA"/>
              </w:rPr>
              <w:t xml:space="preserve">який означає, що іноземні </w:t>
            </w:r>
            <w:r w:rsidRPr="003A7E20">
              <w:rPr>
                <w:sz w:val="28"/>
                <w:lang w:val="uk-UA"/>
              </w:rPr>
              <w:br/>
              <w:t>суб'єкти господарської діяльності мають обсяг прав, преференцій та пільг щодо мит, податків та зборів, якими користується та/або буде користуватися іноземний суб'єкт господарської діяльності будь-якої іншої держави, якій надано згаданий режим, за винятком випадків, коли зазначені мита, податки, збори та пільги по них встановлюються в рамках спеціального режиму, визначеного нижче. Режим найбільшого сприяння надається на основі взаємної угоди суб'єктам господарської діяльності інших держав згідно з відповідними договорами України та застосовується у сфері зовнішньої торгівлі;</w:t>
            </w:r>
          </w:p>
          <w:p w14:paraId="3A68210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24" w:name="o208"/>
            <w:bookmarkEnd w:id="24"/>
            <w:r w:rsidRPr="003A7E20">
              <w:rPr>
                <w:sz w:val="28"/>
                <w:lang w:val="uk-UA"/>
              </w:rPr>
              <w:t xml:space="preserve">- спеціальний режим, який застосовується до територій </w:t>
            </w:r>
            <w:r w:rsidRPr="003A7E20">
              <w:rPr>
                <w:sz w:val="28"/>
                <w:lang w:val="uk-UA"/>
              </w:rPr>
              <w:br/>
              <w:t>спеціальних економічних зон згідно із статтею 24 цього Закону, а також до територій митних союзів, до яких входить Україна, і в разі встановлення будь-якого спеціального режиму згідно з міжнародними договорами за участю України відповідно до статті 25 цього Закону.</w:t>
            </w:r>
          </w:p>
          <w:p w14:paraId="47C7F36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p>
          <w:p w14:paraId="5CD21C9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25" w:name="o209"/>
            <w:bookmarkEnd w:id="25"/>
          </w:p>
          <w:p w14:paraId="039FF36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A4A47E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EB568A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07D5CB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45A7DD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right="-57"/>
              <w:jc w:val="both"/>
              <w:rPr>
                <w:b/>
                <w:bCs/>
                <w:sz w:val="28"/>
                <w:szCs w:val="28"/>
                <w:lang w:val="uk-UA" w:eastAsia="uk-UA"/>
              </w:rPr>
            </w:pPr>
          </w:p>
        </w:tc>
        <w:tc>
          <w:tcPr>
            <w:tcW w:w="7724" w:type="dxa"/>
            <w:shd w:val="clear" w:color="auto" w:fill="auto"/>
          </w:tcPr>
          <w:p w14:paraId="0E9B9FF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b/>
                <w:sz w:val="28"/>
                <w:lang w:val="uk-UA"/>
              </w:rPr>
              <w:lastRenderedPageBreak/>
              <w:t>Стаття 7.</w:t>
            </w:r>
            <w:r w:rsidRPr="003A7E20">
              <w:rPr>
                <w:sz w:val="28"/>
                <w:lang w:val="uk-UA"/>
              </w:rPr>
              <w:t xml:space="preserve"> Основи регулювання зовнішньоекономічної діяльності</w:t>
            </w:r>
          </w:p>
          <w:p w14:paraId="03558DC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Регулювання зовнішньоекономічної діяльності в Україні </w:t>
            </w:r>
            <w:r w:rsidRPr="003A7E20">
              <w:rPr>
                <w:sz w:val="28"/>
                <w:lang w:val="uk-UA"/>
              </w:rPr>
              <w:br/>
              <w:t>здійснюється згідно з принципами, визначеними у статті 2 цього Закону, з метою:</w:t>
            </w:r>
          </w:p>
          <w:p w14:paraId="042D794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lastRenderedPageBreak/>
              <w:t xml:space="preserve">- забезпечення збалансованості економіки та рівноваги </w:t>
            </w:r>
            <w:r w:rsidRPr="003A7E20">
              <w:rPr>
                <w:sz w:val="28"/>
                <w:lang w:val="uk-UA"/>
              </w:rPr>
              <w:br/>
              <w:t>внутрішнього ринку України;</w:t>
            </w:r>
          </w:p>
          <w:p w14:paraId="5F91FB5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стимулювання прогресивних структурних змін в економіці, в тому числі зовнішньоекономічних зв'язків суб'єктів зовнішньоекономічної діяльності України;</w:t>
            </w:r>
          </w:p>
          <w:p w14:paraId="7E64506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r w:rsidRPr="003A7E20">
              <w:rPr>
                <w:sz w:val="28"/>
                <w:lang w:val="uk-UA"/>
              </w:rPr>
              <w:t xml:space="preserve">- </w:t>
            </w:r>
            <w:r w:rsidRPr="003A7E20">
              <w:rPr>
                <w:spacing w:val="-4"/>
                <w:sz w:val="28"/>
                <w:lang w:val="uk-UA"/>
              </w:rPr>
              <w:t>створення найбільш сприятливих умов для залучення економіки України в систему світового поділу праці та її наближення до ринкових структур розвинутих зарубіжних країн.</w:t>
            </w:r>
          </w:p>
          <w:p w14:paraId="696DA62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p>
          <w:p w14:paraId="2E8B460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 w:val="28"/>
                <w:szCs w:val="28"/>
                <w:lang w:val="uk-UA" w:eastAsia="uk-UA"/>
              </w:rPr>
            </w:pPr>
            <w:r w:rsidRPr="003A7E20">
              <w:rPr>
                <w:sz w:val="28"/>
                <w:lang w:val="uk-UA"/>
              </w:rPr>
              <w:t xml:space="preserve">Регулювання зовнішньоекономічної діяльності в Україні </w:t>
            </w:r>
            <w:r w:rsidRPr="003A7E20">
              <w:rPr>
                <w:sz w:val="28"/>
                <w:lang w:val="uk-UA"/>
              </w:rPr>
              <w:br/>
              <w:t>здійснюється за допомогою:</w:t>
            </w:r>
          </w:p>
          <w:p w14:paraId="300A9F6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законів України;</w:t>
            </w:r>
          </w:p>
          <w:p w14:paraId="229163D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 - передбачених в законах України актів тарифного і </w:t>
            </w:r>
            <w:r w:rsidRPr="003A7E20">
              <w:rPr>
                <w:sz w:val="28"/>
                <w:lang w:val="uk-UA"/>
              </w:rPr>
              <w:br/>
              <w:t>нетарифного регулювання, які видаються державними органами України в межах їх компетенції;</w:t>
            </w:r>
          </w:p>
          <w:p w14:paraId="3EAF346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 економічних заходів оперативного регулювання </w:t>
            </w:r>
            <w:r w:rsidRPr="003A7E20">
              <w:rPr>
                <w:sz w:val="28"/>
                <w:lang w:val="uk-UA"/>
              </w:rPr>
              <w:br/>
              <w:t xml:space="preserve">(валютно-фінансового, кредитного та іншого) в межах законів </w:t>
            </w:r>
            <w:r w:rsidRPr="003A7E20">
              <w:rPr>
                <w:sz w:val="28"/>
                <w:lang w:val="uk-UA"/>
              </w:rPr>
              <w:br/>
              <w:t>України;</w:t>
            </w:r>
          </w:p>
          <w:p w14:paraId="62790C7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валютних обмежувальних заходів у грошово-кредитній сфері, підстави і порядок застосування яких встановлено законом;</w:t>
            </w:r>
          </w:p>
          <w:p w14:paraId="58E0C11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szCs w:val="28"/>
                <w:lang w:val="uk-UA" w:eastAsia="uk-UA"/>
              </w:rPr>
              <w:t>…</w:t>
            </w:r>
          </w:p>
          <w:p w14:paraId="415BA914" w14:textId="3ADC2C6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На території України згідно з цим Законом запроваджуються такі правові режими </w:t>
            </w:r>
            <w:r w:rsidRPr="003A7E20">
              <w:rPr>
                <w:b/>
                <w:sz w:val="28"/>
                <w:szCs w:val="28"/>
                <w:lang w:val="uk-UA" w:eastAsia="uk-UA"/>
              </w:rPr>
              <w:t>здійснення зовнішньоекономічної діяльності</w:t>
            </w:r>
            <w:r w:rsidRPr="003A7E20">
              <w:rPr>
                <w:sz w:val="28"/>
                <w:lang w:val="uk-UA"/>
              </w:rPr>
              <w:t>:</w:t>
            </w:r>
          </w:p>
          <w:p w14:paraId="7472406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 національний режим, який означає, що іноземні суб'єкти </w:t>
            </w:r>
            <w:r w:rsidRPr="003A7E20">
              <w:rPr>
                <w:sz w:val="28"/>
                <w:lang w:val="uk-UA"/>
              </w:rPr>
              <w:br/>
              <w:t xml:space="preserve">господарської діяльності мають обсяг прав та обов'язків не менший, ніж суб'єкти господарської діяльності України. </w:t>
            </w:r>
            <w:r w:rsidRPr="003A7E20">
              <w:rPr>
                <w:sz w:val="28"/>
                <w:lang w:val="uk-UA"/>
              </w:rPr>
              <w:lastRenderedPageBreak/>
              <w:t>Національний режим застосовується щодо всіх видів господарської діяльності іноземних суб'єктів цієї діяльності, пов'язаної з їх інвестиціями на території України, а також щодо експортно-імпортних операцій іноземних суб'єктів господарської діяльності тих країн, які входять разом з Україною до економічних союзів;</w:t>
            </w:r>
          </w:p>
          <w:p w14:paraId="5E1E7F7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lang w:val="uk-UA"/>
              </w:rPr>
              <w:t xml:space="preserve">- режим найбільшого сприяння, який означає, що іноземні </w:t>
            </w:r>
            <w:r w:rsidRPr="003A7E20">
              <w:rPr>
                <w:sz w:val="28"/>
                <w:lang w:val="uk-UA"/>
              </w:rPr>
              <w:br/>
              <w:t>суб'єкти господарської діяльності мають обсяг прав, преференцій та пільг щодо мит, податків та зборів, якими користується та/або буде користуватися іноземний суб'єкт господарської діяльності будь-якої іншої держави, якій надано згаданий режим, за винятком випадків, коли зазначені мита, податки, збори та пільги по них встановлюються в рамках спеціального режиму, визначеного нижче. Режим найбільшого сприяння надається на основі взаємної угоди суб'єктам господарської діяльності інших держав згідно з відповідними договорами України та застосовується у сфері зовнішньої торгівлі;</w:t>
            </w:r>
          </w:p>
          <w:p w14:paraId="530D11C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 спеціальний режим, який застосовується до територій </w:t>
            </w:r>
            <w:r w:rsidRPr="003A7E20">
              <w:rPr>
                <w:sz w:val="28"/>
                <w:lang w:val="uk-UA"/>
              </w:rPr>
              <w:br/>
              <w:t>спеціальних економічних зон згідно із статтею 24 цього Закону, а також до територій митних союзів, до яких входить Україна, і в разі встановлення будь-якого спеціального режиму згідно з міжнародними договорами за участю України відповідно до статті 25 цього Закону</w:t>
            </w:r>
            <w:r w:rsidRPr="003A7E20">
              <w:rPr>
                <w:sz w:val="28"/>
                <w:szCs w:val="28"/>
                <w:lang w:val="uk-UA" w:eastAsia="uk-UA"/>
              </w:rPr>
              <w:t>;</w:t>
            </w:r>
          </w:p>
          <w:p w14:paraId="376F204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 xml:space="preserve">- режим вільного руху капіталу </w:t>
            </w:r>
            <w:r w:rsidRPr="003A7E20">
              <w:rPr>
                <w:b/>
                <w:bCs/>
                <w:spacing w:val="-6"/>
                <w:sz w:val="28"/>
                <w:szCs w:val="28"/>
                <w:lang w:val="uk-UA" w:eastAsia="uk-UA"/>
              </w:rPr>
              <w:t>при здійсненні зовнішньоекономічної діяльності</w:t>
            </w:r>
            <w:r w:rsidRPr="003A7E20">
              <w:rPr>
                <w:b/>
                <w:bCs/>
                <w:spacing w:val="-4"/>
                <w:sz w:val="28"/>
                <w:szCs w:val="28"/>
                <w:lang w:val="uk-UA" w:eastAsia="uk-UA"/>
              </w:rPr>
              <w:t>, який застосовується у межах зони вільної торгівлі на підставі міжнародних договорів</w:t>
            </w:r>
            <w:r w:rsidRPr="003A7E20">
              <w:rPr>
                <w:b/>
                <w:bCs/>
                <w:spacing w:val="-6"/>
                <w:sz w:val="28"/>
                <w:szCs w:val="28"/>
                <w:lang w:val="uk-UA" w:eastAsia="uk-UA"/>
              </w:rPr>
              <w:t xml:space="preserve">, згода на обов’язковість яких надана Верховною </w:t>
            </w:r>
            <w:r w:rsidRPr="003A7E20">
              <w:rPr>
                <w:b/>
                <w:bCs/>
                <w:spacing w:val="-6"/>
                <w:sz w:val="28"/>
                <w:szCs w:val="28"/>
                <w:lang w:val="uk-UA" w:eastAsia="uk-UA"/>
              </w:rPr>
              <w:lastRenderedPageBreak/>
              <w:t xml:space="preserve">Радою України, </w:t>
            </w:r>
            <w:r w:rsidRPr="003A7E20">
              <w:rPr>
                <w:b/>
                <w:bCs/>
                <w:spacing w:val="-4"/>
                <w:sz w:val="28"/>
                <w:szCs w:val="28"/>
                <w:lang w:val="uk-UA" w:eastAsia="uk-UA"/>
              </w:rPr>
              <w:t xml:space="preserve">та передбачає скасування будь-яких валютних обмежень при здійсненні зовнішньоекономічних операцій, за винятком випадків застосування </w:t>
            </w:r>
            <w:r w:rsidRPr="003A7E20">
              <w:rPr>
                <w:b/>
                <w:sz w:val="28"/>
                <w:szCs w:val="28"/>
                <w:lang w:val="uk-UA" w:eastAsia="uk-UA"/>
              </w:rPr>
              <w:t>валютних обмежувальних</w:t>
            </w:r>
            <w:r w:rsidRPr="003A7E20">
              <w:rPr>
                <w:b/>
                <w:sz w:val="28"/>
                <w:lang w:val="uk-UA"/>
              </w:rPr>
              <w:t xml:space="preserve"> заходів</w:t>
            </w:r>
            <w:r w:rsidRPr="003A7E20">
              <w:rPr>
                <w:b/>
                <w:bCs/>
                <w:spacing w:val="-4"/>
                <w:sz w:val="28"/>
                <w:szCs w:val="28"/>
                <w:lang w:val="uk-UA" w:eastAsia="uk-UA"/>
              </w:rPr>
              <w:t>;</w:t>
            </w:r>
          </w:p>
          <w:p w14:paraId="3D365E1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bCs/>
                <w:sz w:val="28"/>
                <w:szCs w:val="28"/>
                <w:lang w:val="uk-UA" w:eastAsia="uk-UA"/>
              </w:rPr>
            </w:pPr>
            <w:r w:rsidRPr="003A7E20">
              <w:rPr>
                <w:sz w:val="28"/>
                <w:szCs w:val="28"/>
                <w:lang w:val="uk-UA" w:eastAsia="uk-UA"/>
              </w:rPr>
              <w:t>…</w:t>
            </w:r>
          </w:p>
        </w:tc>
      </w:tr>
      <w:tr w:rsidR="00DA76AE" w:rsidRPr="003A7E20" w14:paraId="6845CE24" w14:textId="77777777" w:rsidTr="00AD04DC">
        <w:trPr>
          <w:trHeight w:val="544"/>
          <w:jc w:val="center"/>
        </w:trPr>
        <w:tc>
          <w:tcPr>
            <w:tcW w:w="15451" w:type="dxa"/>
            <w:gridSpan w:val="2"/>
            <w:shd w:val="clear" w:color="auto" w:fill="auto"/>
          </w:tcPr>
          <w:p w14:paraId="139C250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52" w:lineRule="auto"/>
              <w:ind w:left="-57" w:right="-57" w:firstLine="375"/>
              <w:jc w:val="center"/>
              <w:rPr>
                <w:sz w:val="28"/>
                <w:szCs w:val="28"/>
                <w:lang w:val="uk-UA"/>
              </w:rPr>
            </w:pPr>
            <w:r w:rsidRPr="003A7E20">
              <w:rPr>
                <w:b/>
                <w:sz w:val="28"/>
                <w:szCs w:val="28"/>
                <w:lang w:val="uk-UA"/>
              </w:rPr>
              <w:lastRenderedPageBreak/>
              <w:t>Господарський кодекс України</w:t>
            </w:r>
          </w:p>
        </w:tc>
      </w:tr>
      <w:tr w:rsidR="00DA76AE" w:rsidRPr="00F6692C" w14:paraId="3AFBE5B5" w14:textId="77777777" w:rsidTr="009A3886">
        <w:trPr>
          <w:jc w:val="center"/>
        </w:trPr>
        <w:tc>
          <w:tcPr>
            <w:tcW w:w="7727" w:type="dxa"/>
            <w:shd w:val="clear" w:color="auto" w:fill="auto"/>
          </w:tcPr>
          <w:p w14:paraId="59022F4A" w14:textId="77777777" w:rsidR="00DA76AE" w:rsidRPr="003A7E20" w:rsidRDefault="00DA76AE" w:rsidP="009A3886">
            <w:pPr>
              <w:spacing w:after="60" w:line="252" w:lineRule="auto"/>
              <w:ind w:left="-57" w:right="-57" w:firstLine="391"/>
              <w:jc w:val="both"/>
              <w:rPr>
                <w:sz w:val="28"/>
                <w:szCs w:val="28"/>
                <w:lang w:val="uk-UA" w:eastAsia="uk-UA"/>
              </w:rPr>
            </w:pPr>
            <w:r w:rsidRPr="003A7E20">
              <w:rPr>
                <w:b/>
                <w:sz w:val="28"/>
                <w:szCs w:val="28"/>
                <w:lang w:val="uk-UA" w:eastAsia="uk-UA"/>
              </w:rPr>
              <w:t>Стаття 387.</w:t>
            </w:r>
            <w:r w:rsidRPr="003A7E20">
              <w:rPr>
                <w:sz w:val="28"/>
                <w:szCs w:val="28"/>
                <w:lang w:val="uk-UA" w:eastAsia="uk-UA"/>
              </w:rPr>
              <w:t xml:space="preserve"> Валютна виручка від зовнішньоекономічної діяльності</w:t>
            </w:r>
          </w:p>
          <w:p w14:paraId="43DD1F85" w14:textId="77777777" w:rsidR="00DA76AE" w:rsidRPr="003A7E20" w:rsidRDefault="00DA76AE" w:rsidP="009A3886">
            <w:pPr>
              <w:spacing w:line="252" w:lineRule="auto"/>
              <w:ind w:left="-57" w:right="-57" w:firstLine="391"/>
              <w:jc w:val="both"/>
              <w:rPr>
                <w:sz w:val="28"/>
                <w:szCs w:val="28"/>
                <w:lang w:val="uk-UA" w:eastAsia="uk-UA"/>
              </w:rPr>
            </w:pPr>
            <w:bookmarkStart w:id="26" w:name="n2439"/>
            <w:bookmarkEnd w:id="26"/>
            <w:r w:rsidRPr="003A7E20">
              <w:rPr>
                <w:sz w:val="28"/>
                <w:szCs w:val="28"/>
                <w:lang w:val="uk-UA" w:eastAsia="uk-UA"/>
              </w:rPr>
              <w:t>1. Суб’єкти зовнішньоекономічної діяльності після сплати передбачених законом податків та зборів (обов’язкових платежів) самостійно розпоряджаються валютною виручкою від проведених ними операцій, крім випадків запровадження Національним банком України вимоги щодо обов’язкового продажу частини надходжень в іноземній валюті.</w:t>
            </w:r>
          </w:p>
          <w:p w14:paraId="150F11E7" w14:textId="77777777" w:rsidR="00DA76AE" w:rsidRPr="003A7E20" w:rsidRDefault="00DA76AE" w:rsidP="009A3886">
            <w:pPr>
              <w:spacing w:line="252" w:lineRule="auto"/>
              <w:ind w:left="-57" w:right="-57" w:firstLine="391"/>
              <w:jc w:val="both"/>
              <w:rPr>
                <w:b/>
                <w:sz w:val="28"/>
                <w:szCs w:val="28"/>
                <w:lang w:val="uk-UA" w:eastAsia="uk-UA"/>
              </w:rPr>
            </w:pPr>
          </w:p>
        </w:tc>
        <w:tc>
          <w:tcPr>
            <w:tcW w:w="7724" w:type="dxa"/>
            <w:shd w:val="clear" w:color="auto" w:fill="auto"/>
          </w:tcPr>
          <w:p w14:paraId="7E2E838F" w14:textId="77777777" w:rsidR="00DA76AE" w:rsidRPr="003A7E20" w:rsidRDefault="00DA76AE" w:rsidP="009A3886">
            <w:pPr>
              <w:spacing w:after="60" w:line="252" w:lineRule="auto"/>
              <w:ind w:left="-57" w:right="-57" w:firstLine="391"/>
              <w:jc w:val="both"/>
              <w:rPr>
                <w:sz w:val="28"/>
                <w:szCs w:val="28"/>
                <w:lang w:val="uk-UA" w:eastAsia="uk-UA"/>
              </w:rPr>
            </w:pPr>
            <w:r w:rsidRPr="003A7E20">
              <w:rPr>
                <w:b/>
                <w:sz w:val="28"/>
                <w:szCs w:val="28"/>
                <w:lang w:val="uk-UA" w:eastAsia="uk-UA"/>
              </w:rPr>
              <w:t>Стаття 387.</w:t>
            </w:r>
            <w:r w:rsidRPr="003A7E20">
              <w:rPr>
                <w:sz w:val="28"/>
                <w:szCs w:val="28"/>
                <w:lang w:val="uk-UA" w:eastAsia="uk-UA"/>
              </w:rPr>
              <w:t xml:space="preserve"> Валютна виручка від зовнішньоекономічної діяльності</w:t>
            </w:r>
          </w:p>
          <w:p w14:paraId="597A1170" w14:textId="19394C87" w:rsidR="00DA76AE" w:rsidRPr="003A7E20" w:rsidRDefault="00DA76AE" w:rsidP="009A3886">
            <w:pPr>
              <w:spacing w:after="60" w:line="252" w:lineRule="auto"/>
              <w:ind w:left="-57" w:right="-57" w:firstLine="391"/>
              <w:jc w:val="both"/>
              <w:rPr>
                <w:spacing w:val="-6"/>
                <w:sz w:val="28"/>
                <w:szCs w:val="28"/>
                <w:lang w:val="uk-UA" w:eastAsia="uk-UA"/>
              </w:rPr>
            </w:pPr>
            <w:r w:rsidRPr="003A7E20">
              <w:rPr>
                <w:spacing w:val="-6"/>
                <w:sz w:val="28"/>
                <w:szCs w:val="28"/>
                <w:lang w:val="uk-UA" w:eastAsia="uk-UA"/>
              </w:rPr>
              <w:t xml:space="preserve">1. Суб’єкти зовнішньоекономічної діяльності після сплати передбачених законом податків та зборів (обов’язкових платежів) самостійно розпоряджаються валютною виручкою від проведених ними операцій, крім випадків запровадження Національним банком України </w:t>
            </w:r>
            <w:r w:rsidRPr="003A7E20">
              <w:rPr>
                <w:b/>
                <w:spacing w:val="-6"/>
                <w:sz w:val="28"/>
                <w:szCs w:val="28"/>
                <w:lang w:val="uk-UA" w:eastAsia="uk-UA"/>
              </w:rPr>
              <w:t xml:space="preserve">у вигляді спеціальних тимчасових обмежувальних заходів у грошово-кредитній сфері відповідно до Закону України </w:t>
            </w:r>
            <w:r w:rsidR="001B3C60" w:rsidRPr="007B050C">
              <w:rPr>
                <w:b/>
                <w:spacing w:val="-6"/>
                <w:sz w:val="28"/>
                <w:szCs w:val="28"/>
                <w:lang w:val="uk-UA"/>
              </w:rPr>
              <w:t>«</w:t>
            </w:r>
            <w:r w:rsidRPr="003A7E20">
              <w:rPr>
                <w:b/>
                <w:spacing w:val="-6"/>
                <w:sz w:val="28"/>
                <w:szCs w:val="28"/>
                <w:lang w:val="uk-UA"/>
              </w:rPr>
              <w:t>Про порядок здійснення</w:t>
            </w:r>
            <w:r w:rsidR="001B3C60">
              <w:rPr>
                <w:b/>
                <w:spacing w:val="-6"/>
                <w:sz w:val="28"/>
                <w:szCs w:val="28"/>
                <w:lang w:val="uk-UA"/>
              </w:rPr>
              <w:t xml:space="preserve"> розрахунків в іноземній валюті</w:t>
            </w:r>
            <w:r w:rsidR="001B3C60" w:rsidRPr="007B050C">
              <w:rPr>
                <w:b/>
                <w:spacing w:val="-6"/>
                <w:sz w:val="28"/>
                <w:szCs w:val="28"/>
                <w:lang w:val="uk-UA"/>
              </w:rPr>
              <w:t>»</w:t>
            </w:r>
            <w:r w:rsidRPr="003A7E20">
              <w:rPr>
                <w:b/>
                <w:spacing w:val="-6"/>
                <w:sz w:val="28"/>
                <w:szCs w:val="28"/>
                <w:lang w:val="uk-UA"/>
              </w:rPr>
              <w:t xml:space="preserve"> </w:t>
            </w:r>
            <w:r w:rsidRPr="003A7E20">
              <w:rPr>
                <w:spacing w:val="-6"/>
                <w:sz w:val="28"/>
                <w:szCs w:val="28"/>
                <w:lang w:val="uk-UA" w:eastAsia="uk-UA"/>
              </w:rPr>
              <w:t xml:space="preserve">вимоги щодо обов’язкового продажу частини надходжень </w:t>
            </w:r>
            <w:r w:rsidRPr="003A7E20">
              <w:rPr>
                <w:b/>
                <w:spacing w:val="-6"/>
                <w:sz w:val="28"/>
                <w:szCs w:val="28"/>
                <w:lang w:val="uk-UA" w:eastAsia="uk-UA"/>
              </w:rPr>
              <w:t xml:space="preserve">резидентів </w:t>
            </w:r>
            <w:r w:rsidRPr="003A7E20">
              <w:rPr>
                <w:spacing w:val="-6"/>
                <w:sz w:val="28"/>
                <w:szCs w:val="28"/>
                <w:lang w:val="uk-UA" w:eastAsia="uk-UA"/>
              </w:rPr>
              <w:t>в іноземній валюті.</w:t>
            </w:r>
          </w:p>
        </w:tc>
      </w:tr>
      <w:tr w:rsidR="00DA76AE" w:rsidRPr="003A7E20" w14:paraId="07E49883" w14:textId="77777777" w:rsidTr="009A3886">
        <w:trPr>
          <w:jc w:val="center"/>
        </w:trPr>
        <w:tc>
          <w:tcPr>
            <w:tcW w:w="15451" w:type="dxa"/>
            <w:gridSpan w:val="2"/>
            <w:shd w:val="clear" w:color="auto" w:fill="auto"/>
          </w:tcPr>
          <w:p w14:paraId="6CA8196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52" w:lineRule="auto"/>
              <w:ind w:left="-57" w:right="-57" w:firstLine="375"/>
              <w:jc w:val="center"/>
              <w:rPr>
                <w:sz w:val="28"/>
                <w:szCs w:val="28"/>
                <w:lang w:val="uk-UA"/>
              </w:rPr>
            </w:pPr>
            <w:r w:rsidRPr="003A7E20">
              <w:rPr>
                <w:b/>
                <w:sz w:val="28"/>
                <w:szCs w:val="28"/>
                <w:lang w:val="uk-UA"/>
              </w:rPr>
              <w:t xml:space="preserve">Закон </w:t>
            </w:r>
            <w:r w:rsidRPr="003A7E20">
              <w:rPr>
                <w:b/>
                <w:spacing w:val="-6"/>
                <w:sz w:val="28"/>
                <w:lang w:val="uk-UA"/>
              </w:rPr>
              <w:t>України «</w:t>
            </w:r>
            <w:r w:rsidRPr="003A7E20">
              <w:rPr>
                <w:b/>
                <w:sz w:val="28"/>
                <w:lang w:val="uk-UA"/>
              </w:rPr>
              <w:t>Про порядок здійснення розрахунків в іноземній валюті</w:t>
            </w:r>
            <w:r w:rsidRPr="003A7E20">
              <w:rPr>
                <w:b/>
                <w:spacing w:val="-4"/>
                <w:sz w:val="28"/>
                <w:lang w:val="uk-UA"/>
              </w:rPr>
              <w:t>»</w:t>
            </w:r>
          </w:p>
        </w:tc>
      </w:tr>
      <w:tr w:rsidR="00DA76AE" w:rsidRPr="003A7E20" w14:paraId="6002D7D7" w14:textId="77777777" w:rsidTr="009A3886">
        <w:trPr>
          <w:jc w:val="center"/>
        </w:trPr>
        <w:tc>
          <w:tcPr>
            <w:tcW w:w="7727" w:type="dxa"/>
            <w:shd w:val="clear" w:color="auto" w:fill="auto"/>
          </w:tcPr>
          <w:p w14:paraId="67BB7D5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r w:rsidRPr="003A7E20">
              <w:rPr>
                <w:b/>
                <w:bCs/>
                <w:spacing w:val="-4"/>
                <w:sz w:val="28"/>
                <w:szCs w:val="28"/>
                <w:lang w:val="uk-UA" w:eastAsia="uk-UA"/>
              </w:rPr>
              <w:t>Стаття 1.</w:t>
            </w:r>
            <w:r w:rsidRPr="003A7E20">
              <w:rPr>
                <w:spacing w:val="-4"/>
                <w:sz w:val="28"/>
                <w:szCs w:val="28"/>
                <w:lang w:val="uk-UA" w:eastAsia="uk-UA"/>
              </w:rPr>
              <w:t xml:space="preserve"> Виручка резидентів у іноземній валюті від експорту продукції підлягає зарахуванню на їх валютні рахунки в уповноважених банках у строки виплати заборгованостей, зазначені в контрактах, але не пізніше </w:t>
            </w:r>
            <w:r w:rsidRPr="003A7E20">
              <w:rPr>
                <w:b/>
                <w:spacing w:val="-4"/>
                <w:sz w:val="28"/>
                <w:szCs w:val="28"/>
                <w:lang w:val="uk-UA" w:eastAsia="uk-UA"/>
              </w:rPr>
              <w:t xml:space="preserve">180 </w:t>
            </w:r>
            <w:r w:rsidRPr="003A7E20">
              <w:rPr>
                <w:spacing w:val="-4"/>
                <w:sz w:val="28"/>
                <w:szCs w:val="28"/>
                <w:lang w:val="uk-UA" w:eastAsia="uk-UA"/>
              </w:rPr>
              <w:t xml:space="preserve">календарних днів з дати митного оформлення (виписки вивізної вантажної митної декларації такої продукції, що експортується, а в разі експорту робіт, транспортних послуг - з моменту підписання акта або іншого документа, що засвідчує виконання робіт, надання транспортних послуг. </w:t>
            </w:r>
            <w:r w:rsidRPr="003A7E20">
              <w:rPr>
                <w:b/>
                <w:i/>
                <w:spacing w:val="-4"/>
                <w:sz w:val="28"/>
                <w:lang w:val="uk-UA"/>
              </w:rPr>
              <w:t xml:space="preserve">Перевищення зазначеного строку </w:t>
            </w:r>
            <w:r w:rsidRPr="003A7E20">
              <w:rPr>
                <w:b/>
                <w:i/>
                <w:spacing w:val="-4"/>
                <w:sz w:val="28"/>
                <w:lang w:val="uk-UA"/>
              </w:rPr>
              <w:lastRenderedPageBreak/>
              <w:t>потребує висновку центрального органу виконавчої влади, що реалізує державну політику у сфері економічного розвитку</w:t>
            </w:r>
            <w:r w:rsidRPr="003A7E20">
              <w:rPr>
                <w:i/>
                <w:spacing w:val="-4"/>
                <w:sz w:val="28"/>
                <w:lang w:val="uk-UA"/>
              </w:rPr>
              <w:t>.</w:t>
            </w:r>
            <w:r w:rsidRPr="003A7E20">
              <w:rPr>
                <w:spacing w:val="-4"/>
                <w:sz w:val="28"/>
                <w:lang w:val="uk-UA"/>
              </w:rPr>
              <w:t xml:space="preserve"> Виручка резидента за експортним зовнішньоекономічним договором (контрактом) вважається перерахованою на його банківський рахунок за заявою резидента, якщо належна сума врегульована Експортно-кредитним агентством.</w:t>
            </w:r>
            <w:bookmarkStart w:id="27" w:name="o10"/>
            <w:bookmarkEnd w:id="27"/>
          </w:p>
          <w:p w14:paraId="1EC3F20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right="-57"/>
              <w:jc w:val="both"/>
              <w:rPr>
                <w:sz w:val="28"/>
                <w:szCs w:val="28"/>
                <w:lang w:val="uk-UA" w:eastAsia="uk-UA"/>
              </w:rPr>
            </w:pPr>
          </w:p>
          <w:p w14:paraId="5E27FF2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right="-57"/>
              <w:jc w:val="both"/>
              <w:rPr>
                <w:sz w:val="28"/>
                <w:szCs w:val="28"/>
                <w:lang w:val="uk-UA" w:eastAsia="uk-UA"/>
              </w:rPr>
            </w:pPr>
          </w:p>
          <w:p w14:paraId="3F757A5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8E3A51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041276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E90FE7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B7F250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7BC327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9E7FC2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3C2567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17BE05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859F33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DD3A89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BF7AA7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75413A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z w:val="28"/>
                <w:szCs w:val="28"/>
                <w:lang w:val="uk-UA" w:eastAsia="uk-UA"/>
              </w:rPr>
            </w:pPr>
          </w:p>
          <w:p w14:paraId="1F8338A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z w:val="28"/>
                <w:szCs w:val="28"/>
                <w:lang w:val="uk-UA" w:eastAsia="uk-UA"/>
              </w:rPr>
            </w:pPr>
          </w:p>
          <w:p w14:paraId="0821149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z w:val="28"/>
                <w:szCs w:val="28"/>
                <w:lang w:val="uk-UA" w:eastAsia="uk-UA"/>
              </w:rPr>
            </w:pPr>
          </w:p>
          <w:p w14:paraId="7820C2D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z w:val="28"/>
                <w:szCs w:val="28"/>
                <w:lang w:val="uk-UA" w:eastAsia="uk-UA"/>
              </w:rPr>
            </w:pPr>
          </w:p>
          <w:p w14:paraId="1BDFC35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z w:val="28"/>
                <w:szCs w:val="28"/>
                <w:lang w:val="uk-UA" w:eastAsia="uk-UA"/>
              </w:rPr>
            </w:pPr>
            <w:r w:rsidRPr="003A7E20">
              <w:rPr>
                <w:b/>
                <w:i/>
                <w:sz w:val="28"/>
                <w:lang w:val="uk-UA"/>
              </w:rPr>
              <w:t>Вимоги частини першої цієї статті не поширюються на експорт послуг (крім транспортних і страхових), прав інтелектуальної власності, авторських та суміжних прав.</w:t>
            </w:r>
          </w:p>
          <w:p w14:paraId="7254D52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B8284D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92E611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350031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F93E26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7622B3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C21B37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3EF33F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AA8C8F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831B35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5B92E9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C3D8D4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062CE9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99B535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6D9E39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FFCD24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11CA18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26D6B7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ABFBF1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913BF6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5A2ED0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66AC1F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8A0C81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B2941F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8D4AD9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2148CA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964430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66D0A8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03A082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D58A17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C36C9A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CE44A2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CFE166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AAD815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D48F63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319D08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061A85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D837DD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87EE34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6E26D5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7898C2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2D397E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A78496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3A5846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FD5714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A66C4E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39C6FD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37A6A9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A58B9A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8D7842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EF68EE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3D45A7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49EF2A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0CEBFD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6A25B2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D90661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7A8BE7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FA0CE9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721BF5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4B6093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68CDEB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54A15B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62FB62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F6C5B5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AFA3DD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D23B51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DE694C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1E6B8A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B471CE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22CF79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223AA7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D4E35D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C74A84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268EC6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E43381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3CB951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4223E0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0B2B41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2B3A18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047D92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F63BB9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01F54D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D06613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8CB91B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4A19EC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755F46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778E6D7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E0A116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53494AB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DC358B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A2E69D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319E903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B0FF35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DF7042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28674B2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DBBAC4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3CC083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563EE3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65B66B5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szCs w:val="28"/>
                <w:lang w:val="uk-UA" w:eastAsia="uk-UA"/>
              </w:rPr>
              <w:t xml:space="preserve">Банки мають право вимагати від резидентів перекладу на </w:t>
            </w:r>
            <w:r w:rsidRPr="003A7E20">
              <w:rPr>
                <w:sz w:val="28"/>
                <w:szCs w:val="28"/>
                <w:lang w:val="uk-UA" w:eastAsia="uk-UA"/>
              </w:rPr>
              <w:br/>
              <w:t xml:space="preserve">українську мову складених іноземною мовою документів, у тому числі рахунка (інвойсу), крім викладених англійською мовою, а також викладених іноземною мовою з одночасним викладенням українською </w:t>
            </w:r>
            <w:r w:rsidRPr="003A7E20">
              <w:rPr>
                <w:sz w:val="28"/>
                <w:lang w:val="uk-UA"/>
              </w:rPr>
              <w:t>(англійською) мовою.</w:t>
            </w:r>
          </w:p>
          <w:p w14:paraId="22413E7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bookmarkStart w:id="28" w:name="o9"/>
            <w:bookmarkStart w:id="29" w:name="o11"/>
            <w:bookmarkEnd w:id="28"/>
            <w:bookmarkEnd w:id="29"/>
            <w:r w:rsidRPr="003A7E20">
              <w:rPr>
                <w:spacing w:val="-4"/>
                <w:sz w:val="28"/>
                <w:lang w:val="uk-UA"/>
              </w:rPr>
              <w:t>При поміщенні товарів у митний режим переробки за межами митної території строк повернення цих товарів або продуктів їх переробки на митну територію України у митному режимі імпорту визначається відповідно до Митного кодексу України.</w:t>
            </w:r>
          </w:p>
          <w:p w14:paraId="3C05AB0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sz w:val="28"/>
                <w:szCs w:val="28"/>
                <w:lang w:val="uk-UA" w:eastAsia="uk-UA"/>
              </w:rPr>
            </w:pPr>
            <w:bookmarkStart w:id="30" w:name="o12"/>
            <w:bookmarkStart w:id="31" w:name="o13"/>
            <w:bookmarkEnd w:id="30"/>
            <w:bookmarkEnd w:id="31"/>
            <w:r w:rsidRPr="003A7E20">
              <w:rPr>
                <w:b/>
                <w:i/>
                <w:sz w:val="28"/>
                <w:lang w:val="uk-UA"/>
              </w:rPr>
              <w:t>Національний банк України має право запроваджувати на строк до шести місяців інші строки розрахунків, ніж ті, що визначені частиною першою цієї статті.</w:t>
            </w:r>
          </w:p>
        </w:tc>
        <w:tc>
          <w:tcPr>
            <w:tcW w:w="7724" w:type="dxa"/>
            <w:shd w:val="clear" w:color="auto" w:fill="auto"/>
          </w:tcPr>
          <w:p w14:paraId="407FF36E" w14:textId="212C9F5E"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rPr>
            </w:pPr>
            <w:r w:rsidRPr="003A7E20">
              <w:rPr>
                <w:b/>
                <w:bCs/>
                <w:spacing w:val="-4"/>
                <w:sz w:val="28"/>
                <w:szCs w:val="28"/>
                <w:lang w:val="uk-UA" w:eastAsia="uk-UA"/>
              </w:rPr>
              <w:lastRenderedPageBreak/>
              <w:t xml:space="preserve">Стаття 1. </w:t>
            </w:r>
            <w:r w:rsidRPr="003A7E20">
              <w:rPr>
                <w:b/>
                <w:spacing w:val="-4"/>
                <w:sz w:val="28"/>
                <w:szCs w:val="28"/>
                <w:lang w:val="uk-UA" w:eastAsia="uk-UA"/>
              </w:rPr>
              <w:t>Уповноважені органи державної влади у порядку, визначеному цим Законом та іншими законодавчими актами України, мають право на термін</w:t>
            </w:r>
            <w:r w:rsidR="009F3C6B" w:rsidRPr="003A7E20">
              <w:rPr>
                <w:b/>
                <w:spacing w:val="-4"/>
                <w:sz w:val="28"/>
                <w:szCs w:val="28"/>
                <w:lang w:val="uk-UA" w:eastAsia="uk-UA"/>
              </w:rPr>
              <w:t>, що не перевищує шість місяців</w:t>
            </w:r>
            <w:r w:rsidRPr="003A7E20">
              <w:rPr>
                <w:b/>
                <w:spacing w:val="-4"/>
                <w:sz w:val="28"/>
                <w:szCs w:val="28"/>
                <w:lang w:val="uk-UA" w:eastAsia="uk-UA"/>
              </w:rPr>
              <w:t xml:space="preserve"> протягом одного календарного року, встановлювати наступні спеціальні тимчасові обмежувальні заходи, спрямовані на запобігання і протидію кризовим явищам у грошово-кредитній сфері, усунення </w:t>
            </w:r>
            <w:r w:rsidRPr="003A7E20">
              <w:rPr>
                <w:b/>
                <w:sz w:val="28"/>
                <w:szCs w:val="28"/>
                <w:lang w:val="uk-UA"/>
              </w:rPr>
              <w:t xml:space="preserve">обставин, що загрожують стабільності банківської та/або фінансової системи країни та зниження тиску на </w:t>
            </w:r>
            <w:r w:rsidRPr="003A7E20">
              <w:rPr>
                <w:b/>
                <w:sz w:val="28"/>
                <w:szCs w:val="28"/>
                <w:lang w:val="uk-UA"/>
              </w:rPr>
              <w:lastRenderedPageBreak/>
              <w:t xml:space="preserve">платіжний баланс України: </w:t>
            </w:r>
          </w:p>
          <w:p w14:paraId="07AA976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4"/>
                <w:sz w:val="28"/>
                <w:szCs w:val="28"/>
                <w:lang w:val="uk-UA" w:eastAsia="uk-UA"/>
              </w:rPr>
            </w:pPr>
            <w:r w:rsidRPr="003A7E20">
              <w:rPr>
                <w:b/>
                <w:sz w:val="28"/>
                <w:szCs w:val="28"/>
                <w:lang w:val="uk-UA"/>
              </w:rPr>
              <w:t xml:space="preserve">запровадження </w:t>
            </w:r>
            <w:r w:rsidRPr="003A7E20">
              <w:rPr>
                <w:b/>
                <w:sz w:val="28"/>
                <w:lang w:val="uk-UA"/>
              </w:rPr>
              <w:t>г</w:t>
            </w:r>
            <w:r w:rsidRPr="003A7E20">
              <w:rPr>
                <w:b/>
                <w:spacing w:val="-4"/>
                <w:sz w:val="28"/>
                <w:szCs w:val="28"/>
                <w:lang w:val="uk-UA" w:eastAsia="uk-UA"/>
              </w:rPr>
              <w:t xml:space="preserve">раничних строків розрахунків в іноземній валюті при здійсненні зовнішньоекономічних операцій; </w:t>
            </w:r>
          </w:p>
          <w:p w14:paraId="367F3F75" w14:textId="0C8EE2E3"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spacing w:val="-4"/>
                <w:sz w:val="28"/>
                <w:szCs w:val="28"/>
                <w:lang w:val="uk-UA" w:eastAsia="uk-UA"/>
              </w:rPr>
              <w:t xml:space="preserve">встановлення вимоги щодо обов’язкового продажу </w:t>
            </w:r>
            <w:r w:rsidRPr="003A7E20">
              <w:rPr>
                <w:b/>
                <w:bCs/>
                <w:spacing w:val="-4"/>
                <w:sz w:val="28"/>
                <w:szCs w:val="28"/>
                <w:lang w:val="uk-UA" w:eastAsia="uk-UA"/>
              </w:rPr>
              <w:t>частини надходжень</w:t>
            </w:r>
            <w:r w:rsidR="009F3C6B" w:rsidRPr="003A7E20">
              <w:rPr>
                <w:b/>
                <w:bCs/>
                <w:spacing w:val="-4"/>
                <w:sz w:val="28"/>
                <w:szCs w:val="28"/>
                <w:lang w:val="uk-UA" w:eastAsia="uk-UA"/>
              </w:rPr>
              <w:t xml:space="preserve"> резидентів в іноземній валюті;</w:t>
            </w:r>
          </w:p>
          <w:p w14:paraId="4AB23AB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r w:rsidRPr="003A7E20">
              <w:rPr>
                <w:b/>
                <w:bCs/>
                <w:spacing w:val="-4"/>
                <w:sz w:val="28"/>
                <w:szCs w:val="28"/>
                <w:lang w:val="uk-UA" w:eastAsia="uk-UA"/>
              </w:rPr>
              <w:t>інші тимчасові заходи впливу чи обмеження, введення яких не суперечить міжнародним договорам</w:t>
            </w:r>
            <w:r w:rsidRPr="003A7E20">
              <w:rPr>
                <w:b/>
                <w:bCs/>
                <w:spacing w:val="-6"/>
                <w:sz w:val="28"/>
                <w:szCs w:val="28"/>
                <w:lang w:val="uk-UA" w:eastAsia="uk-UA"/>
              </w:rPr>
              <w:t>, згода на обов’язковість яких надана Верховною Радою України</w:t>
            </w:r>
            <w:r w:rsidRPr="003A7E20">
              <w:rPr>
                <w:spacing w:val="-4"/>
                <w:sz w:val="28"/>
                <w:szCs w:val="28"/>
                <w:lang w:val="uk-UA" w:eastAsia="uk-UA"/>
              </w:rPr>
              <w:t xml:space="preserve">. </w:t>
            </w:r>
          </w:p>
          <w:p w14:paraId="3282E50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r w:rsidRPr="003A7E20">
              <w:rPr>
                <w:b/>
                <w:spacing w:val="-4"/>
                <w:sz w:val="28"/>
                <w:szCs w:val="28"/>
                <w:lang w:val="uk-UA" w:eastAsia="uk-UA"/>
              </w:rPr>
              <w:t xml:space="preserve">У разі запровадження граничних строків розрахунків в іноземній валюті у якості спеціального тимчасового обмежувального заходу, грошові надходження </w:t>
            </w:r>
            <w:r w:rsidRPr="003A7E20">
              <w:rPr>
                <w:spacing w:val="-4"/>
                <w:sz w:val="28"/>
                <w:szCs w:val="28"/>
                <w:lang w:val="uk-UA" w:eastAsia="uk-UA"/>
              </w:rPr>
              <w:t xml:space="preserve">резидентів у іноземній валюті від експорту продукції </w:t>
            </w:r>
            <w:r w:rsidRPr="003A7E20">
              <w:rPr>
                <w:b/>
                <w:spacing w:val="-4"/>
                <w:sz w:val="28"/>
                <w:szCs w:val="28"/>
                <w:lang w:val="uk-UA" w:eastAsia="uk-UA"/>
              </w:rPr>
              <w:t>підлягають</w:t>
            </w:r>
            <w:r w:rsidRPr="003A7E20">
              <w:rPr>
                <w:spacing w:val="-4"/>
                <w:sz w:val="28"/>
                <w:szCs w:val="28"/>
                <w:lang w:val="uk-UA" w:eastAsia="uk-UA"/>
              </w:rPr>
              <w:t xml:space="preserve"> зарахуванню на їх валютні рахунки в уповноважених банках у строки виплати заборгованостей, зазначені в контрактах, але не пізніше </w:t>
            </w:r>
            <w:r w:rsidRPr="003A7E20">
              <w:rPr>
                <w:b/>
                <w:spacing w:val="-4"/>
                <w:sz w:val="28"/>
                <w:szCs w:val="28"/>
                <w:lang w:val="uk-UA" w:eastAsia="uk-UA"/>
              </w:rPr>
              <w:t xml:space="preserve">180 </w:t>
            </w:r>
            <w:r w:rsidRPr="003A7E20">
              <w:rPr>
                <w:spacing w:val="-4"/>
                <w:sz w:val="28"/>
                <w:szCs w:val="28"/>
                <w:lang w:val="uk-UA" w:eastAsia="uk-UA"/>
              </w:rPr>
              <w:t xml:space="preserve">календарних днів з дати митного оформлення (виписки вивізної вантажної митної декларації такої продукції, що експортується, а в разі експорту робіт, транспортних послуг - з моменту підписання акта або іншого документа, що засвідчує виконання робіт, надання транспортних послуг. </w:t>
            </w:r>
            <w:r w:rsidRPr="003A7E20">
              <w:rPr>
                <w:spacing w:val="-4"/>
                <w:sz w:val="28"/>
                <w:lang w:val="uk-UA"/>
              </w:rPr>
              <w:t>Виручка резидента за експортним зовнішньоекономічним договором (контрактом) вважається перерахованою на його банківський рахунок за заявою резидента, якщо належна сума врегульована Експортно-кредитним агентством.</w:t>
            </w:r>
          </w:p>
          <w:p w14:paraId="62983A7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lang w:val="uk-UA"/>
              </w:rPr>
              <w:t xml:space="preserve">Вимоги частини першої цієї статті </w:t>
            </w:r>
            <w:r w:rsidRPr="003A7E20">
              <w:rPr>
                <w:b/>
                <w:sz w:val="28"/>
                <w:szCs w:val="28"/>
                <w:lang w:val="uk-UA" w:eastAsia="uk-UA"/>
              </w:rPr>
              <w:t>поширюються на:</w:t>
            </w:r>
          </w:p>
          <w:p w14:paraId="0508D988" w14:textId="2B146836"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операції з експорту продукції у період дії спеціальних тимчасових обмежувальних заходів, за винятком експортних операцій, на які відповідно до цього Закону</w:t>
            </w:r>
            <w:r w:rsidRPr="003A7E20">
              <w:rPr>
                <w:b/>
                <w:spacing w:val="-4"/>
                <w:sz w:val="28"/>
                <w:szCs w:val="28"/>
                <w:lang w:val="uk-UA" w:eastAsia="uk-UA"/>
              </w:rPr>
              <w:t xml:space="preserve">, </w:t>
            </w:r>
            <w:r w:rsidRPr="003A7E20">
              <w:rPr>
                <w:b/>
                <w:spacing w:val="-4"/>
                <w:sz w:val="28"/>
                <w:szCs w:val="28"/>
                <w:lang w:val="uk-UA" w:eastAsia="uk-UA"/>
              </w:rPr>
              <w:lastRenderedPageBreak/>
              <w:t xml:space="preserve">інших законодавчих актів України </w:t>
            </w:r>
            <w:r w:rsidRPr="003A7E20">
              <w:rPr>
                <w:b/>
                <w:sz w:val="28"/>
                <w:szCs w:val="28"/>
                <w:lang w:val="uk-UA" w:eastAsia="uk-UA"/>
              </w:rPr>
              <w:t xml:space="preserve">чи </w:t>
            </w:r>
            <w:r w:rsidRPr="003A7E20">
              <w:rPr>
                <w:b/>
                <w:bCs/>
                <w:spacing w:val="-4"/>
                <w:sz w:val="28"/>
                <w:szCs w:val="28"/>
                <w:lang w:val="uk-UA" w:eastAsia="uk-UA"/>
              </w:rPr>
              <w:t>міжнародних договорів</w:t>
            </w:r>
            <w:r w:rsidRPr="003A7E20">
              <w:rPr>
                <w:b/>
                <w:bCs/>
                <w:spacing w:val="-6"/>
                <w:sz w:val="28"/>
                <w:szCs w:val="28"/>
                <w:lang w:val="uk-UA" w:eastAsia="uk-UA"/>
              </w:rPr>
              <w:t xml:space="preserve">, згода на обов’язковість яких надана Верховною Радою України, </w:t>
            </w:r>
            <w:r w:rsidRPr="003A7E20">
              <w:rPr>
                <w:b/>
                <w:sz w:val="28"/>
                <w:szCs w:val="28"/>
                <w:lang w:val="uk-UA" w:eastAsia="uk-UA"/>
              </w:rPr>
              <w:t>не поширюється дія таких обмежувальних заходів (у тому числі, без будь-яких обмежень, що</w:t>
            </w:r>
            <w:r w:rsidR="00F44B38" w:rsidRPr="003A7E20">
              <w:rPr>
                <w:b/>
                <w:sz w:val="28"/>
                <w:szCs w:val="28"/>
                <w:lang w:val="uk-UA" w:eastAsia="uk-UA"/>
              </w:rPr>
              <w:t>до встановлення граничних строків</w:t>
            </w:r>
            <w:r w:rsidRPr="003A7E20">
              <w:rPr>
                <w:b/>
                <w:sz w:val="28"/>
                <w:szCs w:val="28"/>
                <w:lang w:val="uk-UA" w:eastAsia="uk-UA"/>
              </w:rPr>
              <w:t xml:space="preserve"> розрахунків за такими операціями);</w:t>
            </w:r>
          </w:p>
          <w:p w14:paraId="3F8DDD2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імпортні операції резидентів, передбачені статтею 2 цього Закону.</w:t>
            </w:r>
          </w:p>
          <w:p w14:paraId="4069AAC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lang w:val="uk-UA"/>
              </w:rPr>
              <w:t xml:space="preserve">Вимоги частини першої цієї статті не поширюються на: </w:t>
            </w:r>
          </w:p>
          <w:p w14:paraId="30C8B7E8" w14:textId="48EEAED1"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експорт </w:t>
            </w:r>
            <w:r w:rsidRPr="003A7E20">
              <w:rPr>
                <w:b/>
                <w:sz w:val="28"/>
                <w:szCs w:val="28"/>
                <w:lang w:val="uk-UA"/>
              </w:rPr>
              <w:t xml:space="preserve">робіт (крім робіт з виготовлення чи переробки, що виконуються з матеріалу експортера), </w:t>
            </w:r>
            <w:r w:rsidRPr="003A7E20">
              <w:rPr>
                <w:sz w:val="28"/>
                <w:szCs w:val="28"/>
                <w:lang w:val="uk-UA" w:eastAsia="uk-UA"/>
              </w:rPr>
              <w:t xml:space="preserve">послуг (крім транспортних і страхових), </w:t>
            </w:r>
            <w:r w:rsidRPr="003A7E20">
              <w:rPr>
                <w:b/>
                <w:sz w:val="28"/>
                <w:szCs w:val="28"/>
                <w:lang w:val="uk-UA"/>
              </w:rPr>
              <w:t>майнових прав,</w:t>
            </w:r>
            <w:r w:rsidR="00F44B38" w:rsidRPr="003A7E20">
              <w:rPr>
                <w:b/>
                <w:sz w:val="28"/>
                <w:szCs w:val="28"/>
                <w:lang w:val="uk-UA"/>
              </w:rPr>
              <w:t xml:space="preserve"> </w:t>
            </w:r>
            <w:proofErr w:type="spellStart"/>
            <w:r w:rsidRPr="003A7E20">
              <w:rPr>
                <w:sz w:val="28"/>
                <w:szCs w:val="28"/>
                <w:lang w:val="uk-UA" w:eastAsia="uk-UA"/>
              </w:rPr>
              <w:t>прав</w:t>
            </w:r>
            <w:proofErr w:type="spellEnd"/>
            <w:r w:rsidRPr="003A7E20">
              <w:rPr>
                <w:sz w:val="28"/>
                <w:szCs w:val="28"/>
                <w:lang w:val="uk-UA" w:eastAsia="uk-UA"/>
              </w:rPr>
              <w:t xml:space="preserve"> інтелектуальної власності, авторських та суміжних прав;</w:t>
            </w:r>
          </w:p>
          <w:p w14:paraId="1F441A8C" w14:textId="23A96B0D"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2"/>
                <w:sz w:val="28"/>
                <w:szCs w:val="28"/>
                <w:lang w:val="uk-UA" w:eastAsia="uk-UA"/>
              </w:rPr>
            </w:pPr>
            <w:r w:rsidRPr="003A7E20">
              <w:rPr>
                <w:b/>
                <w:spacing w:val="-2"/>
                <w:sz w:val="28"/>
                <w:szCs w:val="28"/>
                <w:lang w:val="uk-UA" w:eastAsia="uk-UA"/>
              </w:rPr>
              <w:t>експортні операції суб'єктів космічної діяльності, які визначені відпові</w:t>
            </w:r>
            <w:r w:rsidR="001B3C60">
              <w:rPr>
                <w:b/>
                <w:spacing w:val="-2"/>
                <w:sz w:val="28"/>
                <w:szCs w:val="28"/>
                <w:lang w:val="uk-UA" w:eastAsia="uk-UA"/>
              </w:rPr>
              <w:t xml:space="preserve">дно до статті 1 Закону України </w:t>
            </w:r>
            <w:r w:rsidR="001B3C60" w:rsidRPr="007B050C">
              <w:rPr>
                <w:b/>
                <w:spacing w:val="-2"/>
                <w:sz w:val="28"/>
                <w:szCs w:val="28"/>
                <w:lang w:val="uk-UA" w:eastAsia="uk-UA"/>
              </w:rPr>
              <w:t>«</w:t>
            </w:r>
            <w:r w:rsidR="001B3C60">
              <w:rPr>
                <w:b/>
                <w:spacing w:val="-2"/>
                <w:sz w:val="28"/>
                <w:szCs w:val="28"/>
                <w:lang w:val="uk-UA" w:eastAsia="uk-UA"/>
              </w:rPr>
              <w:t>Про космічну діяльність</w:t>
            </w:r>
            <w:r w:rsidR="001B3C60" w:rsidRPr="007B050C">
              <w:rPr>
                <w:b/>
                <w:spacing w:val="-2"/>
                <w:sz w:val="28"/>
                <w:szCs w:val="28"/>
                <w:lang w:val="uk-UA" w:eastAsia="uk-UA"/>
              </w:rPr>
              <w:t>»</w:t>
            </w:r>
            <w:r w:rsidRPr="003A7E20">
              <w:rPr>
                <w:b/>
                <w:spacing w:val="-2"/>
                <w:sz w:val="28"/>
                <w:szCs w:val="28"/>
                <w:lang w:val="uk-UA" w:eastAsia="uk-UA"/>
              </w:rPr>
              <w:t>, а також суб'єктів літакобудування, що підпадають під дію норм статті 2</w:t>
            </w:r>
            <w:r w:rsidR="001B3C60">
              <w:rPr>
                <w:b/>
                <w:spacing w:val="-2"/>
                <w:sz w:val="28"/>
                <w:szCs w:val="28"/>
                <w:lang w:val="uk-UA" w:eastAsia="uk-UA"/>
              </w:rPr>
              <w:t xml:space="preserve"> Закону України </w:t>
            </w:r>
            <w:r w:rsidR="001B3C60" w:rsidRPr="007B050C">
              <w:rPr>
                <w:b/>
                <w:spacing w:val="-2"/>
                <w:sz w:val="28"/>
                <w:szCs w:val="28"/>
                <w:lang w:val="uk-UA" w:eastAsia="uk-UA"/>
              </w:rPr>
              <w:t>«</w:t>
            </w:r>
            <w:r w:rsidRPr="003A7E20">
              <w:rPr>
                <w:b/>
                <w:spacing w:val="-2"/>
                <w:sz w:val="28"/>
                <w:szCs w:val="28"/>
                <w:lang w:val="uk-UA" w:eastAsia="uk-UA"/>
              </w:rPr>
              <w:t>Про розвит</w:t>
            </w:r>
            <w:r w:rsidR="001B3C60">
              <w:rPr>
                <w:b/>
                <w:spacing w:val="-2"/>
                <w:sz w:val="28"/>
                <w:szCs w:val="28"/>
                <w:lang w:val="uk-UA" w:eastAsia="uk-UA"/>
              </w:rPr>
              <w:t>ок літакобудівної промисловості</w:t>
            </w:r>
            <w:r w:rsidR="001B3C60" w:rsidRPr="007B050C">
              <w:rPr>
                <w:b/>
                <w:spacing w:val="-2"/>
                <w:sz w:val="28"/>
                <w:szCs w:val="28"/>
                <w:lang w:val="uk-UA" w:eastAsia="uk-UA"/>
              </w:rPr>
              <w:t>»</w:t>
            </w:r>
            <w:r w:rsidRPr="003A7E20">
              <w:rPr>
                <w:b/>
                <w:spacing w:val="-2"/>
                <w:sz w:val="28"/>
                <w:szCs w:val="28"/>
                <w:lang w:val="uk-UA" w:eastAsia="uk-UA"/>
              </w:rPr>
              <w:t>;</w:t>
            </w:r>
          </w:p>
          <w:p w14:paraId="12BB297B" w14:textId="59CDA7B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4"/>
                <w:sz w:val="28"/>
                <w:szCs w:val="28"/>
                <w:lang w:val="uk-UA" w:eastAsia="uk-UA"/>
              </w:rPr>
            </w:pPr>
            <w:r w:rsidRPr="003A7E20">
              <w:rPr>
                <w:b/>
                <w:spacing w:val="-4"/>
                <w:sz w:val="28"/>
                <w:szCs w:val="28"/>
                <w:lang w:val="uk-UA" w:eastAsia="uk-UA"/>
              </w:rPr>
              <w:t>експортно-імпортні операції іноземного інвестора (або представництва іноземного інвестора на території України) за угодою про розподіл продукції, які здійснюються для потреб такої угоди (у тому числі пов'язані з придбанням обладнання, матеріалів, устаткування та товарів, робіт і послуг, необхідних для провадження робіт чи здійснення іншої діяльності, передбаченої угодою про розподіл продук</w:t>
            </w:r>
            <w:r w:rsidR="00D46BBF" w:rsidRPr="003A7E20">
              <w:rPr>
                <w:b/>
                <w:spacing w:val="-4"/>
                <w:sz w:val="28"/>
                <w:szCs w:val="28"/>
                <w:lang w:val="uk-UA" w:eastAsia="uk-UA"/>
              </w:rPr>
              <w:t>ції, у тому числі розпорядження</w:t>
            </w:r>
            <w:r w:rsidRPr="003A7E20">
              <w:rPr>
                <w:b/>
                <w:spacing w:val="-4"/>
                <w:sz w:val="28"/>
                <w:szCs w:val="28"/>
                <w:lang w:val="uk-UA" w:eastAsia="uk-UA"/>
              </w:rPr>
              <w:t xml:space="preserve"> частиною виробленої продукції, що належить іноземному інвестору (або представництву іноземного інвестора на території України), </w:t>
            </w:r>
            <w:r w:rsidRPr="003A7E20">
              <w:rPr>
                <w:b/>
                <w:spacing w:val="-4"/>
                <w:sz w:val="28"/>
                <w:szCs w:val="28"/>
                <w:lang w:val="uk-UA" w:eastAsia="uk-UA"/>
              </w:rPr>
              <w:lastRenderedPageBreak/>
              <w:t>іншому інвестору чи державі);</w:t>
            </w:r>
          </w:p>
          <w:p w14:paraId="31330523" w14:textId="60D2E26E"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операції з постачання товарів, робіт, послуг у межах виконання проектів (програм) міжнародної технічної допомоги, міжурядових угод або в межах діяльності міжнародних організацій та міжнародних фінансових інституцій, що реалізуються в Україні</w:t>
            </w:r>
            <w:r w:rsidR="009F3C6B" w:rsidRPr="003A7E20">
              <w:rPr>
                <w:b/>
                <w:sz w:val="28"/>
                <w:szCs w:val="28"/>
                <w:lang w:val="uk-UA" w:eastAsia="uk-UA"/>
              </w:rPr>
              <w:t xml:space="preserve"> на законних </w:t>
            </w:r>
            <w:proofErr w:type="spellStart"/>
            <w:r w:rsidR="009F3C6B" w:rsidRPr="003A7E20">
              <w:rPr>
                <w:b/>
                <w:sz w:val="28"/>
                <w:szCs w:val="28"/>
                <w:lang w:val="uk-UA" w:eastAsia="uk-UA"/>
              </w:rPr>
              <w:t>пісдтсавах</w:t>
            </w:r>
            <w:proofErr w:type="spellEnd"/>
            <w:r w:rsidRPr="003A7E20">
              <w:rPr>
                <w:b/>
                <w:sz w:val="28"/>
                <w:szCs w:val="28"/>
                <w:lang w:val="uk-UA" w:eastAsia="uk-UA"/>
              </w:rPr>
              <w:t>.</w:t>
            </w:r>
          </w:p>
          <w:p w14:paraId="0D58E510" w14:textId="30018772"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6"/>
                <w:sz w:val="28"/>
                <w:szCs w:val="28"/>
                <w:lang w:val="uk-UA" w:eastAsia="uk-UA"/>
              </w:rPr>
            </w:pPr>
            <w:r w:rsidRPr="003A7E20">
              <w:rPr>
                <w:b/>
                <w:spacing w:val="-4"/>
                <w:sz w:val="28"/>
                <w:szCs w:val="28"/>
                <w:lang w:val="uk-UA" w:eastAsia="uk-UA"/>
              </w:rPr>
              <w:t xml:space="preserve">Спеціальні тимчасові обмежувальні заходи застосовуються </w:t>
            </w:r>
            <w:r w:rsidRPr="003A7E20">
              <w:rPr>
                <w:b/>
                <w:spacing w:val="-6"/>
                <w:sz w:val="28"/>
                <w:lang w:val="uk-UA"/>
              </w:rPr>
              <w:t>Національн</w:t>
            </w:r>
            <w:r w:rsidRPr="003A7E20">
              <w:rPr>
                <w:b/>
                <w:spacing w:val="-6"/>
                <w:sz w:val="28"/>
                <w:szCs w:val="28"/>
                <w:lang w:val="uk-UA" w:eastAsia="uk-UA"/>
              </w:rPr>
              <w:t>им</w:t>
            </w:r>
            <w:r w:rsidRPr="003A7E20">
              <w:rPr>
                <w:b/>
                <w:spacing w:val="-6"/>
                <w:sz w:val="28"/>
                <w:lang w:val="uk-UA"/>
              </w:rPr>
              <w:t xml:space="preserve"> банк</w:t>
            </w:r>
            <w:r w:rsidRPr="003A7E20">
              <w:rPr>
                <w:b/>
                <w:spacing w:val="-6"/>
                <w:sz w:val="28"/>
                <w:szCs w:val="28"/>
                <w:lang w:val="uk-UA" w:eastAsia="uk-UA"/>
              </w:rPr>
              <w:t>ом</w:t>
            </w:r>
            <w:r w:rsidRPr="003A7E20">
              <w:rPr>
                <w:b/>
                <w:spacing w:val="-6"/>
                <w:sz w:val="28"/>
                <w:lang w:val="uk-UA"/>
              </w:rPr>
              <w:t xml:space="preserve"> України</w:t>
            </w:r>
            <w:r w:rsidRPr="003A7E20">
              <w:rPr>
                <w:b/>
                <w:spacing w:val="-6"/>
                <w:sz w:val="28"/>
                <w:szCs w:val="28"/>
                <w:lang w:val="uk-UA" w:eastAsia="uk-UA"/>
              </w:rPr>
              <w:t>, у межах повноважень, визна</w:t>
            </w:r>
            <w:r w:rsidR="009A3886" w:rsidRPr="003A7E20">
              <w:rPr>
                <w:b/>
                <w:spacing w:val="-6"/>
                <w:sz w:val="28"/>
                <w:szCs w:val="28"/>
                <w:lang w:val="uk-UA" w:eastAsia="uk-UA"/>
              </w:rPr>
              <w:t>чених законодавством, з підстав</w:t>
            </w:r>
            <w:r w:rsidRPr="003A7E20">
              <w:rPr>
                <w:b/>
                <w:spacing w:val="-6"/>
                <w:sz w:val="28"/>
                <w:szCs w:val="28"/>
                <w:lang w:val="uk-UA" w:eastAsia="uk-UA"/>
              </w:rPr>
              <w:t xml:space="preserve"> та в порядку, які встановлені цим Законом.</w:t>
            </w:r>
          </w:p>
          <w:p w14:paraId="26584605" w14:textId="183149BE"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4"/>
                <w:sz w:val="28"/>
                <w:szCs w:val="28"/>
                <w:lang w:val="uk-UA" w:eastAsia="uk-UA"/>
              </w:rPr>
            </w:pPr>
            <w:r w:rsidRPr="003A7E20">
              <w:rPr>
                <w:b/>
                <w:spacing w:val="-4"/>
                <w:sz w:val="28"/>
                <w:szCs w:val="28"/>
                <w:lang w:val="uk-UA" w:eastAsia="uk-UA"/>
              </w:rPr>
              <w:t>Критерії визначення ознак фінансової нестабільності та встановлення наявності достатніх підстав для застосування спеціальних тимчасових обмежувальних заходів у грошово-кредитній сфері затверджуються Національним банком України за погодженням Ради з фінансової стабільності (надалі – критерії). Критерії мають забезпечувати доцільність, обґрунтованість, достатність і ефективність застосування спеціальних тимчасових обмежувальних заходів та відбору і запровадження окремих видів таких заходів відповідно до існуючих ознак фінансової нестабільності, масштабу загроз і кризових явищ.</w:t>
            </w:r>
          </w:p>
          <w:p w14:paraId="2382F1EE" w14:textId="13AFCE5A" w:rsidR="00DA76AE" w:rsidRPr="003A7E20" w:rsidRDefault="00DA76AE" w:rsidP="009A3886">
            <w:pPr>
              <w:pStyle w:val="HTML"/>
              <w:ind w:left="-57" w:right="-57" w:firstLine="375"/>
              <w:jc w:val="both"/>
              <w:rPr>
                <w:rFonts w:ascii="Times New Roman" w:hAnsi="Times New Roman"/>
                <w:b/>
                <w:bCs/>
                <w:iCs/>
                <w:color w:val="auto"/>
                <w:spacing w:val="-4"/>
                <w:sz w:val="28"/>
                <w:szCs w:val="28"/>
              </w:rPr>
            </w:pPr>
            <w:r w:rsidRPr="003A7E20">
              <w:rPr>
                <w:rFonts w:ascii="Times New Roman" w:hAnsi="Times New Roman"/>
                <w:b/>
                <w:bCs/>
                <w:iCs/>
                <w:color w:val="auto"/>
                <w:spacing w:val="-4"/>
                <w:sz w:val="28"/>
                <w:szCs w:val="28"/>
              </w:rPr>
              <w:t xml:space="preserve">Критерії повинні містити сукупність кількісних та/або якісних характеристик для оцінки ступеня і масштабу кризових явищ у грошово-кредитній сфері, оцінку ознак фінансової нестабільності та умов, які відповідно до </w:t>
            </w:r>
            <w:r w:rsidR="00F17429" w:rsidRPr="003A7E20">
              <w:rPr>
                <w:rFonts w:ascii="Times New Roman" w:hAnsi="Times New Roman"/>
                <w:b/>
                <w:bCs/>
                <w:iCs/>
                <w:color w:val="auto"/>
                <w:spacing w:val="-4"/>
                <w:sz w:val="28"/>
                <w:szCs w:val="28"/>
              </w:rPr>
              <w:t>частини першої</w:t>
            </w:r>
            <w:r w:rsidRPr="003A7E20">
              <w:rPr>
                <w:rFonts w:ascii="Times New Roman" w:hAnsi="Times New Roman"/>
                <w:b/>
                <w:bCs/>
                <w:iCs/>
                <w:color w:val="auto"/>
                <w:spacing w:val="-4"/>
                <w:sz w:val="28"/>
                <w:szCs w:val="28"/>
              </w:rPr>
              <w:t xml:space="preserve"> цієї статті є підставами для застосування спеціальних тимчасових обмежувальних заходів.</w:t>
            </w:r>
          </w:p>
          <w:p w14:paraId="7187EF34" w14:textId="35E6C19C"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6"/>
                <w:sz w:val="28"/>
                <w:szCs w:val="28"/>
                <w:lang w:val="uk-UA" w:eastAsia="uk-UA"/>
              </w:rPr>
            </w:pPr>
            <w:r w:rsidRPr="003A7E20">
              <w:rPr>
                <w:b/>
                <w:spacing w:val="-6"/>
                <w:sz w:val="28"/>
                <w:szCs w:val="28"/>
                <w:lang w:val="uk-UA" w:eastAsia="uk-UA"/>
              </w:rPr>
              <w:t xml:space="preserve">Спеціальні тимчасові обмежувальні заходи </w:t>
            </w:r>
            <w:r w:rsidRPr="003A7E20">
              <w:rPr>
                <w:b/>
                <w:spacing w:val="-6"/>
                <w:sz w:val="28"/>
                <w:szCs w:val="28"/>
                <w:lang w:val="uk-UA" w:eastAsia="uk-UA"/>
              </w:rPr>
              <w:lastRenderedPageBreak/>
              <w:t xml:space="preserve">застосовуються </w:t>
            </w:r>
            <w:r w:rsidRPr="003A7E20">
              <w:rPr>
                <w:b/>
                <w:spacing w:val="-4"/>
                <w:sz w:val="28"/>
                <w:szCs w:val="28"/>
                <w:lang w:val="uk-UA" w:eastAsia="uk-UA"/>
              </w:rPr>
              <w:t>Національним банком України до моменту усунення причин і кризових явищ, які стали підставою для їх застосування, але виключно на період не більше шести місяців</w:t>
            </w:r>
            <w:r w:rsidRPr="003A7E20">
              <w:rPr>
                <w:b/>
                <w:spacing w:val="-6"/>
                <w:sz w:val="28"/>
                <w:szCs w:val="28"/>
                <w:lang w:val="uk-UA" w:eastAsia="uk-UA"/>
              </w:rPr>
              <w:t xml:space="preserve"> і не частіше одного разу протягом календарного року.</w:t>
            </w:r>
          </w:p>
          <w:p w14:paraId="06F0A37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Спеціальні тимчасові обмежувальні заходи впливу застосовуються з додержанням умов, передбачених цим Законом, щодо окремих видів операцій з експорту продукції, які справляють найбільший вплив на внутрішній валютний ринок.</w:t>
            </w:r>
          </w:p>
          <w:p w14:paraId="58BCC72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Критерії віднесення зовнішньоекономічних операцій до зазначених у частині третій цієї статті та умови і порядок зміни строків розрахунків в іноземній валюті за операціями з експорту продукції затверджуються Національним банком України з урахуванням видів та обсягів валютних операцій на грошово-кредитному ринку. </w:t>
            </w:r>
          </w:p>
          <w:p w14:paraId="5D310DB7" w14:textId="497F300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 xml:space="preserve">У разі </w:t>
            </w:r>
            <w:r w:rsidRPr="003A7E20">
              <w:rPr>
                <w:b/>
                <w:spacing w:val="-4"/>
                <w:sz w:val="28"/>
                <w:szCs w:val="28"/>
                <w:lang w:val="uk-UA" w:eastAsia="uk-UA"/>
              </w:rPr>
              <w:t xml:space="preserve">застосування будь-яких спеціальних тимчасових обмежувальних заходів </w:t>
            </w:r>
            <w:r w:rsidR="00F17429" w:rsidRPr="003A7E20">
              <w:rPr>
                <w:b/>
                <w:bCs/>
                <w:spacing w:val="-4"/>
                <w:sz w:val="28"/>
                <w:szCs w:val="28"/>
                <w:lang w:val="uk-UA" w:eastAsia="uk-UA"/>
              </w:rPr>
              <w:t>Правління</w:t>
            </w:r>
            <w:r w:rsidRPr="003A7E20">
              <w:rPr>
                <w:b/>
                <w:bCs/>
                <w:spacing w:val="-4"/>
                <w:sz w:val="28"/>
                <w:szCs w:val="28"/>
                <w:lang w:val="uk-UA" w:eastAsia="uk-UA"/>
              </w:rPr>
              <w:t xml:space="preserve"> Національного банку України затверджує та оприлюднює офіційне повідомлення, копія якого направляється </w:t>
            </w:r>
            <w:r w:rsidRPr="003A7E20">
              <w:rPr>
                <w:b/>
                <w:bCs/>
                <w:spacing w:val="-6"/>
                <w:sz w:val="28"/>
                <w:szCs w:val="28"/>
                <w:lang w:val="uk-UA" w:eastAsia="uk-UA"/>
              </w:rPr>
              <w:t xml:space="preserve">Комітету з питань торгівлі Європейської комісії, </w:t>
            </w:r>
            <w:r w:rsidRPr="003A7E20">
              <w:rPr>
                <w:b/>
                <w:bCs/>
                <w:spacing w:val="-4"/>
                <w:sz w:val="28"/>
                <w:szCs w:val="28"/>
                <w:lang w:val="uk-UA" w:eastAsia="uk-UA"/>
              </w:rPr>
              <w:t>яке повинно містити:</w:t>
            </w:r>
          </w:p>
          <w:p w14:paraId="3DE80A8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підстави застосування таких заходів та обґрунтування їх необхідності з посиланням на дані відповідних досліджень та положення відповідних нормативно-правових актів;</w:t>
            </w:r>
          </w:p>
          <w:p w14:paraId="09E9EB1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 xml:space="preserve">запропонований строк дії спеціальних </w:t>
            </w:r>
            <w:r w:rsidRPr="003A7E20">
              <w:rPr>
                <w:b/>
                <w:spacing w:val="-4"/>
                <w:sz w:val="28"/>
                <w:szCs w:val="28"/>
                <w:lang w:val="uk-UA" w:eastAsia="uk-UA"/>
              </w:rPr>
              <w:t xml:space="preserve">тимчасових обмежувальних </w:t>
            </w:r>
            <w:r w:rsidRPr="003A7E20">
              <w:rPr>
                <w:b/>
                <w:bCs/>
                <w:spacing w:val="-4"/>
                <w:sz w:val="28"/>
                <w:szCs w:val="28"/>
                <w:lang w:val="uk-UA" w:eastAsia="uk-UA"/>
              </w:rPr>
              <w:t>заходів та повне визначення вимог, які передбачають такі заходи, і осіб, на яких поширюються такі вимоги;</w:t>
            </w:r>
          </w:p>
          <w:p w14:paraId="6DEB99D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 xml:space="preserve">прогнозні дані про очікуваний позитивний вплив таких </w:t>
            </w:r>
            <w:r w:rsidRPr="003A7E20">
              <w:rPr>
                <w:b/>
                <w:bCs/>
                <w:spacing w:val="-4"/>
                <w:sz w:val="28"/>
                <w:szCs w:val="28"/>
                <w:lang w:val="uk-UA" w:eastAsia="uk-UA"/>
              </w:rPr>
              <w:lastRenderedPageBreak/>
              <w:t xml:space="preserve">заходів на відновлення і забезпечення фінансової стабільності та економічного зростання. </w:t>
            </w:r>
          </w:p>
          <w:p w14:paraId="027A469F" w14:textId="6896366C"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4"/>
                <w:sz w:val="28"/>
                <w:lang w:val="uk-UA"/>
              </w:rPr>
            </w:pPr>
            <w:r w:rsidRPr="003A7E20">
              <w:rPr>
                <w:b/>
                <w:bCs/>
                <w:spacing w:val="-4"/>
                <w:sz w:val="28"/>
                <w:szCs w:val="28"/>
                <w:lang w:val="uk-UA" w:eastAsia="uk-UA"/>
              </w:rPr>
              <w:t xml:space="preserve">Спеціальні </w:t>
            </w:r>
            <w:r w:rsidRPr="003A7E20">
              <w:rPr>
                <w:b/>
                <w:spacing w:val="-4"/>
                <w:sz w:val="28"/>
                <w:szCs w:val="28"/>
                <w:lang w:val="uk-UA" w:eastAsia="uk-UA"/>
              </w:rPr>
              <w:t xml:space="preserve">тимчасові обмежувальні </w:t>
            </w:r>
            <w:r w:rsidRPr="003A7E20">
              <w:rPr>
                <w:b/>
                <w:bCs/>
                <w:spacing w:val="-4"/>
                <w:sz w:val="28"/>
                <w:szCs w:val="28"/>
                <w:lang w:val="uk-UA" w:eastAsia="uk-UA"/>
              </w:rPr>
              <w:t xml:space="preserve">заходи набувають чинності через сім днів з дня опублікування відповідного офіційного повідомлення </w:t>
            </w:r>
            <w:r w:rsidR="00F17429" w:rsidRPr="003A7E20">
              <w:rPr>
                <w:b/>
                <w:bCs/>
                <w:spacing w:val="-4"/>
                <w:sz w:val="28"/>
                <w:szCs w:val="28"/>
                <w:lang w:val="uk-UA" w:eastAsia="uk-UA"/>
              </w:rPr>
              <w:t>Правління</w:t>
            </w:r>
            <w:r w:rsidRPr="003A7E20">
              <w:rPr>
                <w:b/>
                <w:bCs/>
                <w:spacing w:val="-4"/>
                <w:sz w:val="28"/>
                <w:szCs w:val="28"/>
                <w:lang w:val="uk-UA" w:eastAsia="uk-UA"/>
              </w:rPr>
              <w:t xml:space="preserve"> Національного банку</w:t>
            </w:r>
            <w:r w:rsidRPr="003A7E20">
              <w:rPr>
                <w:b/>
                <w:spacing w:val="-4"/>
                <w:sz w:val="28"/>
                <w:lang w:val="uk-UA"/>
              </w:rPr>
              <w:t xml:space="preserve"> України.</w:t>
            </w:r>
          </w:p>
          <w:p w14:paraId="27F3F02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pacing w:val="-4"/>
                <w:sz w:val="28"/>
                <w:lang w:val="uk-UA"/>
              </w:rPr>
            </w:pPr>
            <w:r w:rsidRPr="003A7E20">
              <w:rPr>
                <w:b/>
                <w:bCs/>
                <w:spacing w:val="-4"/>
                <w:sz w:val="28"/>
                <w:szCs w:val="28"/>
                <w:lang w:val="uk-UA" w:eastAsia="uk-UA"/>
              </w:rPr>
              <w:t xml:space="preserve">Після спливу встановленого строку застосування спеціальних </w:t>
            </w:r>
            <w:r w:rsidRPr="003A7E20">
              <w:rPr>
                <w:b/>
                <w:spacing w:val="-4"/>
                <w:sz w:val="28"/>
                <w:szCs w:val="28"/>
                <w:lang w:val="uk-UA" w:eastAsia="uk-UA"/>
              </w:rPr>
              <w:t xml:space="preserve">тимчасових обмежувальних </w:t>
            </w:r>
            <w:r w:rsidRPr="003A7E20">
              <w:rPr>
                <w:b/>
                <w:bCs/>
                <w:spacing w:val="-4"/>
                <w:sz w:val="28"/>
                <w:szCs w:val="28"/>
                <w:lang w:val="uk-UA" w:eastAsia="uk-UA"/>
              </w:rPr>
              <w:t>заходів Рада Національного банку України здійснює оцінку їх впливу на грошово-кредитну політику, забезпечення фінансової стабільності та економічний розвиток і оприлюднює результати такої оцінки протягом трьох днів з дня затвердження результатів такої оцінки.</w:t>
            </w:r>
          </w:p>
          <w:p w14:paraId="54507FA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szCs w:val="28"/>
                <w:lang w:val="uk-UA" w:eastAsia="uk-UA"/>
              </w:rPr>
              <w:t xml:space="preserve">Банки мають право вимагати від резидентів перекладу на </w:t>
            </w:r>
            <w:r w:rsidRPr="003A7E20">
              <w:rPr>
                <w:sz w:val="28"/>
                <w:szCs w:val="28"/>
                <w:lang w:val="uk-UA" w:eastAsia="uk-UA"/>
              </w:rPr>
              <w:br/>
              <w:t xml:space="preserve">українську мову складених іноземною мовою документів, у тому числі рахунка (інвойсу), крім викладених англійською мовою, а також викладених іноземною мовою з одночасним викладенням українською </w:t>
            </w:r>
            <w:r w:rsidRPr="003A7E20">
              <w:rPr>
                <w:sz w:val="28"/>
                <w:lang w:val="uk-UA"/>
              </w:rPr>
              <w:t>(англійською) мовою.</w:t>
            </w:r>
          </w:p>
          <w:p w14:paraId="2F3D193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r w:rsidRPr="003A7E20">
              <w:rPr>
                <w:spacing w:val="-4"/>
                <w:sz w:val="28"/>
                <w:lang w:val="uk-UA"/>
              </w:rPr>
              <w:t>При поміщенні товарів у митний режим переробки за межами митної території строк повернення цих товарів або продуктів їх переробки на митну територію України у митному режимі імпорту визначається відповідно до Митного кодексу України.</w:t>
            </w:r>
          </w:p>
          <w:p w14:paraId="55FCD84D" w14:textId="77777777" w:rsidR="00DA76AE" w:rsidRPr="003A7E20" w:rsidRDefault="00DA76AE" w:rsidP="009A3886">
            <w:pPr>
              <w:spacing w:after="40" w:line="252" w:lineRule="auto"/>
              <w:ind w:left="-57" w:right="-57" w:firstLine="391"/>
              <w:jc w:val="both"/>
              <w:rPr>
                <w:b/>
                <w:i/>
                <w:sz w:val="28"/>
                <w:szCs w:val="28"/>
                <w:lang w:val="uk-UA" w:eastAsia="uk-UA"/>
              </w:rPr>
            </w:pPr>
            <w:r w:rsidRPr="003A7E20">
              <w:rPr>
                <w:b/>
                <w:i/>
                <w:sz w:val="28"/>
                <w:szCs w:val="28"/>
                <w:lang w:val="uk-UA" w:eastAsia="uk-UA"/>
              </w:rPr>
              <w:t>Виключити.</w:t>
            </w:r>
          </w:p>
        </w:tc>
      </w:tr>
      <w:tr w:rsidR="00DA76AE" w:rsidRPr="00F6692C" w14:paraId="68123BE0" w14:textId="77777777" w:rsidTr="009A3886">
        <w:trPr>
          <w:jc w:val="center"/>
        </w:trPr>
        <w:tc>
          <w:tcPr>
            <w:tcW w:w="7727" w:type="dxa"/>
            <w:shd w:val="clear" w:color="auto" w:fill="auto"/>
          </w:tcPr>
          <w:p w14:paraId="681F331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p>
        </w:tc>
        <w:tc>
          <w:tcPr>
            <w:tcW w:w="7724" w:type="dxa"/>
            <w:shd w:val="clear" w:color="auto" w:fill="auto"/>
          </w:tcPr>
          <w:p w14:paraId="0FF7C6F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Стаття 1</w:t>
            </w:r>
            <w:r w:rsidRPr="003A7E20">
              <w:rPr>
                <w:b/>
                <w:bCs/>
                <w:spacing w:val="-4"/>
                <w:sz w:val="28"/>
                <w:szCs w:val="28"/>
                <w:vertAlign w:val="superscript"/>
                <w:lang w:val="uk-UA" w:eastAsia="uk-UA"/>
              </w:rPr>
              <w:t>1</w:t>
            </w:r>
            <w:r w:rsidRPr="003A7E20">
              <w:rPr>
                <w:b/>
                <w:bCs/>
                <w:spacing w:val="-4"/>
                <w:sz w:val="28"/>
                <w:szCs w:val="28"/>
                <w:lang w:val="uk-UA" w:eastAsia="uk-UA"/>
              </w:rPr>
              <w:t xml:space="preserve">. У період дії спеціальних </w:t>
            </w:r>
            <w:r w:rsidRPr="003A7E20">
              <w:rPr>
                <w:b/>
                <w:spacing w:val="-4"/>
                <w:sz w:val="28"/>
                <w:szCs w:val="28"/>
                <w:lang w:val="uk-UA" w:eastAsia="uk-UA"/>
              </w:rPr>
              <w:t xml:space="preserve">тимчасових обмежувальних </w:t>
            </w:r>
            <w:r w:rsidRPr="003A7E20">
              <w:rPr>
                <w:b/>
                <w:bCs/>
                <w:spacing w:val="-4"/>
                <w:sz w:val="28"/>
                <w:szCs w:val="28"/>
                <w:lang w:val="uk-UA" w:eastAsia="uk-UA"/>
              </w:rPr>
              <w:t xml:space="preserve">заходів, резиденти мають право вимагати продовження встановлених граничних строків розрахунків в </w:t>
            </w:r>
            <w:r w:rsidRPr="003A7E20">
              <w:rPr>
                <w:b/>
                <w:bCs/>
                <w:spacing w:val="-4"/>
                <w:sz w:val="28"/>
                <w:szCs w:val="28"/>
                <w:lang w:val="uk-UA" w:eastAsia="uk-UA"/>
              </w:rPr>
              <w:lastRenderedPageBreak/>
              <w:t xml:space="preserve">іноземній валюті за операціями експорту продукції на термін, більший ніж 180 календарних днів, на підставі поданої у встановленому порядку декларації відповідної форми у разі, якщо </w:t>
            </w:r>
            <w:r w:rsidRPr="003A7E20">
              <w:rPr>
                <w:b/>
                <w:bCs/>
                <w:spacing w:val="-6"/>
                <w:sz w:val="28"/>
                <w:szCs w:val="28"/>
                <w:lang w:val="uk-UA" w:eastAsia="uk-UA"/>
              </w:rPr>
              <w:t>продовження встановлених граничних строків розрахунків необхідне для укладення зовнішньоекономічного договору (контракту) або виконання сторонами умов і зобов’язань за таким договором (контрактом).</w:t>
            </w:r>
          </w:p>
          <w:p w14:paraId="2F996BEB" w14:textId="65B2AF63" w:rsidR="00DA76AE" w:rsidRPr="003A7E20" w:rsidRDefault="00DA76AE" w:rsidP="009A3886">
            <w:pPr>
              <w:spacing w:line="252" w:lineRule="auto"/>
              <w:ind w:left="-57" w:right="-57" w:firstLine="391"/>
              <w:jc w:val="both"/>
              <w:rPr>
                <w:b/>
                <w:sz w:val="28"/>
                <w:szCs w:val="28"/>
                <w:lang w:val="uk-UA" w:eastAsia="uk-UA"/>
              </w:rPr>
            </w:pPr>
            <w:r w:rsidRPr="003A7E20">
              <w:rPr>
                <w:b/>
                <w:sz w:val="28"/>
                <w:szCs w:val="28"/>
                <w:lang w:val="uk-UA" w:eastAsia="uk-UA"/>
              </w:rPr>
              <w:t xml:space="preserve">У випадку звернення резидента про продовження граничного строку розрахунку за зовнішньоекономічним договором (контрактом), до відповідної декларації додаються </w:t>
            </w:r>
            <w:r w:rsidRPr="003A7E20">
              <w:rPr>
                <w:b/>
                <w:sz w:val="28"/>
                <w:lang w:val="uk-UA"/>
              </w:rPr>
              <w:t>документ</w:t>
            </w:r>
            <w:r w:rsidRPr="003A7E20">
              <w:rPr>
                <w:b/>
                <w:sz w:val="28"/>
                <w:szCs w:val="28"/>
                <w:lang w:val="uk-UA" w:eastAsia="uk-UA"/>
              </w:rPr>
              <w:t>и</w:t>
            </w:r>
            <w:r w:rsidRPr="003A7E20">
              <w:rPr>
                <w:b/>
                <w:sz w:val="28"/>
                <w:lang w:val="uk-UA"/>
              </w:rPr>
              <w:t>,</w:t>
            </w:r>
            <w:r w:rsidRPr="003A7E20">
              <w:rPr>
                <w:b/>
                <w:sz w:val="28"/>
                <w:szCs w:val="28"/>
                <w:lang w:val="uk-UA" w:eastAsia="uk-UA"/>
              </w:rPr>
              <w:t xml:space="preserve"> які </w:t>
            </w:r>
            <w:r w:rsidRPr="003A7E20">
              <w:rPr>
                <w:b/>
                <w:sz w:val="28"/>
                <w:lang w:val="uk-UA"/>
              </w:rPr>
              <w:t>підтверджують</w:t>
            </w:r>
            <w:r w:rsidRPr="003A7E20">
              <w:rPr>
                <w:b/>
                <w:sz w:val="28"/>
                <w:szCs w:val="28"/>
                <w:lang w:val="uk-UA" w:eastAsia="uk-UA"/>
              </w:rPr>
              <w:t xml:space="preserve"> наявність встановлених цією статтею підстав для продовження строків розрахунків </w:t>
            </w:r>
            <w:r w:rsidRPr="003A7E20">
              <w:rPr>
                <w:b/>
                <w:bCs/>
                <w:spacing w:val="-4"/>
                <w:sz w:val="28"/>
                <w:szCs w:val="28"/>
                <w:lang w:val="uk-UA" w:eastAsia="uk-UA"/>
              </w:rPr>
              <w:t xml:space="preserve">за зовнішньоекономічною операцією </w:t>
            </w:r>
            <w:r w:rsidRPr="003A7E20">
              <w:rPr>
                <w:b/>
                <w:sz w:val="28"/>
                <w:lang w:val="uk-UA"/>
              </w:rPr>
              <w:t>з</w:t>
            </w:r>
            <w:r w:rsidRPr="003A7E20">
              <w:rPr>
                <w:b/>
                <w:sz w:val="28"/>
                <w:szCs w:val="28"/>
                <w:lang w:val="uk-UA" w:eastAsia="uk-UA"/>
              </w:rPr>
              <w:t>а декларативним принципом:</w:t>
            </w:r>
          </w:p>
          <w:p w14:paraId="2BCDDCF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6"/>
                <w:sz w:val="28"/>
                <w:szCs w:val="28"/>
                <w:lang w:val="uk-UA" w:eastAsia="uk-UA"/>
              </w:rPr>
            </w:pPr>
            <w:r w:rsidRPr="003A7E20">
              <w:rPr>
                <w:b/>
                <w:bCs/>
                <w:spacing w:val="-6"/>
                <w:sz w:val="28"/>
                <w:szCs w:val="28"/>
                <w:lang w:val="uk-UA" w:eastAsia="uk-UA"/>
              </w:rPr>
              <w:t>дані про стан укладення або виконання зовнішньоекономічного договору (контракту) на момент звернення, із зазначенням суми і необхідних строків та періоду розрахунків із обґрунтуванням необхідності продовження встановленого строку розрахунків на відповідний період;</w:t>
            </w:r>
          </w:p>
          <w:p w14:paraId="13A25A8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2"/>
                <w:sz w:val="28"/>
                <w:szCs w:val="28"/>
                <w:lang w:val="uk-UA" w:eastAsia="uk-UA"/>
              </w:rPr>
            </w:pPr>
            <w:r w:rsidRPr="003A7E20">
              <w:rPr>
                <w:b/>
                <w:bCs/>
                <w:spacing w:val="-2"/>
                <w:sz w:val="28"/>
                <w:szCs w:val="28"/>
                <w:lang w:val="uk-UA" w:eastAsia="uk-UA"/>
              </w:rPr>
              <w:t xml:space="preserve">копія зовнішньоекономічного договору (контракту), в тому числі укладеного у простій письмовій формі, із зазначенням адреси та банківських реквізитів іноземних контрагентів, або копія пропозиції (оферти) укласти договір та підтвердження прийняття такої пропозиції (акцепту) другою стороною із зазначенням адреси і банківських реквізитів контрагентів – у разі укладення договору (контракту) за взаємною згодою сторін у простій письмовій </w:t>
            </w:r>
            <w:r w:rsidRPr="003A7E20">
              <w:rPr>
                <w:b/>
                <w:bCs/>
                <w:spacing w:val="-2"/>
                <w:sz w:val="28"/>
                <w:szCs w:val="28"/>
                <w:lang w:val="uk-UA" w:eastAsia="uk-UA"/>
              </w:rPr>
              <w:lastRenderedPageBreak/>
              <w:t>формі за допомогою інформаційно-комунікативних систем;</w:t>
            </w:r>
          </w:p>
          <w:p w14:paraId="5677B75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копії документів, що підтверджують здійснення </w:t>
            </w:r>
            <w:r w:rsidRPr="003A7E20">
              <w:rPr>
                <w:b/>
                <w:sz w:val="28"/>
                <w:szCs w:val="28"/>
                <w:lang w:val="uk-UA" w:eastAsia="uk-UA"/>
              </w:rPr>
              <w:br/>
              <w:t>зовнішньоекономічної операції, зокрема, платіжних банківських документів, довідок банків, вантажних митних декларацій, коносамента, актів приймання-передачі товару (виконання робіт, надання послуг).</w:t>
            </w:r>
          </w:p>
          <w:p w14:paraId="49C2988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Зазначений перелік документів є вичерпним.</w:t>
            </w:r>
          </w:p>
          <w:p w14:paraId="4962EEF4" w14:textId="4A3F48E1"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b/>
                <w:bCs/>
                <w:spacing w:val="-4"/>
                <w:sz w:val="28"/>
                <w:szCs w:val="28"/>
                <w:lang w:val="uk-UA"/>
              </w:rPr>
              <w:t xml:space="preserve">Декларація щодо </w:t>
            </w:r>
            <w:r w:rsidRPr="003A7E20">
              <w:rPr>
                <w:b/>
                <w:bCs/>
                <w:spacing w:val="-4"/>
                <w:sz w:val="28"/>
                <w:szCs w:val="28"/>
                <w:lang w:val="uk-UA" w:eastAsia="uk-UA"/>
              </w:rPr>
              <w:t xml:space="preserve">продовження встановлених граничних строків розрахунків за зовнішньоекономічними операціями </w:t>
            </w:r>
            <w:r w:rsidRPr="003A7E20">
              <w:rPr>
                <w:b/>
                <w:bCs/>
                <w:spacing w:val="-4"/>
                <w:sz w:val="28"/>
                <w:szCs w:val="28"/>
                <w:lang w:val="uk-UA"/>
              </w:rPr>
              <w:t>подається резидентом або уповноваженою ним особою у паперовій або електронній формі (через Єдиний державний портал адміністративних послуг, у том</w:t>
            </w:r>
            <w:r w:rsidR="00B57087" w:rsidRPr="003A7E20">
              <w:rPr>
                <w:b/>
                <w:bCs/>
                <w:spacing w:val="-4"/>
                <w:sz w:val="28"/>
                <w:szCs w:val="28"/>
                <w:lang w:val="uk-UA"/>
              </w:rPr>
              <w:t>у числі через інтегровані з ним</w:t>
            </w:r>
            <w:r w:rsidRPr="003A7E20">
              <w:rPr>
                <w:b/>
                <w:bCs/>
                <w:spacing w:val="-4"/>
                <w:sz w:val="28"/>
                <w:szCs w:val="28"/>
                <w:lang w:val="uk-UA"/>
              </w:rPr>
              <w:t xml:space="preserve"> інформаційні системи державних органів, портал електронних сервісів для юридичних осіб, фізичних осіб - підприємців та громадських формувань) </w:t>
            </w:r>
            <w:r w:rsidRPr="003A7E20">
              <w:rPr>
                <w:b/>
                <w:spacing w:val="-4"/>
                <w:sz w:val="28"/>
                <w:lang w:val="uk-UA"/>
              </w:rPr>
              <w:t>на вибір заявника</w:t>
            </w:r>
            <w:r w:rsidRPr="003A7E20">
              <w:rPr>
                <w:b/>
                <w:bCs/>
                <w:spacing w:val="-4"/>
                <w:sz w:val="28"/>
                <w:szCs w:val="28"/>
                <w:lang w:val="uk-UA"/>
              </w:rPr>
              <w:t>.</w:t>
            </w:r>
          </w:p>
          <w:p w14:paraId="7375D40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rPr>
            </w:pPr>
            <w:r w:rsidRPr="003A7E20">
              <w:rPr>
                <w:b/>
                <w:sz w:val="28"/>
                <w:szCs w:val="28"/>
                <w:lang w:val="uk-UA"/>
              </w:rPr>
              <w:t xml:space="preserve">За подання декларації </w:t>
            </w:r>
            <w:r w:rsidRPr="003A7E20">
              <w:rPr>
                <w:b/>
                <w:bCs/>
                <w:spacing w:val="-4"/>
                <w:sz w:val="28"/>
                <w:szCs w:val="28"/>
                <w:lang w:val="uk-UA"/>
              </w:rPr>
              <w:t xml:space="preserve">щодо </w:t>
            </w:r>
            <w:r w:rsidRPr="003A7E20">
              <w:rPr>
                <w:b/>
                <w:bCs/>
                <w:spacing w:val="-4"/>
                <w:sz w:val="28"/>
                <w:szCs w:val="28"/>
                <w:lang w:val="uk-UA" w:eastAsia="uk-UA"/>
              </w:rPr>
              <w:t xml:space="preserve">продовження встановлених граничних строків розрахунків за зовнішньоекономічними операціями </w:t>
            </w:r>
            <w:r w:rsidRPr="003A7E20">
              <w:rPr>
                <w:b/>
                <w:sz w:val="28"/>
                <w:szCs w:val="28"/>
                <w:lang w:val="uk-UA"/>
              </w:rPr>
              <w:t>плата не справляється.</w:t>
            </w:r>
          </w:p>
          <w:p w14:paraId="0A5475D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6"/>
                <w:sz w:val="28"/>
                <w:szCs w:val="28"/>
                <w:lang w:val="uk-UA"/>
              </w:rPr>
            </w:pPr>
            <w:r w:rsidRPr="003A7E20">
              <w:rPr>
                <w:b/>
                <w:bCs/>
                <w:spacing w:val="-6"/>
                <w:sz w:val="28"/>
                <w:szCs w:val="28"/>
                <w:lang w:val="uk-UA"/>
              </w:rPr>
              <w:t xml:space="preserve">Декларація </w:t>
            </w:r>
            <w:r w:rsidRPr="003A7E20">
              <w:rPr>
                <w:b/>
                <w:bCs/>
                <w:spacing w:val="-4"/>
                <w:sz w:val="28"/>
                <w:szCs w:val="28"/>
                <w:lang w:val="uk-UA"/>
              </w:rPr>
              <w:t xml:space="preserve">щодо </w:t>
            </w:r>
            <w:r w:rsidRPr="003A7E20">
              <w:rPr>
                <w:b/>
                <w:bCs/>
                <w:spacing w:val="-4"/>
                <w:sz w:val="28"/>
                <w:szCs w:val="28"/>
                <w:lang w:val="uk-UA" w:eastAsia="uk-UA"/>
              </w:rPr>
              <w:t xml:space="preserve">продовження встановлених граничних строків розрахунків за зовнішньоекономічними операціями </w:t>
            </w:r>
            <w:r w:rsidRPr="003A7E20">
              <w:rPr>
                <w:b/>
                <w:bCs/>
                <w:spacing w:val="-6"/>
                <w:sz w:val="28"/>
                <w:szCs w:val="28"/>
                <w:lang w:val="uk-UA"/>
              </w:rPr>
              <w:t xml:space="preserve">реєструється протягом п’яти робочих днів з дня її подання. Датою подання декларації вважається дата її надходження до центрального органу виконавчої влади, </w:t>
            </w:r>
            <w:r w:rsidRPr="003A7E20">
              <w:rPr>
                <w:b/>
                <w:bCs/>
                <w:spacing w:val="-6"/>
                <w:sz w:val="28"/>
                <w:szCs w:val="28"/>
                <w:lang w:val="uk-UA" w:eastAsia="uk-UA"/>
              </w:rPr>
              <w:t>що забезпечує формування та реалізує державну економічну політику</w:t>
            </w:r>
            <w:r w:rsidRPr="003A7E20">
              <w:rPr>
                <w:b/>
                <w:bCs/>
                <w:spacing w:val="-6"/>
                <w:sz w:val="28"/>
                <w:szCs w:val="28"/>
                <w:lang w:val="uk-UA"/>
              </w:rPr>
              <w:t>, а в разі надсилання декларації поштою - дата вручення відповідного поштового відправлення.</w:t>
            </w:r>
          </w:p>
          <w:p w14:paraId="6538F29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2"/>
                <w:sz w:val="28"/>
                <w:szCs w:val="28"/>
                <w:lang w:val="uk-UA" w:eastAsia="uk-UA"/>
              </w:rPr>
            </w:pPr>
            <w:r w:rsidRPr="003A7E20">
              <w:rPr>
                <w:b/>
                <w:bCs/>
                <w:spacing w:val="-2"/>
                <w:sz w:val="28"/>
                <w:szCs w:val="28"/>
                <w:lang w:val="uk-UA"/>
              </w:rPr>
              <w:t xml:space="preserve">Резидент набуває право </w:t>
            </w:r>
            <w:r w:rsidRPr="003A7E20">
              <w:rPr>
                <w:b/>
                <w:bCs/>
                <w:spacing w:val="-2"/>
                <w:sz w:val="28"/>
                <w:szCs w:val="28"/>
                <w:lang w:val="uk-UA" w:eastAsia="uk-UA"/>
              </w:rPr>
              <w:t xml:space="preserve">продовження строків </w:t>
            </w:r>
            <w:r w:rsidRPr="003A7E20">
              <w:rPr>
                <w:b/>
                <w:bCs/>
                <w:spacing w:val="-2"/>
                <w:sz w:val="28"/>
                <w:szCs w:val="28"/>
                <w:lang w:val="uk-UA" w:eastAsia="uk-UA"/>
              </w:rPr>
              <w:lastRenderedPageBreak/>
              <w:t>розрахунків за зовнішньоекономічними операціями на наступний день після спливу п’яти робочих днів з дня подання декларації у разі, якщо за цей період у встановленому порядку не оприлюднено рішення про відмову в реєстрації поданої ним декларації.</w:t>
            </w:r>
          </w:p>
          <w:p w14:paraId="54BFB45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У реєстрації поданої резидентом декларації </w:t>
            </w:r>
            <w:r w:rsidRPr="003A7E20">
              <w:rPr>
                <w:b/>
                <w:bCs/>
                <w:spacing w:val="-4"/>
                <w:sz w:val="28"/>
                <w:szCs w:val="28"/>
                <w:lang w:val="uk-UA"/>
              </w:rPr>
              <w:t xml:space="preserve">щодо </w:t>
            </w:r>
            <w:r w:rsidRPr="003A7E20">
              <w:rPr>
                <w:b/>
                <w:bCs/>
                <w:spacing w:val="-4"/>
                <w:sz w:val="28"/>
                <w:szCs w:val="28"/>
                <w:lang w:val="uk-UA" w:eastAsia="uk-UA"/>
              </w:rPr>
              <w:t xml:space="preserve">продовження встановлених граничних строків розрахунків за зовнішньоекономічними операціями </w:t>
            </w:r>
            <w:r w:rsidRPr="003A7E20">
              <w:rPr>
                <w:b/>
                <w:sz w:val="28"/>
                <w:szCs w:val="28"/>
                <w:lang w:val="uk-UA" w:eastAsia="uk-UA"/>
              </w:rPr>
              <w:t>може бути відмовлено у разі наявності хоча б однієї з таких підстав:</w:t>
            </w:r>
          </w:p>
          <w:p w14:paraId="597668D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подання резидентом неповного пакету супровідних документів до декларації згідно встановленого переліку та вимог щодо їх оформлення;</w:t>
            </w:r>
          </w:p>
          <w:p w14:paraId="2EA1B86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виявлення у наданих документах завідомо неправдивих відомостей;</w:t>
            </w:r>
          </w:p>
          <w:p w14:paraId="0D2C4A9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відсутності документального підтвердження наявності встановлених цією статтею підстав для </w:t>
            </w:r>
            <w:r w:rsidRPr="003A7E20">
              <w:rPr>
                <w:b/>
                <w:bCs/>
                <w:spacing w:val="-4"/>
                <w:sz w:val="28"/>
                <w:szCs w:val="28"/>
                <w:lang w:val="uk-UA" w:eastAsia="uk-UA"/>
              </w:rPr>
              <w:t>продовження строків розрахунків.</w:t>
            </w:r>
          </w:p>
          <w:p w14:paraId="77376B4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Перелік підстав для відмови у реєстрації декларації </w:t>
            </w:r>
            <w:r w:rsidRPr="003A7E20">
              <w:rPr>
                <w:b/>
                <w:bCs/>
                <w:spacing w:val="-4"/>
                <w:sz w:val="28"/>
                <w:szCs w:val="28"/>
                <w:lang w:val="uk-UA"/>
              </w:rPr>
              <w:t xml:space="preserve">щодо </w:t>
            </w:r>
            <w:r w:rsidRPr="003A7E20">
              <w:rPr>
                <w:b/>
                <w:bCs/>
                <w:spacing w:val="-4"/>
                <w:sz w:val="28"/>
                <w:szCs w:val="28"/>
                <w:lang w:val="uk-UA" w:eastAsia="uk-UA"/>
              </w:rPr>
              <w:t xml:space="preserve">продовження встановлених граничних строків розрахунків за зовнішньоекономічними операціями </w:t>
            </w:r>
            <w:r w:rsidRPr="003A7E20">
              <w:rPr>
                <w:b/>
                <w:sz w:val="28"/>
                <w:szCs w:val="28"/>
                <w:lang w:val="uk-UA" w:eastAsia="uk-UA"/>
              </w:rPr>
              <w:t>є вичерпним. Відмова у реєстрації декларації з інших підстав не допускається.</w:t>
            </w:r>
          </w:p>
          <w:p w14:paraId="241AB75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Рішення про відмову у реєстрації декларації </w:t>
            </w:r>
            <w:r w:rsidRPr="003A7E20">
              <w:rPr>
                <w:b/>
                <w:bCs/>
                <w:spacing w:val="-4"/>
                <w:sz w:val="28"/>
                <w:szCs w:val="28"/>
                <w:lang w:val="uk-UA"/>
              </w:rPr>
              <w:t xml:space="preserve">щодо </w:t>
            </w:r>
            <w:r w:rsidRPr="003A7E20">
              <w:rPr>
                <w:b/>
                <w:bCs/>
                <w:spacing w:val="-4"/>
                <w:sz w:val="28"/>
                <w:szCs w:val="28"/>
                <w:lang w:val="uk-UA" w:eastAsia="uk-UA"/>
              </w:rPr>
              <w:t xml:space="preserve">продовження встановлених граничних строків розрахунків за зовнішньоекономічними операціями </w:t>
            </w:r>
            <w:r w:rsidRPr="003A7E20">
              <w:rPr>
                <w:b/>
                <w:sz w:val="28"/>
                <w:szCs w:val="28"/>
                <w:lang w:val="uk-UA" w:eastAsia="uk-UA"/>
              </w:rPr>
              <w:t xml:space="preserve">приймається протягом трьох робочих днів з дня подання декларації та оприлюднюється у день прийняття такого рішення на офіційному веб-сайті </w:t>
            </w:r>
            <w:r w:rsidRPr="003A7E20">
              <w:rPr>
                <w:b/>
                <w:bCs/>
                <w:spacing w:val="-6"/>
                <w:sz w:val="28"/>
                <w:szCs w:val="28"/>
                <w:lang w:val="uk-UA"/>
              </w:rPr>
              <w:t xml:space="preserve">центрального органу виконавчої влади, </w:t>
            </w:r>
            <w:r w:rsidRPr="003A7E20">
              <w:rPr>
                <w:b/>
                <w:bCs/>
                <w:spacing w:val="-6"/>
                <w:sz w:val="28"/>
                <w:szCs w:val="28"/>
                <w:lang w:val="uk-UA" w:eastAsia="uk-UA"/>
              </w:rPr>
              <w:lastRenderedPageBreak/>
              <w:t>що забезпечує формування та реалізує державну економічну політику.</w:t>
            </w:r>
          </w:p>
          <w:p w14:paraId="2FF861E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bCs/>
                <w:spacing w:val="-4"/>
                <w:sz w:val="28"/>
                <w:szCs w:val="28"/>
                <w:lang w:val="uk-UA" w:eastAsia="uk-UA"/>
              </w:rPr>
              <w:t xml:space="preserve">Відмова у реєстрації декларації </w:t>
            </w:r>
            <w:r w:rsidRPr="003A7E20">
              <w:rPr>
                <w:b/>
                <w:bCs/>
                <w:spacing w:val="-4"/>
                <w:sz w:val="28"/>
                <w:szCs w:val="28"/>
                <w:lang w:val="uk-UA"/>
              </w:rPr>
              <w:t xml:space="preserve">щодо </w:t>
            </w:r>
            <w:r w:rsidRPr="003A7E20">
              <w:rPr>
                <w:b/>
                <w:bCs/>
                <w:spacing w:val="-4"/>
                <w:sz w:val="28"/>
                <w:szCs w:val="28"/>
                <w:lang w:val="uk-UA" w:eastAsia="uk-UA"/>
              </w:rPr>
              <w:t xml:space="preserve">продовження встановлених граничних строків розрахунків за зовнішньоекономічними операціями оформляється </w:t>
            </w:r>
            <w:r w:rsidRPr="003A7E20">
              <w:rPr>
                <w:b/>
                <w:sz w:val="28"/>
                <w:szCs w:val="28"/>
                <w:lang w:val="uk-UA" w:eastAsia="uk-UA"/>
              </w:rPr>
              <w:t xml:space="preserve">рішенням центрального органу виконавчої влади, що </w:t>
            </w:r>
            <w:r w:rsidRPr="003A7E20">
              <w:rPr>
                <w:b/>
                <w:bCs/>
                <w:spacing w:val="-6"/>
                <w:sz w:val="28"/>
                <w:szCs w:val="28"/>
                <w:lang w:val="uk-UA" w:eastAsia="uk-UA"/>
              </w:rPr>
              <w:t>забезпечує формування і реалізує державну економічну політику</w:t>
            </w:r>
            <w:r w:rsidRPr="003A7E20">
              <w:rPr>
                <w:b/>
                <w:sz w:val="28"/>
                <w:szCs w:val="28"/>
                <w:lang w:val="uk-UA" w:eastAsia="uk-UA"/>
              </w:rPr>
              <w:t>, яке повинно містити:</w:t>
            </w:r>
          </w:p>
          <w:p w14:paraId="66D04723" w14:textId="77777777" w:rsidR="00DA76AE" w:rsidRPr="003A7E20" w:rsidRDefault="00DA76AE" w:rsidP="009A3886">
            <w:pPr>
              <w:pStyle w:val="af4"/>
              <w:spacing w:before="0" w:line="252" w:lineRule="auto"/>
              <w:ind w:left="-57" w:right="-57" w:firstLine="391"/>
              <w:jc w:val="both"/>
              <w:rPr>
                <w:rFonts w:ascii="Times New Roman" w:hAnsi="Times New Roman"/>
                <w:b/>
                <w:bCs/>
                <w:kern w:val="1"/>
                <w:sz w:val="28"/>
                <w:szCs w:val="28"/>
              </w:rPr>
            </w:pPr>
            <w:r w:rsidRPr="003A7E20">
              <w:rPr>
                <w:rFonts w:ascii="Times New Roman" w:hAnsi="Times New Roman"/>
                <w:b/>
                <w:bCs/>
                <w:kern w:val="1"/>
                <w:sz w:val="28"/>
                <w:szCs w:val="28"/>
              </w:rPr>
              <w:t>відомості про резидента та реквізити поданої ним декларації;</w:t>
            </w:r>
          </w:p>
          <w:p w14:paraId="5F45E55A" w14:textId="77777777" w:rsidR="00DA76AE" w:rsidRPr="003A7E20" w:rsidRDefault="00DA76AE" w:rsidP="009A3886">
            <w:pPr>
              <w:pStyle w:val="af4"/>
              <w:spacing w:before="0" w:line="252" w:lineRule="auto"/>
              <w:ind w:left="-57" w:right="-57" w:firstLine="391"/>
              <w:jc w:val="both"/>
              <w:rPr>
                <w:rFonts w:ascii="Times New Roman" w:hAnsi="Times New Roman"/>
                <w:b/>
                <w:bCs/>
                <w:kern w:val="1"/>
                <w:sz w:val="28"/>
                <w:szCs w:val="28"/>
              </w:rPr>
            </w:pPr>
            <w:r w:rsidRPr="003A7E20">
              <w:rPr>
                <w:rFonts w:ascii="Times New Roman" w:hAnsi="Times New Roman"/>
                <w:b/>
                <w:bCs/>
                <w:kern w:val="1"/>
                <w:sz w:val="28"/>
                <w:szCs w:val="28"/>
              </w:rPr>
              <w:t>обґрунтування із зазначенням підстав відмови у реєстрації декларації та посиланням на відповідні положення і норми законодавства;</w:t>
            </w:r>
          </w:p>
          <w:p w14:paraId="177C8D28" w14:textId="77777777" w:rsidR="00DA76AE" w:rsidRPr="003A7E20" w:rsidRDefault="00DA76AE" w:rsidP="009A3886">
            <w:pPr>
              <w:pStyle w:val="af4"/>
              <w:spacing w:before="0" w:line="252" w:lineRule="auto"/>
              <w:ind w:left="-57" w:right="-57" w:firstLine="391"/>
              <w:jc w:val="both"/>
              <w:rPr>
                <w:rFonts w:ascii="Times New Roman" w:hAnsi="Times New Roman"/>
                <w:b/>
                <w:bCs/>
                <w:spacing w:val="-4"/>
                <w:kern w:val="20"/>
                <w:sz w:val="28"/>
                <w:szCs w:val="28"/>
              </w:rPr>
            </w:pPr>
            <w:r w:rsidRPr="003A7E20">
              <w:rPr>
                <w:rFonts w:ascii="Times New Roman" w:hAnsi="Times New Roman"/>
                <w:b/>
                <w:bCs/>
                <w:spacing w:val="-4"/>
                <w:kern w:val="20"/>
                <w:sz w:val="28"/>
                <w:szCs w:val="28"/>
              </w:rPr>
              <w:t xml:space="preserve">пропозиції і роз’яснення </w:t>
            </w:r>
            <w:r w:rsidRPr="003A7E20">
              <w:rPr>
                <w:rFonts w:ascii="Times New Roman" w:hAnsi="Times New Roman"/>
                <w:b/>
                <w:sz w:val="28"/>
                <w:szCs w:val="28"/>
              </w:rPr>
              <w:t xml:space="preserve">щодо </w:t>
            </w:r>
            <w:r w:rsidRPr="003A7E20">
              <w:rPr>
                <w:rFonts w:ascii="Times New Roman" w:hAnsi="Times New Roman"/>
                <w:b/>
                <w:bCs/>
                <w:spacing w:val="-4"/>
                <w:kern w:val="20"/>
                <w:sz w:val="28"/>
                <w:szCs w:val="28"/>
              </w:rPr>
              <w:t>усунення недоліків у поданих документах.</w:t>
            </w:r>
          </w:p>
          <w:p w14:paraId="203FFABF" w14:textId="203A56A3" w:rsidR="00DA76AE" w:rsidRPr="003A7E20" w:rsidRDefault="00DA76AE" w:rsidP="009A3886">
            <w:pPr>
              <w:pStyle w:val="af4"/>
              <w:spacing w:before="0" w:line="252" w:lineRule="auto"/>
              <w:ind w:left="-57" w:right="-57" w:firstLine="391"/>
              <w:jc w:val="both"/>
              <w:rPr>
                <w:rFonts w:ascii="Times New Roman" w:hAnsi="Times New Roman"/>
                <w:b/>
                <w:bCs/>
                <w:kern w:val="1"/>
                <w:sz w:val="28"/>
                <w:szCs w:val="28"/>
              </w:rPr>
            </w:pPr>
            <w:r w:rsidRPr="003A7E20">
              <w:rPr>
                <w:rFonts w:ascii="Times New Roman" w:hAnsi="Times New Roman"/>
                <w:b/>
                <w:bCs/>
                <w:kern w:val="1"/>
                <w:sz w:val="28"/>
                <w:szCs w:val="28"/>
              </w:rPr>
              <w:t>Рішення про відмову у реєстрації декларації може бути оскаржене резиде</w:t>
            </w:r>
            <w:r w:rsidR="00B57087" w:rsidRPr="003A7E20">
              <w:rPr>
                <w:rFonts w:ascii="Times New Roman" w:hAnsi="Times New Roman"/>
                <w:b/>
                <w:bCs/>
                <w:kern w:val="1"/>
                <w:sz w:val="28"/>
                <w:szCs w:val="28"/>
              </w:rPr>
              <w:t>нтом в порядку адміністративного</w:t>
            </w:r>
            <w:r w:rsidRPr="003A7E20">
              <w:rPr>
                <w:rFonts w:ascii="Times New Roman" w:hAnsi="Times New Roman"/>
                <w:b/>
                <w:bCs/>
                <w:kern w:val="1"/>
                <w:sz w:val="28"/>
                <w:szCs w:val="28"/>
              </w:rPr>
              <w:t xml:space="preserve"> оскарження.</w:t>
            </w:r>
          </w:p>
          <w:p w14:paraId="5183223D" w14:textId="77777777" w:rsidR="00DA76AE" w:rsidRPr="003A7E20" w:rsidRDefault="00DA76AE" w:rsidP="009A3886">
            <w:pPr>
              <w:pStyle w:val="af4"/>
              <w:spacing w:before="0" w:line="252" w:lineRule="auto"/>
              <w:ind w:left="-57" w:right="-57" w:firstLine="391"/>
              <w:jc w:val="both"/>
              <w:rPr>
                <w:rFonts w:ascii="Times New Roman" w:hAnsi="Times New Roman"/>
                <w:b/>
                <w:bCs/>
                <w:kern w:val="1"/>
                <w:sz w:val="28"/>
                <w:szCs w:val="28"/>
              </w:rPr>
            </w:pPr>
            <w:r w:rsidRPr="003A7E20">
              <w:rPr>
                <w:rFonts w:ascii="Times New Roman" w:hAnsi="Times New Roman"/>
                <w:b/>
                <w:bCs/>
                <w:kern w:val="1"/>
                <w:sz w:val="28"/>
                <w:szCs w:val="28"/>
              </w:rPr>
              <w:t xml:space="preserve">У разі усунення резидентом причин, що стали підставою для відмови у реєстрації декларації </w:t>
            </w:r>
            <w:r w:rsidRPr="003A7E20">
              <w:rPr>
                <w:rFonts w:ascii="Times New Roman" w:hAnsi="Times New Roman"/>
                <w:b/>
                <w:bCs/>
                <w:spacing w:val="-4"/>
                <w:sz w:val="28"/>
                <w:szCs w:val="28"/>
              </w:rPr>
              <w:t xml:space="preserve">щодо </w:t>
            </w:r>
            <w:r w:rsidRPr="003A7E20">
              <w:rPr>
                <w:rFonts w:ascii="Times New Roman" w:hAnsi="Times New Roman"/>
                <w:b/>
                <w:bCs/>
                <w:spacing w:val="-4"/>
                <w:sz w:val="28"/>
                <w:szCs w:val="28"/>
                <w:lang w:eastAsia="uk-UA"/>
              </w:rPr>
              <w:t>продовження встановлених граничних строків розрахунків за зовнішньоекономічними операціями</w:t>
            </w:r>
            <w:r w:rsidRPr="003A7E20">
              <w:rPr>
                <w:rFonts w:ascii="Times New Roman" w:hAnsi="Times New Roman"/>
                <w:b/>
                <w:bCs/>
                <w:kern w:val="1"/>
                <w:sz w:val="28"/>
                <w:szCs w:val="28"/>
              </w:rPr>
              <w:t>, повторний розгляд документів та реєстрація декларації здійснюється у строк, що не перевищує трьох робочих днів з дня подання декларації і документів, які засвідчують усунення причин, що стали підставою для відмови у реєстрації декларації.</w:t>
            </w:r>
          </w:p>
          <w:p w14:paraId="2EC5687C" w14:textId="77777777" w:rsidR="00DA76AE" w:rsidRPr="003A7E20" w:rsidRDefault="00DA76AE" w:rsidP="009A3886">
            <w:pPr>
              <w:pStyle w:val="af4"/>
              <w:spacing w:before="0" w:line="252" w:lineRule="auto"/>
              <w:ind w:left="-57" w:right="-57" w:firstLine="391"/>
              <w:jc w:val="both"/>
              <w:rPr>
                <w:rFonts w:ascii="Times New Roman" w:hAnsi="Times New Roman"/>
                <w:b/>
                <w:bCs/>
                <w:kern w:val="1"/>
                <w:sz w:val="28"/>
                <w:szCs w:val="28"/>
              </w:rPr>
            </w:pPr>
            <w:r w:rsidRPr="003A7E20">
              <w:rPr>
                <w:rFonts w:ascii="Times New Roman" w:hAnsi="Times New Roman"/>
                <w:b/>
                <w:bCs/>
                <w:kern w:val="1"/>
                <w:sz w:val="28"/>
                <w:szCs w:val="28"/>
              </w:rPr>
              <w:t xml:space="preserve">При повторному розгляді декларації та доданих до неї документів не може бути відмовлено у реєстрації декларації </w:t>
            </w:r>
            <w:r w:rsidRPr="003A7E20">
              <w:rPr>
                <w:rFonts w:ascii="Times New Roman" w:hAnsi="Times New Roman"/>
                <w:b/>
                <w:bCs/>
                <w:kern w:val="1"/>
                <w:sz w:val="28"/>
                <w:szCs w:val="28"/>
              </w:rPr>
              <w:lastRenderedPageBreak/>
              <w:t>у разі врахування резидентом у повному обсязі</w:t>
            </w:r>
            <w:r w:rsidRPr="003A7E20">
              <w:rPr>
                <w:rFonts w:ascii="Times New Roman" w:hAnsi="Times New Roman"/>
                <w:b/>
                <w:bCs/>
                <w:spacing w:val="-4"/>
                <w:kern w:val="20"/>
                <w:sz w:val="28"/>
                <w:szCs w:val="28"/>
              </w:rPr>
              <w:t xml:space="preserve"> пропозицій і роз’яснень </w:t>
            </w:r>
            <w:r w:rsidRPr="003A7E20">
              <w:rPr>
                <w:rFonts w:ascii="Times New Roman" w:hAnsi="Times New Roman"/>
                <w:b/>
                <w:sz w:val="28"/>
                <w:szCs w:val="28"/>
              </w:rPr>
              <w:t>щодо</w:t>
            </w:r>
            <w:r w:rsidRPr="003A7E20">
              <w:rPr>
                <w:rFonts w:ascii="Times New Roman" w:hAnsi="Times New Roman"/>
                <w:b/>
                <w:bCs/>
                <w:spacing w:val="-4"/>
                <w:kern w:val="20"/>
                <w:sz w:val="28"/>
                <w:szCs w:val="28"/>
              </w:rPr>
              <w:t xml:space="preserve"> усунення недоліків у поданих документах</w:t>
            </w:r>
            <w:r w:rsidRPr="003A7E20">
              <w:rPr>
                <w:rFonts w:ascii="Times New Roman" w:hAnsi="Times New Roman"/>
                <w:b/>
                <w:bCs/>
                <w:kern w:val="1"/>
                <w:sz w:val="28"/>
                <w:szCs w:val="28"/>
              </w:rPr>
              <w:t>, які містяться у рішенні про відмову у реєстрації декларації.</w:t>
            </w:r>
          </w:p>
          <w:p w14:paraId="66462D38" w14:textId="77777777" w:rsidR="00DA76AE" w:rsidRPr="003A7E20" w:rsidRDefault="00DA76AE" w:rsidP="009A3886">
            <w:pPr>
              <w:spacing w:line="252" w:lineRule="auto"/>
              <w:ind w:left="-57" w:right="-57" w:firstLine="391"/>
              <w:jc w:val="both"/>
              <w:rPr>
                <w:b/>
                <w:bCs/>
                <w:spacing w:val="-6"/>
                <w:sz w:val="28"/>
                <w:szCs w:val="28"/>
                <w:lang w:val="uk-UA" w:eastAsia="uk-UA"/>
              </w:rPr>
            </w:pPr>
            <w:r w:rsidRPr="003A7E20">
              <w:rPr>
                <w:b/>
                <w:spacing w:val="-6"/>
                <w:sz w:val="28"/>
                <w:lang w:val="uk-UA"/>
              </w:rPr>
              <w:t xml:space="preserve">Суб'єкти зовнішньоекономічної діяльності несуть відповідальність за достовірність </w:t>
            </w:r>
            <w:r w:rsidRPr="003A7E20">
              <w:rPr>
                <w:b/>
                <w:bCs/>
                <w:spacing w:val="-6"/>
                <w:sz w:val="28"/>
                <w:szCs w:val="28"/>
                <w:lang w:val="uk-UA" w:eastAsia="uk-UA"/>
              </w:rPr>
              <w:t>відомостей</w:t>
            </w:r>
            <w:r w:rsidRPr="003A7E20">
              <w:rPr>
                <w:b/>
                <w:spacing w:val="-6"/>
                <w:sz w:val="28"/>
                <w:lang w:val="uk-UA"/>
              </w:rPr>
              <w:t xml:space="preserve">, </w:t>
            </w:r>
            <w:r w:rsidRPr="003A7E20">
              <w:rPr>
                <w:b/>
                <w:bCs/>
                <w:spacing w:val="-6"/>
                <w:sz w:val="28"/>
                <w:szCs w:val="28"/>
                <w:lang w:val="uk-UA" w:eastAsia="uk-UA"/>
              </w:rPr>
              <w:t xml:space="preserve">поданих у декларації та у доданих до неї </w:t>
            </w:r>
            <w:r w:rsidRPr="003A7E20">
              <w:rPr>
                <w:b/>
                <w:spacing w:val="-6"/>
                <w:sz w:val="28"/>
                <w:lang w:val="uk-UA"/>
              </w:rPr>
              <w:t>документах.</w:t>
            </w:r>
          </w:p>
          <w:p w14:paraId="2D41A4D2" w14:textId="77777777" w:rsidR="00DA76AE" w:rsidRPr="003A7E20" w:rsidRDefault="00DA76AE" w:rsidP="009A3886">
            <w:pPr>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 xml:space="preserve">Про реєстрацію декларації </w:t>
            </w:r>
            <w:r w:rsidRPr="003A7E20">
              <w:rPr>
                <w:b/>
                <w:bCs/>
                <w:spacing w:val="-4"/>
                <w:sz w:val="28"/>
                <w:szCs w:val="28"/>
                <w:lang w:val="uk-UA"/>
              </w:rPr>
              <w:t xml:space="preserve">щодо </w:t>
            </w:r>
            <w:r w:rsidRPr="003A7E20">
              <w:rPr>
                <w:b/>
                <w:bCs/>
                <w:spacing w:val="-4"/>
                <w:sz w:val="28"/>
                <w:szCs w:val="28"/>
                <w:lang w:val="uk-UA" w:eastAsia="uk-UA"/>
              </w:rPr>
              <w:t xml:space="preserve">продовження встановлених граничних строків розрахунків </w:t>
            </w:r>
            <w:r w:rsidRPr="007B050C">
              <w:rPr>
                <w:b/>
                <w:bCs/>
                <w:spacing w:val="-4"/>
                <w:sz w:val="28"/>
                <w:szCs w:val="28"/>
                <w:lang w:val="uk-UA" w:eastAsia="uk-UA"/>
              </w:rPr>
              <w:t>за зовнішньоекономічними операціями</w:t>
            </w:r>
            <w:r w:rsidRPr="003A7E20">
              <w:rPr>
                <w:b/>
                <w:bCs/>
                <w:spacing w:val="-4"/>
                <w:sz w:val="28"/>
                <w:szCs w:val="28"/>
                <w:lang w:val="uk-UA" w:eastAsia="uk-UA"/>
              </w:rPr>
              <w:t xml:space="preserve"> центральний орган виконавчої влади, що забезпечує формування та реалізує державну економічну політику, протягом трьох робочих днів з дати реєстрації декларації інформує Національний банк України та центральний орган виконавчої влади, що забезпечує формування та реалізує державну податкову і митну політику. </w:t>
            </w:r>
          </w:p>
          <w:p w14:paraId="4A5CE03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bCs/>
                <w:spacing w:val="-4"/>
                <w:sz w:val="28"/>
                <w:szCs w:val="28"/>
                <w:lang w:val="uk-UA"/>
              </w:rPr>
            </w:pPr>
            <w:r w:rsidRPr="003A7E20">
              <w:rPr>
                <w:b/>
                <w:sz w:val="28"/>
                <w:szCs w:val="28"/>
                <w:lang w:val="uk-UA" w:eastAsia="uk-UA"/>
              </w:rPr>
              <w:t xml:space="preserve">Форма і порядок подання та реєстрації декларації </w:t>
            </w:r>
            <w:r w:rsidRPr="007B050C">
              <w:rPr>
                <w:b/>
                <w:bCs/>
                <w:spacing w:val="-4"/>
                <w:sz w:val="28"/>
                <w:szCs w:val="28"/>
                <w:lang w:val="uk-UA"/>
              </w:rPr>
              <w:t xml:space="preserve">щодо </w:t>
            </w:r>
            <w:r w:rsidRPr="007B050C">
              <w:rPr>
                <w:b/>
                <w:bCs/>
                <w:spacing w:val="-4"/>
                <w:sz w:val="28"/>
                <w:szCs w:val="28"/>
                <w:lang w:val="uk-UA" w:eastAsia="uk-UA"/>
              </w:rPr>
              <w:t>продовження встановлених граничних строків розрахунків за зовнішньоекономічними операціями</w:t>
            </w:r>
            <w:r w:rsidRPr="003A7E20">
              <w:rPr>
                <w:b/>
                <w:sz w:val="28"/>
                <w:szCs w:val="28"/>
                <w:lang w:val="uk-UA" w:eastAsia="uk-UA"/>
              </w:rPr>
              <w:t xml:space="preserve">, а також обміну інформацією про реєстрацію декларації затверджується </w:t>
            </w:r>
            <w:r w:rsidRPr="003A7E20">
              <w:rPr>
                <w:b/>
                <w:bCs/>
                <w:spacing w:val="-4"/>
                <w:sz w:val="28"/>
                <w:szCs w:val="28"/>
                <w:lang w:val="uk-UA" w:eastAsia="uk-UA"/>
              </w:rPr>
              <w:t>центральним органом виконавчої влади, що забезпечує формування та реалізує державну економічну політику</w:t>
            </w:r>
            <w:r w:rsidRPr="003A7E20">
              <w:rPr>
                <w:b/>
                <w:sz w:val="28"/>
                <w:szCs w:val="28"/>
                <w:lang w:val="uk-UA" w:eastAsia="uk-UA"/>
              </w:rPr>
              <w:t>.</w:t>
            </w:r>
          </w:p>
        </w:tc>
      </w:tr>
      <w:tr w:rsidR="00DA76AE" w:rsidRPr="003A7E20" w14:paraId="27225AB2" w14:textId="77777777" w:rsidTr="009A3886">
        <w:trPr>
          <w:jc w:val="center"/>
        </w:trPr>
        <w:tc>
          <w:tcPr>
            <w:tcW w:w="7727" w:type="dxa"/>
            <w:shd w:val="clear" w:color="auto" w:fill="auto"/>
          </w:tcPr>
          <w:p w14:paraId="1E8FEC6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b/>
                <w:sz w:val="28"/>
                <w:lang w:val="uk-UA"/>
              </w:rPr>
              <w:lastRenderedPageBreak/>
              <w:t>Стаття 2.</w:t>
            </w:r>
            <w:r w:rsidRPr="003A7E20">
              <w:rPr>
                <w:sz w:val="28"/>
                <w:lang w:val="uk-UA"/>
              </w:rPr>
              <w:t xml:space="preserve"> Імпортні операції резидентів, які здійснюються на умовах відстрочення поставки, в разі, коли таке відстрочення перевищує 180 календарних днів з моменту здійснення авансового платежу або виставлення векселя на користь постачальника продукції(робіт, послуг), що імпортується, потребують висновку центрального </w:t>
            </w:r>
            <w:r w:rsidRPr="003A7E20">
              <w:rPr>
                <w:sz w:val="28"/>
                <w:lang w:val="uk-UA"/>
              </w:rPr>
              <w:br/>
              <w:t xml:space="preserve">органу виконавчої влади, що реалізує державну політику у </w:t>
            </w:r>
            <w:r w:rsidRPr="003A7E20">
              <w:rPr>
                <w:sz w:val="28"/>
                <w:lang w:val="uk-UA"/>
              </w:rPr>
              <w:lastRenderedPageBreak/>
              <w:t>сфері економічного розвитку.</w:t>
            </w:r>
          </w:p>
          <w:p w14:paraId="126DC23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32" w:name="o16"/>
            <w:bookmarkStart w:id="33" w:name="o17"/>
            <w:bookmarkEnd w:id="32"/>
            <w:bookmarkEnd w:id="33"/>
          </w:p>
          <w:p w14:paraId="17C1007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623C97F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499E054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4E3CE03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10716D2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6A75313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r w:rsidRPr="003A7E20">
              <w:rPr>
                <w:spacing w:val="-4"/>
                <w:sz w:val="28"/>
                <w:lang w:val="uk-UA"/>
              </w:rPr>
              <w:t>При застосуванні розрахунків щодо імпортних операцій резидентів у формі документарного акредитиву строк, передбачений частиною першою цієї статті, діє з моменту здійснення уповноваженим банком платежу на користь нерезидента.</w:t>
            </w:r>
          </w:p>
          <w:p w14:paraId="2CEE89E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p>
          <w:p w14:paraId="562CA10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p>
          <w:p w14:paraId="092B7CE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p>
          <w:p w14:paraId="6462F26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bookmarkStart w:id="34" w:name="o18"/>
            <w:bookmarkStart w:id="35" w:name="o19"/>
            <w:bookmarkEnd w:id="34"/>
            <w:bookmarkEnd w:id="35"/>
            <w:r w:rsidRPr="003A7E20">
              <w:rPr>
                <w:sz w:val="28"/>
                <w:lang w:val="uk-UA"/>
              </w:rPr>
              <w:t>Строк та умови завершення імпортної операції без увезення товару на територію України визначаються у порядку, встановленому Кабінетом Міністрів України за погодженням з Національним банком України.</w:t>
            </w:r>
          </w:p>
          <w:p w14:paraId="42F9F60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i/>
                <w:sz w:val="28"/>
                <w:szCs w:val="28"/>
                <w:lang w:val="uk-UA" w:eastAsia="uk-UA"/>
              </w:rPr>
            </w:pPr>
            <w:bookmarkStart w:id="36" w:name="o20"/>
            <w:bookmarkStart w:id="37" w:name="o21"/>
            <w:bookmarkEnd w:id="36"/>
            <w:bookmarkEnd w:id="37"/>
            <w:r w:rsidRPr="003A7E20">
              <w:rPr>
                <w:b/>
                <w:i/>
                <w:sz w:val="28"/>
                <w:lang w:val="uk-UA"/>
              </w:rPr>
              <w:t>Національний банк України має право запроваджувати на строк до шести місяців інші строки розрахунків, ніж ті, що визначені частиною першою цієї статті.</w:t>
            </w:r>
          </w:p>
        </w:tc>
        <w:tc>
          <w:tcPr>
            <w:tcW w:w="7724" w:type="dxa"/>
            <w:shd w:val="clear" w:color="auto" w:fill="auto"/>
          </w:tcPr>
          <w:p w14:paraId="0A60C65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bCs/>
                <w:sz w:val="28"/>
                <w:szCs w:val="28"/>
                <w:lang w:val="uk-UA" w:eastAsia="uk-UA"/>
              </w:rPr>
              <w:lastRenderedPageBreak/>
              <w:t>Стаття 2.</w:t>
            </w:r>
            <w:r w:rsidRPr="003A7E20">
              <w:rPr>
                <w:sz w:val="28"/>
                <w:szCs w:val="28"/>
                <w:lang w:val="uk-UA" w:eastAsia="uk-UA"/>
              </w:rPr>
              <w:t xml:space="preserve"> Імпортні операції резидентів, які здійснюються на умовах відстрочення поставки, в разі, коли таке відстрочення перевищує </w:t>
            </w:r>
            <w:r w:rsidRPr="003A7E20">
              <w:rPr>
                <w:b/>
                <w:sz w:val="28"/>
                <w:szCs w:val="28"/>
                <w:lang w:val="uk-UA"/>
              </w:rPr>
              <w:t>г</w:t>
            </w:r>
            <w:r w:rsidRPr="003A7E20">
              <w:rPr>
                <w:b/>
                <w:spacing w:val="-4"/>
                <w:sz w:val="28"/>
                <w:szCs w:val="28"/>
                <w:lang w:val="uk-UA" w:eastAsia="uk-UA"/>
              </w:rPr>
              <w:t>раничні строки розрахунків в іноземній валюті при здійсненні зовнішньоекономічних операцій</w:t>
            </w:r>
            <w:r w:rsidRPr="003A7E20">
              <w:rPr>
                <w:b/>
                <w:sz w:val="28"/>
                <w:szCs w:val="28"/>
                <w:lang w:val="uk-UA" w:eastAsia="uk-UA"/>
              </w:rPr>
              <w:t xml:space="preserve">, встановлені у якості спеціального тимчасового обмежувального заходу відповідно до вимог статті 1 цього Закону, </w:t>
            </w:r>
            <w:r w:rsidRPr="003A7E20">
              <w:rPr>
                <w:sz w:val="28"/>
                <w:szCs w:val="28"/>
                <w:lang w:val="uk-UA" w:eastAsia="uk-UA"/>
              </w:rPr>
              <w:t xml:space="preserve">з моменту здійснення авансового платежу або </w:t>
            </w:r>
            <w:r w:rsidRPr="003A7E20">
              <w:rPr>
                <w:sz w:val="28"/>
                <w:szCs w:val="28"/>
                <w:lang w:val="uk-UA" w:eastAsia="uk-UA"/>
              </w:rPr>
              <w:lastRenderedPageBreak/>
              <w:t xml:space="preserve">виставлення векселя на користь постачальника продукції (робіт, послуг), що імпортується, </w:t>
            </w:r>
            <w:r w:rsidRPr="003A7E20">
              <w:rPr>
                <w:b/>
                <w:sz w:val="28"/>
                <w:szCs w:val="28"/>
                <w:lang w:val="uk-UA" w:eastAsia="uk-UA"/>
              </w:rPr>
              <w:t>потребують подання резидентом відповідної декларації та її реєстрації центральним органом</w:t>
            </w:r>
            <w:r w:rsidRPr="003A7E20">
              <w:rPr>
                <w:sz w:val="28"/>
                <w:szCs w:val="28"/>
                <w:lang w:val="uk-UA" w:eastAsia="uk-UA"/>
              </w:rPr>
              <w:t xml:space="preserve"> виконавчої влади, що </w:t>
            </w:r>
            <w:r w:rsidRPr="003A7E20">
              <w:rPr>
                <w:b/>
                <w:sz w:val="28"/>
                <w:szCs w:val="28"/>
                <w:lang w:val="uk-UA" w:eastAsia="uk-UA"/>
              </w:rPr>
              <w:t xml:space="preserve">забезпечує формування та </w:t>
            </w:r>
            <w:r w:rsidRPr="003A7E20">
              <w:rPr>
                <w:sz w:val="28"/>
                <w:szCs w:val="28"/>
                <w:lang w:val="uk-UA" w:eastAsia="uk-UA"/>
              </w:rPr>
              <w:t xml:space="preserve">реалізує державну </w:t>
            </w:r>
            <w:r w:rsidRPr="003A7E20">
              <w:rPr>
                <w:b/>
                <w:sz w:val="28"/>
                <w:szCs w:val="28"/>
                <w:lang w:val="uk-UA" w:eastAsia="uk-UA"/>
              </w:rPr>
              <w:t>економічну</w:t>
            </w:r>
            <w:r w:rsidRPr="003A7E20">
              <w:rPr>
                <w:sz w:val="28"/>
                <w:szCs w:val="28"/>
                <w:lang w:val="uk-UA" w:eastAsia="uk-UA"/>
              </w:rPr>
              <w:t xml:space="preserve"> політику. </w:t>
            </w:r>
            <w:r w:rsidRPr="003A7E20">
              <w:rPr>
                <w:b/>
                <w:sz w:val="28"/>
                <w:szCs w:val="28"/>
                <w:lang w:val="uk-UA" w:eastAsia="uk-UA"/>
              </w:rPr>
              <w:t xml:space="preserve">Декларація подається та реєструється у порядку, встановленому статтею </w:t>
            </w:r>
            <w:r w:rsidRPr="003A7E20">
              <w:rPr>
                <w:b/>
                <w:bCs/>
                <w:spacing w:val="-4"/>
                <w:sz w:val="28"/>
                <w:szCs w:val="28"/>
                <w:lang w:val="uk-UA" w:eastAsia="uk-UA"/>
              </w:rPr>
              <w:t>1</w:t>
            </w:r>
            <w:r w:rsidRPr="003A7E20">
              <w:rPr>
                <w:b/>
                <w:bCs/>
                <w:spacing w:val="-4"/>
                <w:sz w:val="28"/>
                <w:szCs w:val="28"/>
                <w:vertAlign w:val="superscript"/>
                <w:lang w:val="uk-UA" w:eastAsia="uk-UA"/>
              </w:rPr>
              <w:t xml:space="preserve">1 </w:t>
            </w:r>
            <w:r w:rsidRPr="003A7E20">
              <w:rPr>
                <w:b/>
                <w:sz w:val="28"/>
                <w:szCs w:val="28"/>
                <w:lang w:val="uk-UA" w:eastAsia="uk-UA"/>
              </w:rPr>
              <w:t>цього Закону.</w:t>
            </w:r>
          </w:p>
          <w:p w14:paraId="3DA4950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r w:rsidRPr="003A7E20">
              <w:rPr>
                <w:spacing w:val="-4"/>
                <w:sz w:val="28"/>
                <w:lang w:val="uk-UA"/>
              </w:rPr>
              <w:t xml:space="preserve">При застосуванні розрахунків щодо імпортних операцій резидентів у формі документарного акредитиву </w:t>
            </w:r>
            <w:r w:rsidRPr="003A7E20">
              <w:rPr>
                <w:b/>
                <w:sz w:val="28"/>
                <w:szCs w:val="28"/>
                <w:lang w:val="uk-UA"/>
              </w:rPr>
              <w:t>г</w:t>
            </w:r>
            <w:r w:rsidRPr="003A7E20">
              <w:rPr>
                <w:b/>
                <w:spacing w:val="-4"/>
                <w:sz w:val="28"/>
                <w:szCs w:val="28"/>
                <w:lang w:val="uk-UA" w:eastAsia="uk-UA"/>
              </w:rPr>
              <w:t xml:space="preserve">раничні </w:t>
            </w:r>
            <w:r w:rsidRPr="003A7E20">
              <w:rPr>
                <w:b/>
                <w:spacing w:val="-4"/>
                <w:sz w:val="28"/>
                <w:lang w:val="uk-UA"/>
              </w:rPr>
              <w:t>строк</w:t>
            </w:r>
            <w:r w:rsidRPr="003A7E20">
              <w:rPr>
                <w:b/>
                <w:spacing w:val="-4"/>
                <w:sz w:val="28"/>
                <w:szCs w:val="28"/>
                <w:lang w:val="uk-UA" w:eastAsia="uk-UA"/>
              </w:rPr>
              <w:t>и розрахунків в іноземній валюті при здійсненні зовнішньоекономічних операцій</w:t>
            </w:r>
            <w:r w:rsidRPr="003A7E20">
              <w:rPr>
                <w:b/>
                <w:sz w:val="28"/>
                <w:szCs w:val="28"/>
                <w:lang w:val="uk-UA" w:eastAsia="uk-UA"/>
              </w:rPr>
              <w:t>, встановлені у якості спеціального тимчасового обмежувального заходу</w:t>
            </w:r>
            <w:r w:rsidRPr="003A7E20">
              <w:rPr>
                <w:b/>
                <w:spacing w:val="-4"/>
                <w:sz w:val="28"/>
                <w:lang w:val="uk-UA"/>
              </w:rPr>
              <w:t>, передбачен</w:t>
            </w:r>
            <w:r w:rsidRPr="003A7E20">
              <w:rPr>
                <w:b/>
                <w:spacing w:val="-4"/>
                <w:sz w:val="28"/>
                <w:szCs w:val="28"/>
                <w:lang w:val="uk-UA" w:eastAsia="uk-UA"/>
              </w:rPr>
              <w:t>ого статтею 1 цього Закону</w:t>
            </w:r>
            <w:r w:rsidRPr="003A7E20">
              <w:rPr>
                <w:b/>
                <w:spacing w:val="-4"/>
                <w:sz w:val="28"/>
                <w:lang w:val="uk-UA"/>
              </w:rPr>
              <w:t>, ді</w:t>
            </w:r>
            <w:r w:rsidRPr="003A7E20">
              <w:rPr>
                <w:b/>
                <w:spacing w:val="-4"/>
                <w:sz w:val="28"/>
                <w:szCs w:val="28"/>
                <w:lang w:val="uk-UA" w:eastAsia="uk-UA"/>
              </w:rPr>
              <w:t>ють</w:t>
            </w:r>
            <w:r w:rsidRPr="003A7E20">
              <w:rPr>
                <w:spacing w:val="-4"/>
                <w:sz w:val="28"/>
                <w:lang w:val="uk-UA"/>
              </w:rPr>
              <w:t xml:space="preserve"> з моменту здійснення уповноваженим банком платежу на користь нерезидента.</w:t>
            </w:r>
          </w:p>
          <w:p w14:paraId="6DF5D63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lang w:val="uk-UA"/>
              </w:rPr>
              <w:t>Строк та умови завершення імпортної операції без увезення товару на територію України визначаються у порядку, встановленому Кабінетом Міністрів України за погодженням з Національним банком України.</w:t>
            </w:r>
          </w:p>
          <w:p w14:paraId="0B28611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i/>
                <w:spacing w:val="-4"/>
                <w:sz w:val="28"/>
                <w:szCs w:val="28"/>
                <w:lang w:val="uk-UA" w:eastAsia="uk-UA"/>
              </w:rPr>
            </w:pPr>
            <w:r w:rsidRPr="003A7E20">
              <w:rPr>
                <w:b/>
                <w:i/>
                <w:sz w:val="28"/>
                <w:szCs w:val="28"/>
                <w:lang w:val="uk-UA" w:eastAsia="uk-UA"/>
              </w:rPr>
              <w:t>Виключити.</w:t>
            </w:r>
          </w:p>
        </w:tc>
      </w:tr>
      <w:tr w:rsidR="00DA76AE" w:rsidRPr="003A7E20" w14:paraId="754A5281" w14:textId="77777777" w:rsidTr="009A3886">
        <w:trPr>
          <w:jc w:val="center"/>
        </w:trPr>
        <w:tc>
          <w:tcPr>
            <w:tcW w:w="7727" w:type="dxa"/>
            <w:shd w:val="clear" w:color="auto" w:fill="auto"/>
          </w:tcPr>
          <w:p w14:paraId="6BFE2B3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pacing w:val="-5"/>
                <w:sz w:val="28"/>
                <w:lang w:val="uk-UA"/>
              </w:rPr>
            </w:pPr>
            <w:r w:rsidRPr="003A7E20">
              <w:rPr>
                <w:b/>
                <w:spacing w:val="-5"/>
                <w:sz w:val="28"/>
                <w:lang w:val="uk-UA"/>
              </w:rPr>
              <w:lastRenderedPageBreak/>
              <w:t xml:space="preserve">Стаття 3. </w:t>
            </w:r>
            <w:r w:rsidRPr="003A7E20">
              <w:rPr>
                <w:b/>
                <w:i/>
                <w:spacing w:val="-5"/>
                <w:sz w:val="28"/>
                <w:lang w:val="uk-UA"/>
              </w:rPr>
              <w:t xml:space="preserve">Національний банк України має право встановлювати строк, протягом якого куплена резидентом на міжбанківському валютному ринку України іноземна валюта для забезпечення виконання зобов'язань перед нерезидентом має бути використана за призначенням, і порядок її продажу в разі недотримання резидентом цього </w:t>
            </w:r>
            <w:r w:rsidRPr="003A7E20">
              <w:rPr>
                <w:b/>
                <w:i/>
                <w:spacing w:val="-5"/>
                <w:sz w:val="28"/>
                <w:lang w:val="uk-UA"/>
              </w:rPr>
              <w:lastRenderedPageBreak/>
              <w:t>строку.</w:t>
            </w:r>
          </w:p>
          <w:p w14:paraId="10CDB56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bookmarkStart w:id="38" w:name="o24"/>
            <w:bookmarkEnd w:id="38"/>
            <w:r w:rsidRPr="003A7E20">
              <w:rPr>
                <w:i/>
                <w:sz w:val="28"/>
                <w:lang w:val="uk-UA"/>
              </w:rPr>
              <w:br/>
            </w:r>
          </w:p>
        </w:tc>
        <w:tc>
          <w:tcPr>
            <w:tcW w:w="7724" w:type="dxa"/>
            <w:shd w:val="clear" w:color="auto" w:fill="auto"/>
          </w:tcPr>
          <w:p w14:paraId="3EB5F096" w14:textId="55ED23D5"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r w:rsidRPr="003A7E20">
              <w:rPr>
                <w:b/>
                <w:spacing w:val="-2"/>
                <w:sz w:val="28"/>
                <w:lang w:val="uk-UA"/>
              </w:rPr>
              <w:lastRenderedPageBreak/>
              <w:t xml:space="preserve">Стаття 3. </w:t>
            </w:r>
            <w:r w:rsidRPr="003A7E20">
              <w:rPr>
                <w:b/>
                <w:spacing w:val="-4"/>
                <w:sz w:val="28"/>
                <w:szCs w:val="28"/>
                <w:lang w:val="uk-UA" w:eastAsia="uk-UA"/>
              </w:rPr>
              <w:t>В</w:t>
            </w:r>
            <w:r w:rsidRPr="003A7E20">
              <w:rPr>
                <w:b/>
                <w:spacing w:val="-4"/>
                <w:sz w:val="28"/>
                <w:lang w:val="uk-UA"/>
              </w:rPr>
              <w:t>имог</w:t>
            </w:r>
            <w:r w:rsidRPr="003A7E20">
              <w:rPr>
                <w:b/>
                <w:spacing w:val="-4"/>
                <w:sz w:val="28"/>
                <w:szCs w:val="28"/>
                <w:lang w:val="uk-UA" w:eastAsia="uk-UA"/>
              </w:rPr>
              <w:t>и</w:t>
            </w:r>
            <w:r w:rsidRPr="003A7E20">
              <w:rPr>
                <w:b/>
                <w:spacing w:val="-4"/>
                <w:sz w:val="28"/>
                <w:lang w:val="uk-UA"/>
              </w:rPr>
              <w:t xml:space="preserve"> щодо обов’язкового продажу </w:t>
            </w:r>
            <w:r w:rsidRPr="003A7E20">
              <w:rPr>
                <w:b/>
                <w:bCs/>
                <w:spacing w:val="-4"/>
                <w:sz w:val="28"/>
                <w:szCs w:val="28"/>
                <w:lang w:val="uk-UA" w:eastAsia="uk-UA"/>
              </w:rPr>
              <w:t>частини надходжень резидентів в іноземній валюті можуть запроваджуватися Національним банком України у вигляді спеціального тимчасового обмежувального</w:t>
            </w:r>
            <w:r w:rsidR="00160C44" w:rsidRPr="003A7E20">
              <w:rPr>
                <w:b/>
                <w:bCs/>
                <w:spacing w:val="-4"/>
                <w:sz w:val="28"/>
                <w:szCs w:val="28"/>
                <w:lang w:val="uk-UA" w:eastAsia="uk-UA"/>
              </w:rPr>
              <w:t xml:space="preserve"> </w:t>
            </w:r>
            <w:r w:rsidRPr="003A7E20">
              <w:rPr>
                <w:b/>
                <w:bCs/>
                <w:spacing w:val="-4"/>
                <w:sz w:val="28"/>
                <w:szCs w:val="28"/>
                <w:lang w:val="uk-UA" w:eastAsia="uk-UA"/>
              </w:rPr>
              <w:t>заходу у порядку, встановленому статтею 1 цього Закону, з обов’язковим додержанням таких умов</w:t>
            </w:r>
            <w:r w:rsidRPr="003A7E20">
              <w:rPr>
                <w:b/>
                <w:spacing w:val="-4"/>
                <w:sz w:val="28"/>
                <w:szCs w:val="28"/>
                <w:lang w:val="uk-UA" w:eastAsia="uk-UA"/>
              </w:rPr>
              <w:t>:</w:t>
            </w:r>
          </w:p>
          <w:p w14:paraId="64DB8A1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lastRenderedPageBreak/>
              <w:t>обов’язковий продаж може стосуватися не більш ніж 50 відсотків суми валютної виручки резидента. Решта надходжень в іноземній валюті залишається в розпорядженні резидентів і використовується ними відповідно до правил валютного регулювання;</w:t>
            </w:r>
          </w:p>
          <w:p w14:paraId="554DD897" w14:textId="1C02A23A"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не підлягає обов’язковому продажу сума валютних надходжень резидента, яка не перевищує 50 тисяч д</w:t>
            </w:r>
            <w:r w:rsidR="002C2D6A" w:rsidRPr="003A7E20">
              <w:rPr>
                <w:b/>
                <w:sz w:val="28"/>
                <w:szCs w:val="28"/>
                <w:lang w:val="uk-UA" w:eastAsia="uk-UA"/>
              </w:rPr>
              <w:t>оларів США або еквівалент</w:t>
            </w:r>
            <w:r w:rsidRPr="003A7E20">
              <w:rPr>
                <w:b/>
                <w:sz w:val="28"/>
                <w:szCs w:val="28"/>
                <w:lang w:val="uk-UA" w:eastAsia="uk-UA"/>
              </w:rPr>
              <w:t xml:space="preserve"> цієї суми в іншій іноземній валюті.</w:t>
            </w:r>
          </w:p>
          <w:p w14:paraId="267B0E32" w14:textId="51D7AEE6" w:rsidR="00DA76AE" w:rsidRPr="003A7E20" w:rsidRDefault="00DA76AE" w:rsidP="009A3886">
            <w:pPr>
              <w:spacing w:line="252" w:lineRule="auto"/>
              <w:ind w:left="-57" w:right="-57" w:firstLine="391"/>
              <w:jc w:val="both"/>
              <w:rPr>
                <w:b/>
                <w:bCs/>
                <w:spacing w:val="-4"/>
                <w:sz w:val="28"/>
                <w:szCs w:val="28"/>
                <w:lang w:val="uk-UA" w:eastAsia="uk-UA"/>
              </w:rPr>
            </w:pPr>
            <w:r w:rsidRPr="003A7E20">
              <w:rPr>
                <w:b/>
                <w:bCs/>
                <w:spacing w:val="-4"/>
                <w:sz w:val="28"/>
                <w:szCs w:val="28"/>
                <w:lang w:val="uk-UA" w:eastAsia="uk-UA"/>
              </w:rPr>
              <w:t xml:space="preserve">Вимоги щодо обов'язкового продажу </w:t>
            </w:r>
            <w:r w:rsidRPr="003A7E20">
              <w:rPr>
                <w:b/>
                <w:spacing w:val="-4"/>
                <w:sz w:val="28"/>
                <w:lang w:val="uk-UA"/>
              </w:rPr>
              <w:t>частини надходжень в іноземній валюті</w:t>
            </w:r>
            <w:r w:rsidRPr="003A7E20">
              <w:rPr>
                <w:b/>
                <w:bCs/>
                <w:spacing w:val="-4"/>
                <w:sz w:val="28"/>
                <w:szCs w:val="28"/>
                <w:lang w:val="uk-UA" w:eastAsia="uk-UA"/>
              </w:rPr>
              <w:t xml:space="preserve"> не поширюються на валютні надходження резидента, які призначені для виконання таким резидентом інших валютних операцій чи розрахунків, що передбачені умовами укладених резидентом зовнішньоекономічних договорів (контрактів), а також інших випадків</w:t>
            </w:r>
            <w:r w:rsidR="00690772" w:rsidRPr="003A7E20">
              <w:rPr>
                <w:b/>
                <w:bCs/>
                <w:spacing w:val="-4"/>
                <w:sz w:val="28"/>
                <w:szCs w:val="28"/>
                <w:lang w:val="uk-UA" w:eastAsia="uk-UA"/>
              </w:rPr>
              <w:t>,</w:t>
            </w:r>
            <w:r w:rsidRPr="003A7E20">
              <w:rPr>
                <w:b/>
                <w:bCs/>
                <w:spacing w:val="-4"/>
                <w:sz w:val="28"/>
                <w:szCs w:val="28"/>
                <w:lang w:val="uk-UA" w:eastAsia="uk-UA"/>
              </w:rPr>
              <w:t xml:space="preserve"> встановлених Національним банком України.</w:t>
            </w:r>
          </w:p>
          <w:p w14:paraId="59DC58DF" w14:textId="5C96D9C2"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sz w:val="28"/>
                <w:szCs w:val="28"/>
                <w:lang w:val="uk-UA"/>
              </w:rPr>
            </w:pPr>
            <w:r w:rsidRPr="003A7E20">
              <w:rPr>
                <w:b/>
                <w:sz w:val="28"/>
                <w:lang w:val="uk-UA"/>
              </w:rPr>
              <w:t>Порядок</w:t>
            </w:r>
            <w:r w:rsidRPr="003A7E20">
              <w:rPr>
                <w:b/>
                <w:sz w:val="28"/>
                <w:szCs w:val="28"/>
                <w:lang w:val="uk-UA"/>
              </w:rPr>
              <w:t xml:space="preserve"> та строки </w:t>
            </w:r>
            <w:r w:rsidRPr="003A7E20">
              <w:rPr>
                <w:b/>
                <w:sz w:val="28"/>
                <w:lang w:val="uk-UA"/>
              </w:rPr>
              <w:t xml:space="preserve">здійснення </w:t>
            </w:r>
            <w:r w:rsidRPr="003A7E20">
              <w:rPr>
                <w:b/>
                <w:sz w:val="28"/>
                <w:szCs w:val="28"/>
                <w:lang w:val="uk-UA"/>
              </w:rPr>
              <w:t xml:space="preserve">обов'язкового </w:t>
            </w:r>
            <w:r w:rsidRPr="003A7E20">
              <w:rPr>
                <w:b/>
                <w:sz w:val="28"/>
                <w:lang w:val="uk-UA"/>
              </w:rPr>
              <w:t xml:space="preserve">продажу </w:t>
            </w:r>
            <w:r w:rsidRPr="003A7E20">
              <w:rPr>
                <w:b/>
                <w:bCs/>
                <w:spacing w:val="-4"/>
                <w:sz w:val="28"/>
                <w:szCs w:val="28"/>
                <w:lang w:val="uk-UA" w:eastAsia="uk-UA"/>
              </w:rPr>
              <w:t xml:space="preserve">частини надходжень в іноземній валюті </w:t>
            </w:r>
            <w:r w:rsidRPr="003A7E20">
              <w:rPr>
                <w:b/>
                <w:sz w:val="28"/>
                <w:lang w:val="uk-UA"/>
              </w:rPr>
              <w:t xml:space="preserve">уповноваженими банками </w:t>
            </w:r>
            <w:r w:rsidRPr="003A7E20">
              <w:rPr>
                <w:b/>
                <w:sz w:val="28"/>
                <w:szCs w:val="28"/>
                <w:lang w:val="uk-UA"/>
              </w:rPr>
              <w:t xml:space="preserve">та іншими </w:t>
            </w:r>
            <w:r w:rsidRPr="003A7E20">
              <w:rPr>
                <w:b/>
                <w:sz w:val="28"/>
                <w:lang w:val="uk-UA"/>
              </w:rPr>
              <w:t xml:space="preserve">фінансовими установами </w:t>
            </w:r>
            <w:r w:rsidRPr="003A7E20">
              <w:rPr>
                <w:b/>
                <w:sz w:val="28"/>
                <w:szCs w:val="28"/>
                <w:lang w:val="uk-UA"/>
              </w:rPr>
              <w:t>купленої резидентом і</w:t>
            </w:r>
            <w:r w:rsidRPr="003A7E20">
              <w:rPr>
                <w:b/>
                <w:sz w:val="28"/>
                <w:lang w:val="uk-UA"/>
              </w:rPr>
              <w:t xml:space="preserve"> невикористаної </w:t>
            </w:r>
            <w:r w:rsidRPr="003A7E20">
              <w:rPr>
                <w:b/>
                <w:sz w:val="28"/>
                <w:szCs w:val="28"/>
                <w:lang w:val="uk-UA"/>
              </w:rPr>
              <w:t xml:space="preserve">за призначенням </w:t>
            </w:r>
            <w:r w:rsidRPr="003A7E20">
              <w:rPr>
                <w:b/>
                <w:sz w:val="28"/>
                <w:lang w:val="uk-UA"/>
              </w:rPr>
              <w:t xml:space="preserve">іноземної валюти </w:t>
            </w:r>
            <w:r w:rsidRPr="003A7E20">
              <w:rPr>
                <w:b/>
                <w:sz w:val="28"/>
                <w:szCs w:val="28"/>
                <w:lang w:val="uk-UA"/>
              </w:rPr>
              <w:t xml:space="preserve">у період дії спеціальних тимчасових обмежувальних заходів </w:t>
            </w:r>
            <w:r w:rsidR="00790829" w:rsidRPr="003A7E20">
              <w:rPr>
                <w:b/>
                <w:sz w:val="28"/>
                <w:lang w:val="uk-UA"/>
              </w:rPr>
              <w:t>визначаю</w:t>
            </w:r>
            <w:r w:rsidRPr="003A7E20">
              <w:rPr>
                <w:b/>
                <w:sz w:val="28"/>
                <w:lang w:val="uk-UA"/>
              </w:rPr>
              <w:t>ться Національним банком України.</w:t>
            </w:r>
          </w:p>
        </w:tc>
      </w:tr>
      <w:tr w:rsidR="00DA76AE" w:rsidRPr="003A7E20" w14:paraId="776A028F" w14:textId="77777777" w:rsidTr="009A3886">
        <w:trPr>
          <w:jc w:val="center"/>
        </w:trPr>
        <w:tc>
          <w:tcPr>
            <w:tcW w:w="7727" w:type="dxa"/>
            <w:shd w:val="clear" w:color="auto" w:fill="auto"/>
          </w:tcPr>
          <w:p w14:paraId="3F4C037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b/>
                <w:sz w:val="28"/>
                <w:lang w:val="uk-UA"/>
              </w:rPr>
              <w:lastRenderedPageBreak/>
              <w:t>Стаття 4.</w:t>
            </w:r>
            <w:r w:rsidRPr="003A7E20">
              <w:rPr>
                <w:sz w:val="28"/>
                <w:lang w:val="uk-UA"/>
              </w:rPr>
              <w:t xml:space="preserve"> Порушення резидентами, крім суб’єктів </w:t>
            </w:r>
            <w:r w:rsidRPr="003A7E20">
              <w:rPr>
                <w:sz w:val="28"/>
                <w:lang w:val="uk-UA"/>
              </w:rPr>
              <w:br/>
              <w:t xml:space="preserve">господарювання, що здійснюють діяльність на території проведення антитерористичної операції на період її проведення, строків, передбачених статтями 1 і 2 цього Закону або встановлених Національним банком України відповідно до </w:t>
            </w:r>
            <w:r w:rsidRPr="003A7E20">
              <w:rPr>
                <w:sz w:val="28"/>
                <w:lang w:val="uk-UA"/>
              </w:rPr>
              <w:lastRenderedPageBreak/>
              <w:t>статей 1 і 2 цього Закону, тягне за собою стягнення пені за кожний день прострочення у розмірі 0,3 відсотка суми неодержаної виручки (вартості недопоставленого товару) в іноземній валюті, перерахованої у грошову одиницю України за валютним курсом Національного банку України на день виникнення заборгованості. Загальний розмір нарахованої пені не може перевищувати суми неодержаної виручки (вартості недопоставленого товару).</w:t>
            </w:r>
          </w:p>
          <w:p w14:paraId="622ED08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lang w:val="uk-UA"/>
              </w:rPr>
            </w:pPr>
            <w:bookmarkStart w:id="39" w:name="o26"/>
            <w:bookmarkStart w:id="40" w:name="o27"/>
            <w:bookmarkEnd w:id="39"/>
            <w:bookmarkEnd w:id="40"/>
          </w:p>
          <w:p w14:paraId="3902265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lang w:val="uk-UA"/>
              </w:rPr>
            </w:pPr>
            <w:r w:rsidRPr="003A7E20">
              <w:rPr>
                <w:spacing w:val="-2"/>
                <w:sz w:val="28"/>
                <w:lang w:val="uk-UA"/>
              </w:rPr>
              <w:t>У разі прийняття до розгляду судом, Міжнародним комерційним арбітражним судом чи Морською арбітражною комісією при Торгово-промисловій палаті України позовної заяви резидента про стягнення з нерезидента заборгованості, яка виникла внаслідок недотримання нерезидентом строків, передбачених експортно-імпортними контрактами, строки, передбачені статтями 1 і 2 цього Закону або встановлені Національним банком України відповідно до статей 1 і 2 цього Закону, зупиняються і пеня за їх порушення в цей період не сплачується.</w:t>
            </w:r>
          </w:p>
          <w:p w14:paraId="22853E3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bookmarkStart w:id="41" w:name="o28"/>
            <w:bookmarkStart w:id="42" w:name="o29"/>
            <w:bookmarkEnd w:id="41"/>
            <w:bookmarkEnd w:id="42"/>
            <w:r w:rsidRPr="003A7E20">
              <w:rPr>
                <w:sz w:val="28"/>
                <w:lang w:val="uk-UA"/>
              </w:rPr>
              <w:t xml:space="preserve">У разі прийняття судом рішення про відмову в позові повністю або частково або припинення (закриття) провадження у справі чи залишення позову без розгляду строки, передбачені статтями 1 і 2 цього Закону або встановлені Національним банком України відповідно до статей 1 і 2 цього Закону, поновлюються і пеня за їх </w:t>
            </w:r>
            <w:r w:rsidRPr="003A7E20">
              <w:rPr>
                <w:sz w:val="28"/>
                <w:lang w:val="uk-UA"/>
              </w:rPr>
              <w:br/>
              <w:t>порушення сплачується за кожний день прострочення, включаючи період, на який ці строки було зупинено.</w:t>
            </w:r>
          </w:p>
          <w:p w14:paraId="6CB03AF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bookmarkStart w:id="43" w:name="o30"/>
            <w:bookmarkStart w:id="44" w:name="o31"/>
            <w:bookmarkEnd w:id="43"/>
            <w:bookmarkEnd w:id="44"/>
          </w:p>
          <w:p w14:paraId="3FD3DD8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r w:rsidRPr="003A7E20">
              <w:rPr>
                <w:spacing w:val="-4"/>
                <w:sz w:val="28"/>
                <w:lang w:val="uk-UA"/>
              </w:rPr>
              <w:lastRenderedPageBreak/>
              <w:t xml:space="preserve">У разі прийняття судом рішення про задоволення позову пеня за порушення строків, передбачених статтями 1 і 2 цього Закону або встановлених Національним банком України відповідно до статей 1 і 2 цього Закону, не сплачується </w:t>
            </w:r>
            <w:r w:rsidRPr="003A7E20">
              <w:rPr>
                <w:b/>
                <w:spacing w:val="-4"/>
                <w:sz w:val="28"/>
                <w:lang w:val="uk-UA"/>
              </w:rPr>
              <w:t>з дати прийняття позову до розгляду судом</w:t>
            </w:r>
            <w:r w:rsidRPr="003A7E20">
              <w:rPr>
                <w:spacing w:val="-4"/>
                <w:sz w:val="28"/>
                <w:lang w:val="uk-UA"/>
              </w:rPr>
              <w:t>.</w:t>
            </w:r>
          </w:p>
          <w:p w14:paraId="3DE6EB0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bookmarkStart w:id="45" w:name="o32"/>
            <w:bookmarkStart w:id="46" w:name="o33"/>
            <w:bookmarkEnd w:id="45"/>
            <w:bookmarkEnd w:id="46"/>
          </w:p>
          <w:p w14:paraId="5ED4051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06D5675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43E9DF0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sz w:val="28"/>
                <w:lang w:val="uk-UA"/>
              </w:rPr>
              <w:t>Органи доходів і зборів вправі за наслідками документальних перевірок безпосередньо стягувати з резидентів пеню, передбачену цією статтею.</w:t>
            </w:r>
          </w:p>
          <w:p w14:paraId="7E1DDD6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p>
        </w:tc>
        <w:tc>
          <w:tcPr>
            <w:tcW w:w="7724" w:type="dxa"/>
            <w:shd w:val="clear" w:color="auto" w:fill="auto"/>
          </w:tcPr>
          <w:p w14:paraId="5AC33AF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lang w:val="uk-UA"/>
              </w:rPr>
            </w:pPr>
            <w:r w:rsidRPr="003A7E20">
              <w:rPr>
                <w:b/>
                <w:sz w:val="28"/>
                <w:lang w:val="uk-UA"/>
              </w:rPr>
              <w:lastRenderedPageBreak/>
              <w:t>Стаття 4.</w:t>
            </w:r>
            <w:r w:rsidRPr="003A7E20">
              <w:rPr>
                <w:sz w:val="28"/>
                <w:lang w:val="uk-UA"/>
              </w:rPr>
              <w:t xml:space="preserve"> Порушення резидентами, крім суб’єктів </w:t>
            </w:r>
            <w:r w:rsidRPr="003A7E20">
              <w:rPr>
                <w:sz w:val="28"/>
                <w:lang w:val="uk-UA"/>
              </w:rPr>
              <w:br/>
              <w:t xml:space="preserve">господарювання, що здійснюють діяльність на території проведення антитерористичної операції на період її проведення, </w:t>
            </w:r>
            <w:r w:rsidRPr="003A7E20">
              <w:rPr>
                <w:b/>
                <w:sz w:val="28"/>
                <w:szCs w:val="28"/>
                <w:lang w:val="uk-UA" w:eastAsia="uk-UA"/>
              </w:rPr>
              <w:t xml:space="preserve">встановлених граничних </w:t>
            </w:r>
            <w:r w:rsidRPr="003A7E20">
              <w:rPr>
                <w:b/>
                <w:sz w:val="28"/>
                <w:lang w:val="uk-UA"/>
              </w:rPr>
              <w:t>строків</w:t>
            </w:r>
            <w:r w:rsidRPr="003A7E20">
              <w:rPr>
                <w:b/>
                <w:sz w:val="28"/>
                <w:szCs w:val="28"/>
                <w:lang w:val="uk-UA" w:eastAsia="uk-UA"/>
              </w:rPr>
              <w:t xml:space="preserve"> розрахунків в іноземній валюті, встановлені у якості спеціального </w:t>
            </w:r>
            <w:r w:rsidRPr="003A7E20">
              <w:rPr>
                <w:b/>
                <w:sz w:val="28"/>
                <w:szCs w:val="28"/>
                <w:lang w:val="uk-UA" w:eastAsia="uk-UA"/>
              </w:rPr>
              <w:lastRenderedPageBreak/>
              <w:t>тимчасового обмежувального заходу у порядку</w:t>
            </w:r>
            <w:r w:rsidRPr="003A7E20">
              <w:rPr>
                <w:b/>
                <w:sz w:val="28"/>
                <w:lang w:val="uk-UA"/>
              </w:rPr>
              <w:t xml:space="preserve">, </w:t>
            </w:r>
            <w:r w:rsidRPr="003A7E20">
              <w:rPr>
                <w:b/>
                <w:sz w:val="28"/>
                <w:szCs w:val="28"/>
                <w:lang w:val="uk-UA" w:eastAsia="uk-UA"/>
              </w:rPr>
              <w:t xml:space="preserve">передбаченому статтею 1 цього Закону, </w:t>
            </w:r>
            <w:r w:rsidRPr="003A7E20">
              <w:rPr>
                <w:sz w:val="28"/>
                <w:lang w:val="uk-UA"/>
              </w:rPr>
              <w:t>тягне за собою стягнення пені за кожний день прострочення у розмірі 0,3 відсотка суми неодержаної виручки (вартості недопоставленого товару) в іноземній валюті, перерахованої у грошову одиницю України за валютним курсом Національного банку України на день виникнення заборгованості. Загальний розмір нарахованої пені не може перевищувати суми неодержаної виручки (вартості недопоставленого товару).</w:t>
            </w:r>
          </w:p>
          <w:p w14:paraId="0EB9F67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lang w:val="uk-UA"/>
              </w:rPr>
            </w:pPr>
            <w:r w:rsidRPr="003A7E20">
              <w:rPr>
                <w:spacing w:val="-2"/>
                <w:sz w:val="28"/>
                <w:lang w:val="uk-UA"/>
              </w:rPr>
              <w:t>У разі прийняття до розгляду судом, Міжнародним комерційним арбітражним судом чи Морською арбітражною комісією при Торгово-промисловій палаті України позовної заяви резидента про стягнення з нерезидента заборгованості, яка виникла внаслідок недотримання нерезидентом строків, передбачених експортно-імпортними контрактами, строки, передбачені статтями 1 і 2 цього Закону або встановлені Національним банком України відповідно до статей 1 і 2 цього Закону, зупиняються і пеня за їх порушення в цей період не сплачується.</w:t>
            </w:r>
          </w:p>
          <w:p w14:paraId="0F30F9D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r w:rsidRPr="003A7E20">
              <w:rPr>
                <w:sz w:val="28"/>
                <w:lang w:val="uk-UA"/>
              </w:rPr>
              <w:t xml:space="preserve">У разі прийняття судом рішення про відмову в позові повністю або частково або припинення (закриття) провадження у справі чи залишення позову без розгляду строки, </w:t>
            </w:r>
            <w:r w:rsidRPr="003A7E20">
              <w:rPr>
                <w:b/>
                <w:sz w:val="28"/>
                <w:lang w:val="uk-UA"/>
              </w:rPr>
              <w:t xml:space="preserve">передбачені </w:t>
            </w:r>
            <w:r w:rsidRPr="003A7E20">
              <w:rPr>
                <w:b/>
                <w:sz w:val="28"/>
                <w:szCs w:val="28"/>
                <w:lang w:val="uk-UA" w:eastAsia="uk-UA"/>
              </w:rPr>
              <w:t>спеціальними тимчасовими обмежувальними заходами щодо встановлення граничних строків розрахунків в іноземній валюті</w:t>
            </w:r>
            <w:r w:rsidRPr="003A7E20">
              <w:rPr>
                <w:sz w:val="28"/>
                <w:lang w:val="uk-UA"/>
              </w:rPr>
              <w:t>, поновлюються і пеня за їх порушення сплачується за кожний день прострочення, включаючи період, на який ці строки було зупинено.</w:t>
            </w:r>
          </w:p>
          <w:p w14:paraId="64EC7E72" w14:textId="2667256F"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r w:rsidRPr="003A7E20">
              <w:rPr>
                <w:spacing w:val="-4"/>
                <w:sz w:val="28"/>
                <w:lang w:val="uk-UA"/>
              </w:rPr>
              <w:lastRenderedPageBreak/>
              <w:t xml:space="preserve">У разі прийняття судом рішення про задоволення позову пеня за порушення </w:t>
            </w:r>
            <w:r w:rsidRPr="003A7E20">
              <w:rPr>
                <w:b/>
                <w:spacing w:val="-4"/>
                <w:sz w:val="28"/>
                <w:szCs w:val="28"/>
                <w:lang w:val="uk-UA" w:eastAsia="uk-UA"/>
              </w:rPr>
              <w:t xml:space="preserve">встановлених граничних </w:t>
            </w:r>
            <w:r w:rsidRPr="003A7E20">
              <w:rPr>
                <w:b/>
                <w:spacing w:val="-4"/>
                <w:sz w:val="28"/>
                <w:lang w:val="uk-UA"/>
              </w:rPr>
              <w:t xml:space="preserve">строків </w:t>
            </w:r>
            <w:r w:rsidRPr="003A7E20">
              <w:rPr>
                <w:b/>
                <w:spacing w:val="-4"/>
                <w:sz w:val="28"/>
                <w:szCs w:val="28"/>
                <w:lang w:val="uk-UA" w:eastAsia="uk-UA"/>
              </w:rPr>
              <w:t>розрахунків в іноземній валюті</w:t>
            </w:r>
            <w:r w:rsidRPr="003A7E20">
              <w:rPr>
                <w:spacing w:val="-4"/>
                <w:sz w:val="28"/>
                <w:lang w:val="uk-UA"/>
              </w:rPr>
              <w:t xml:space="preserve"> не сплачується з дати прийняття позову до розгляду судом</w:t>
            </w:r>
            <w:r w:rsidRPr="003A7E20">
              <w:rPr>
                <w:spacing w:val="-4"/>
                <w:sz w:val="28"/>
                <w:szCs w:val="28"/>
                <w:lang w:val="uk-UA" w:eastAsia="uk-UA"/>
              </w:rPr>
              <w:t xml:space="preserve">, </w:t>
            </w:r>
            <w:r w:rsidRPr="003A7E20">
              <w:rPr>
                <w:b/>
                <w:spacing w:val="-4"/>
                <w:sz w:val="28"/>
                <w:szCs w:val="28"/>
                <w:lang w:val="uk-UA" w:eastAsia="uk-UA"/>
              </w:rPr>
              <w:t>а в разі встановлення відсутності вини резидента</w:t>
            </w:r>
            <w:r w:rsidRPr="003A7E20">
              <w:rPr>
                <w:spacing w:val="-4"/>
                <w:sz w:val="28"/>
                <w:szCs w:val="28"/>
                <w:lang w:val="uk-UA" w:eastAsia="uk-UA"/>
              </w:rPr>
              <w:t xml:space="preserve"> - </w:t>
            </w:r>
            <w:r w:rsidRPr="003A7E20">
              <w:rPr>
                <w:b/>
                <w:spacing w:val="-4"/>
                <w:sz w:val="28"/>
                <w:lang w:val="uk-UA"/>
              </w:rPr>
              <w:t>з</w:t>
            </w:r>
            <w:r w:rsidRPr="003A7E20">
              <w:rPr>
                <w:b/>
                <w:spacing w:val="-4"/>
                <w:sz w:val="28"/>
                <w:szCs w:val="28"/>
                <w:lang w:val="uk-UA" w:eastAsia="uk-UA"/>
              </w:rPr>
              <w:t>а весь період від виникнення прострочення внаслідок невиконання нерезидентами умов укладеного зовнішньоекономічного договору (контракту) до моменту виконання прийнятого судом рішення.</w:t>
            </w:r>
          </w:p>
          <w:p w14:paraId="5FBBCC1B" w14:textId="1D336A53"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Органи державної фіскальної служби </w:t>
            </w:r>
            <w:r w:rsidRPr="003A7E20">
              <w:rPr>
                <w:sz w:val="28"/>
                <w:lang w:val="uk-UA"/>
              </w:rPr>
              <w:t>вправі за наслідками документальних перевірок безпосередньо стягувати з резидентів пеню, передбачену цією статтею.</w:t>
            </w:r>
            <w:r w:rsidRPr="003A7E20">
              <w:rPr>
                <w:b/>
                <w:sz w:val="28"/>
                <w:szCs w:val="28"/>
                <w:lang w:val="uk-UA" w:eastAsia="uk-UA"/>
              </w:rPr>
              <w:t xml:space="preserve"> Зазначені документальні перевірки можуть проводитися фіскальними органами виключно з питань дотримання валютного законодавства, визначених у направленні (посвідченні) на проведення відповідної перевірки</w:t>
            </w:r>
            <w:r w:rsidR="00FF6B26" w:rsidRPr="003A7E20">
              <w:rPr>
                <w:b/>
                <w:sz w:val="28"/>
                <w:szCs w:val="28"/>
                <w:lang w:val="uk-UA" w:eastAsia="uk-UA"/>
              </w:rPr>
              <w:t xml:space="preserve"> і виключно у плановому режимі</w:t>
            </w:r>
            <w:r w:rsidRPr="003A7E20">
              <w:rPr>
                <w:b/>
                <w:sz w:val="28"/>
                <w:szCs w:val="28"/>
                <w:lang w:val="uk-UA" w:eastAsia="uk-UA"/>
              </w:rPr>
              <w:t>.</w:t>
            </w:r>
          </w:p>
          <w:p w14:paraId="429208D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sz w:val="28"/>
                <w:szCs w:val="28"/>
                <w:lang w:val="uk-UA" w:eastAsia="uk-UA"/>
              </w:rPr>
            </w:pPr>
            <w:r w:rsidRPr="003A7E20">
              <w:rPr>
                <w:b/>
                <w:sz w:val="28"/>
                <w:szCs w:val="28"/>
                <w:lang w:val="uk-UA" w:eastAsia="uk-UA"/>
              </w:rPr>
              <w:t>Резиденти звільняються від сплати пені, якщо за результатами проведеної експертизи рішення фіскального органу про стягнення такої пені визнано необґрунтованим і неправомірним. У такому разі пеня з резидентів стягується виключно на підставі рішення суду за позовом фіскального органу.</w:t>
            </w:r>
          </w:p>
        </w:tc>
      </w:tr>
      <w:tr w:rsidR="00DA76AE" w:rsidRPr="003A7E20" w14:paraId="4C451484" w14:textId="77777777" w:rsidTr="009A3886">
        <w:trPr>
          <w:jc w:val="center"/>
        </w:trPr>
        <w:tc>
          <w:tcPr>
            <w:tcW w:w="7727" w:type="dxa"/>
            <w:shd w:val="clear" w:color="auto" w:fill="auto"/>
          </w:tcPr>
          <w:p w14:paraId="38F11BB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z w:val="28"/>
                <w:szCs w:val="28"/>
                <w:lang w:val="uk-UA" w:eastAsia="uk-UA"/>
              </w:rPr>
            </w:pPr>
            <w:r w:rsidRPr="003A7E20">
              <w:rPr>
                <w:b/>
                <w:sz w:val="28"/>
                <w:lang w:val="uk-UA"/>
              </w:rPr>
              <w:lastRenderedPageBreak/>
              <w:t>Стаття 5.</w:t>
            </w:r>
            <w:r w:rsidRPr="003A7E20">
              <w:rPr>
                <w:sz w:val="28"/>
                <w:lang w:val="uk-UA"/>
              </w:rPr>
              <w:t xml:space="preserve"> У разі порушення резидентами строків, установлених Національним банком України відповідно до статті 3 цього Закону, придбана валюта продається уповноваженими банками протягом 5 робочих днів на міжбанківському валютному ринку України. </w:t>
            </w:r>
            <w:r w:rsidRPr="003A7E20">
              <w:rPr>
                <w:b/>
                <w:i/>
                <w:sz w:val="28"/>
                <w:lang w:val="uk-UA"/>
              </w:rPr>
              <w:t xml:space="preserve">При цьому позитивна курсова різниця, що може виникнути за такою </w:t>
            </w:r>
            <w:r w:rsidRPr="003A7E20">
              <w:rPr>
                <w:b/>
                <w:i/>
                <w:sz w:val="28"/>
                <w:lang w:val="uk-UA"/>
              </w:rPr>
              <w:lastRenderedPageBreak/>
              <w:t>операцією, щоквартально направляється до Державного бюджету України, а негативна курсова різниця відноситься на результати господарської діяльності резидента.</w:t>
            </w:r>
          </w:p>
        </w:tc>
        <w:tc>
          <w:tcPr>
            <w:tcW w:w="7724" w:type="dxa"/>
            <w:shd w:val="clear" w:color="auto" w:fill="auto"/>
          </w:tcPr>
          <w:p w14:paraId="14C10763" w14:textId="2A19FCB9"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spacing w:val="-6"/>
                <w:sz w:val="28"/>
                <w:szCs w:val="28"/>
                <w:lang w:val="uk-UA" w:eastAsia="uk-UA"/>
              </w:rPr>
            </w:pPr>
            <w:r w:rsidRPr="003A7E20">
              <w:rPr>
                <w:b/>
                <w:spacing w:val="-6"/>
                <w:sz w:val="28"/>
                <w:lang w:val="uk-UA"/>
              </w:rPr>
              <w:lastRenderedPageBreak/>
              <w:t>Стаття 5.</w:t>
            </w:r>
            <w:r w:rsidRPr="003A7E20">
              <w:rPr>
                <w:spacing w:val="-6"/>
                <w:sz w:val="28"/>
                <w:lang w:val="uk-UA"/>
              </w:rPr>
              <w:t xml:space="preserve"> У разі порушення резидентами </w:t>
            </w:r>
            <w:r w:rsidRPr="003A7E20">
              <w:rPr>
                <w:b/>
                <w:spacing w:val="-4"/>
                <w:sz w:val="28"/>
                <w:lang w:val="uk-UA"/>
              </w:rPr>
              <w:t xml:space="preserve">вимог щодо обов’язкового продажу </w:t>
            </w:r>
            <w:r w:rsidRPr="003A7E20">
              <w:rPr>
                <w:b/>
                <w:bCs/>
                <w:spacing w:val="-4"/>
                <w:sz w:val="28"/>
                <w:szCs w:val="28"/>
                <w:lang w:val="uk-UA" w:eastAsia="uk-UA"/>
              </w:rPr>
              <w:t xml:space="preserve">частини надходжень резидентів в іноземній валюті, запроваджених Національним банком України у вигляді спеціальних </w:t>
            </w:r>
            <w:r w:rsidRPr="003A7E20">
              <w:rPr>
                <w:b/>
                <w:bCs/>
                <w:spacing w:val="-2"/>
                <w:sz w:val="28"/>
                <w:szCs w:val="28"/>
                <w:lang w:val="uk-UA"/>
              </w:rPr>
              <w:t xml:space="preserve">тимчасових обмежувальних </w:t>
            </w:r>
            <w:r w:rsidRPr="003A7E20">
              <w:rPr>
                <w:b/>
                <w:bCs/>
                <w:spacing w:val="-4"/>
                <w:sz w:val="28"/>
                <w:szCs w:val="28"/>
                <w:lang w:val="uk-UA" w:eastAsia="uk-UA"/>
              </w:rPr>
              <w:t xml:space="preserve">заходів </w:t>
            </w:r>
            <w:r w:rsidRPr="003A7E20">
              <w:rPr>
                <w:spacing w:val="-6"/>
                <w:sz w:val="28"/>
                <w:lang w:val="uk-UA"/>
              </w:rPr>
              <w:t xml:space="preserve">відповідно до статті </w:t>
            </w:r>
            <w:r w:rsidRPr="003A7E20">
              <w:rPr>
                <w:b/>
                <w:spacing w:val="-6"/>
                <w:sz w:val="28"/>
                <w:szCs w:val="28"/>
                <w:lang w:val="uk-UA" w:eastAsia="uk-UA"/>
              </w:rPr>
              <w:t xml:space="preserve">3 </w:t>
            </w:r>
            <w:r w:rsidRPr="003A7E20">
              <w:rPr>
                <w:spacing w:val="-6"/>
                <w:sz w:val="28"/>
                <w:lang w:val="uk-UA"/>
              </w:rPr>
              <w:t>цього Закону, придбана валюта продаєтьс</w:t>
            </w:r>
            <w:r w:rsidRPr="003A7E20">
              <w:rPr>
                <w:spacing w:val="-6"/>
                <w:sz w:val="28"/>
                <w:szCs w:val="28"/>
                <w:lang w:val="uk-UA" w:eastAsia="uk-UA"/>
              </w:rPr>
              <w:t xml:space="preserve">я </w:t>
            </w:r>
            <w:r w:rsidRPr="003A7E20">
              <w:rPr>
                <w:spacing w:val="-6"/>
                <w:sz w:val="28"/>
                <w:lang w:val="uk-UA"/>
              </w:rPr>
              <w:t>уповноваженими банками протягом 5</w:t>
            </w:r>
            <w:r w:rsidR="00133CAE" w:rsidRPr="003A7E20">
              <w:rPr>
                <w:spacing w:val="-6"/>
                <w:sz w:val="28"/>
                <w:lang w:val="uk-UA"/>
              </w:rPr>
              <w:t xml:space="preserve"> </w:t>
            </w:r>
            <w:r w:rsidRPr="003A7E20">
              <w:rPr>
                <w:spacing w:val="-6"/>
                <w:sz w:val="28"/>
                <w:lang w:val="uk-UA"/>
              </w:rPr>
              <w:t xml:space="preserve">робочих днів на </w:t>
            </w:r>
            <w:r w:rsidRPr="003A7E20">
              <w:rPr>
                <w:spacing w:val="-6"/>
                <w:sz w:val="28"/>
                <w:lang w:val="uk-UA"/>
              </w:rPr>
              <w:lastRenderedPageBreak/>
              <w:t xml:space="preserve">міжбанківському валютному ринку України, </w:t>
            </w:r>
            <w:r w:rsidRPr="003A7E20">
              <w:rPr>
                <w:b/>
                <w:spacing w:val="-6"/>
                <w:sz w:val="28"/>
                <w:lang w:val="uk-UA"/>
              </w:rPr>
              <w:t>за винятком придбано</w:t>
            </w:r>
            <w:r w:rsidRPr="003A7E20">
              <w:rPr>
                <w:b/>
                <w:spacing w:val="-6"/>
                <w:sz w:val="28"/>
                <w:szCs w:val="28"/>
                <w:lang w:val="uk-UA" w:eastAsia="uk-UA"/>
              </w:rPr>
              <w:t xml:space="preserve">ї резидентами </w:t>
            </w:r>
            <w:r w:rsidRPr="003A7E20">
              <w:rPr>
                <w:b/>
                <w:spacing w:val="-6"/>
                <w:sz w:val="28"/>
                <w:lang w:val="uk-UA"/>
              </w:rPr>
              <w:t>валюти</w:t>
            </w:r>
            <w:r w:rsidRPr="003A7E20">
              <w:rPr>
                <w:b/>
                <w:spacing w:val="-6"/>
                <w:sz w:val="28"/>
                <w:szCs w:val="28"/>
                <w:lang w:val="uk-UA" w:eastAsia="uk-UA"/>
              </w:rPr>
              <w:t xml:space="preserve">, призначеної для здійснення валютних операцій чи розрахунків в іноземній валюті в обсягах та у строки, що передбачені іншими укладеними резидентами зовнішньоекономічними договорами (контрактами). </w:t>
            </w:r>
          </w:p>
        </w:tc>
      </w:tr>
      <w:tr w:rsidR="00DA76AE" w:rsidRPr="00F6692C" w14:paraId="51B5F0C5" w14:textId="77777777" w:rsidTr="009A3886">
        <w:trPr>
          <w:jc w:val="center"/>
        </w:trPr>
        <w:tc>
          <w:tcPr>
            <w:tcW w:w="7727" w:type="dxa"/>
            <w:shd w:val="clear" w:color="auto" w:fill="auto"/>
          </w:tcPr>
          <w:p w14:paraId="1130E49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5"/>
                <w:sz w:val="28"/>
                <w:lang w:val="uk-UA"/>
              </w:rPr>
            </w:pPr>
            <w:r w:rsidRPr="003A7E20">
              <w:rPr>
                <w:b/>
                <w:spacing w:val="-5"/>
                <w:sz w:val="28"/>
                <w:lang w:val="uk-UA"/>
              </w:rPr>
              <w:lastRenderedPageBreak/>
              <w:t>Стаття 6.</w:t>
            </w:r>
            <w:r w:rsidRPr="003A7E20">
              <w:rPr>
                <w:spacing w:val="-5"/>
                <w:sz w:val="28"/>
                <w:lang w:val="uk-UA"/>
              </w:rPr>
              <w:t xml:space="preserve"> Строки, зазначені у статтях 1 і 2 цього Закону або встановлені Національним банком України відповідно до статей 1 і 2 цього Закону, можуть бути продовжені центральним органом виконавчої влади, що реалізує державну політику у сфері економічного розвитку, у разі виконання резидентами операцій за договорами виробничої кооперації, консигнації, комплексного будівництва, тендерної поставки, гарантійного обслуговування, поставки складних технічних виробів і товарів спеціального призначення.</w:t>
            </w:r>
          </w:p>
          <w:p w14:paraId="1BBE707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right="-57"/>
              <w:jc w:val="both"/>
              <w:rPr>
                <w:sz w:val="28"/>
                <w:szCs w:val="28"/>
                <w:lang w:val="uk-UA" w:eastAsia="uk-UA"/>
              </w:rPr>
            </w:pPr>
          </w:p>
          <w:p w14:paraId="73EE3A0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 w:val="28"/>
                <w:szCs w:val="28"/>
                <w:lang w:val="uk-UA" w:eastAsia="uk-UA"/>
              </w:rPr>
            </w:pPr>
          </w:p>
          <w:p w14:paraId="15344D5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szCs w:val="28"/>
                <w:lang w:val="uk-UA" w:eastAsia="uk-UA"/>
              </w:rPr>
            </w:pPr>
            <w:r w:rsidRPr="003A7E20">
              <w:rPr>
                <w:spacing w:val="-2"/>
                <w:sz w:val="28"/>
                <w:lang w:val="uk-UA"/>
              </w:rPr>
              <w:t>Порядок віднесення операцій резидентів до зазначених у частині першій цієї статті та умови видачі висновків на перевищення строків, зазначених у статтях 1 і 2 цього Закону або встановлених Національним банком України відповідно до статей 1 і 2 цього Закону, встановлюються Кабінетом Міністрів України.</w:t>
            </w:r>
          </w:p>
          <w:p w14:paraId="1287208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pacing w:val="-2"/>
                <w:sz w:val="28"/>
                <w:szCs w:val="28"/>
                <w:lang w:val="uk-UA" w:eastAsia="uk-UA"/>
              </w:rPr>
            </w:pPr>
            <w:r w:rsidRPr="003A7E20">
              <w:rPr>
                <w:b/>
                <w:i/>
                <w:spacing w:val="-2"/>
                <w:sz w:val="28"/>
                <w:szCs w:val="28"/>
                <w:lang w:val="uk-UA" w:eastAsia="uk-UA"/>
              </w:rPr>
              <w:t xml:space="preserve">Центральний орган виконавчої влади, що реалізує державну політику у сфері економічного розвитку, протягом п'яти робочих днів з дати видачі висновку, зазначеного у частині другій цієї статті, інформує Національний банк України та центральний орган виконавчої влади, що </w:t>
            </w:r>
            <w:r w:rsidRPr="003A7E20">
              <w:rPr>
                <w:b/>
                <w:i/>
                <w:spacing w:val="-2"/>
                <w:sz w:val="28"/>
                <w:szCs w:val="28"/>
                <w:lang w:val="uk-UA" w:eastAsia="uk-UA"/>
              </w:rPr>
              <w:lastRenderedPageBreak/>
              <w:t>забезпечує формування та реалізує державну податкову і митну політику, про видачу такого висновку.</w:t>
            </w:r>
          </w:p>
          <w:p w14:paraId="64F7976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i/>
                <w:iCs/>
                <w:spacing w:val="-4"/>
                <w:sz w:val="28"/>
                <w:szCs w:val="28"/>
                <w:lang w:val="uk-UA" w:eastAsia="uk-UA"/>
              </w:rPr>
            </w:pPr>
            <w:r w:rsidRPr="003A7E20">
              <w:rPr>
                <w:b/>
                <w:bCs/>
                <w:i/>
                <w:iCs/>
                <w:spacing w:val="-4"/>
                <w:sz w:val="28"/>
                <w:szCs w:val="28"/>
                <w:lang w:val="uk-UA" w:eastAsia="uk-UA"/>
              </w:rPr>
              <w:t xml:space="preserve">Розрахунки за експортно-імпортними операціями суб'єктів космічної діяльності, визначених відповідно до статті 1 Закону України "Про космічну діяльність", а також суб'єктів літакобудування, що підпадають під дію норм статті 2 Закону України "Про розвиток літакобудівної промисловості", після перерахування авансових платежів за виконання робіт з виготовлення (розробки) агрегатів, систем космічних ракетних комплексів (космічних ракет-носіїв), космічних апаратів, наземного сегмента космічних систем та їх агрегатів, систем і комплектуючих, а також з розробки, виробництва, переобладнання, ремонту, модифікації, технічного обслуговування авіаційної техніки та авіаційних двигунів здійснюються у строк до 500 календарних днів. </w:t>
            </w:r>
            <w:r w:rsidRPr="003A7E20">
              <w:rPr>
                <w:b/>
                <w:i/>
                <w:spacing w:val="-4"/>
                <w:sz w:val="28"/>
                <w:lang w:val="uk-UA"/>
              </w:rPr>
              <w:t>Перевищення зазначеного строку потребує висновку центрального органу виконавчої влади, що реалізує державну політику у сфері економічного розвитку.</w:t>
            </w:r>
          </w:p>
          <w:p w14:paraId="0979669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1161DD4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7273345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48AB493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6E23AC2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6990155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57901F1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4F05D02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2D0F72B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44B0845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42D1B76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0274B97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52FAD62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7BF76A0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5DAC15D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2DCEBE0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6F5D2C71" w14:textId="08491CAE"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pacing w:val="-4"/>
                <w:sz w:val="28"/>
                <w:szCs w:val="28"/>
                <w:lang w:val="uk-UA" w:eastAsia="uk-UA"/>
              </w:rPr>
            </w:pPr>
            <w:r w:rsidRPr="003A7E20">
              <w:rPr>
                <w:b/>
                <w:i/>
                <w:spacing w:val="-4"/>
                <w:sz w:val="28"/>
                <w:szCs w:val="28"/>
                <w:lang w:val="uk-UA" w:eastAsia="uk-UA"/>
              </w:rPr>
              <w:t>Вимоги, передбачені статтями 1 і 2 цього Закону або встановлені Національним банком України відповідно до статей 1 і 2 цього Закону, не поширюються на розрахунки за експортно-імпортними операціями інвестора</w:t>
            </w:r>
            <w:r w:rsidR="001E424F" w:rsidRPr="003A7E20">
              <w:rPr>
                <w:b/>
                <w:i/>
                <w:spacing w:val="-4"/>
                <w:sz w:val="28"/>
                <w:szCs w:val="28"/>
                <w:lang w:val="uk-UA" w:eastAsia="uk-UA"/>
              </w:rPr>
              <w:t xml:space="preserve"> </w:t>
            </w:r>
            <w:r w:rsidRPr="003A7E20">
              <w:rPr>
                <w:b/>
                <w:i/>
                <w:spacing w:val="-4"/>
                <w:sz w:val="28"/>
                <w:szCs w:val="28"/>
                <w:lang w:val="uk-UA" w:eastAsia="uk-UA"/>
              </w:rPr>
              <w:t>(представництва іноземного інвестора на території України) за угодою про розподіл продукції, які здійснюються для потреб такої угоди (у тому числі пов'язані з придбанням обладнання, матеріалів, устаткування та інших товарів, робіт і послуг, необхідних для провадження робіт чи здійснення іншої діяльності, передбаченої угодою про розподіл продукції, у тому числі розпорядження частиною виробленої продукції, належною інвестору (представництву іноземного інвестора на території України), іншому інвестору чи державі).</w:t>
            </w:r>
          </w:p>
          <w:p w14:paraId="647EEEB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r w:rsidRPr="003A7E20">
              <w:rPr>
                <w:spacing w:val="-4"/>
                <w:sz w:val="28"/>
                <w:lang w:val="uk-UA"/>
              </w:rPr>
              <w:t>Якщо перевищення строків, зазначених у статтях 1 і 2 цього Закону, обумовлено виникненням форс-мажорних обставин, перебіг зазначених строків зупиняється на весь період дії форс-мажорних обставин та поновлюється з дня, наступного за днем закінчення дії таких обставин.</w:t>
            </w:r>
          </w:p>
          <w:p w14:paraId="7498286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sz w:val="28"/>
                <w:szCs w:val="28"/>
                <w:lang w:val="uk-UA" w:eastAsia="uk-UA"/>
              </w:rPr>
            </w:pPr>
            <w:r w:rsidRPr="003A7E20">
              <w:rPr>
                <w:sz w:val="28"/>
                <w:lang w:val="uk-UA"/>
              </w:rPr>
              <w:t>Підтвердженням форс-мажорних обставин є сертифікат Торгово-промислової палати України про форс-мажорні обставини (</w:t>
            </w:r>
            <w:proofErr w:type="spellStart"/>
            <w:r w:rsidRPr="003A7E20">
              <w:rPr>
                <w:sz w:val="28"/>
                <w:lang w:val="uk-UA"/>
              </w:rPr>
              <w:t>обставини</w:t>
            </w:r>
            <w:proofErr w:type="spellEnd"/>
            <w:r w:rsidRPr="003A7E20">
              <w:rPr>
                <w:sz w:val="28"/>
                <w:lang w:val="uk-UA"/>
              </w:rPr>
              <w:t xml:space="preserve"> непереборної сили) або іншої уповноваженої організації (органу) країни розташування </w:t>
            </w:r>
            <w:r w:rsidRPr="003A7E20">
              <w:rPr>
                <w:sz w:val="28"/>
                <w:lang w:val="uk-UA"/>
              </w:rPr>
              <w:lastRenderedPageBreak/>
              <w:t>сторони договору (контракту) або третьої країни відповідно до умов договору.</w:t>
            </w:r>
          </w:p>
        </w:tc>
        <w:tc>
          <w:tcPr>
            <w:tcW w:w="7724" w:type="dxa"/>
            <w:shd w:val="clear" w:color="auto" w:fill="auto"/>
          </w:tcPr>
          <w:p w14:paraId="0C5326C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r w:rsidRPr="003A7E20">
              <w:rPr>
                <w:b/>
                <w:spacing w:val="-4"/>
                <w:sz w:val="28"/>
                <w:lang w:val="uk-UA"/>
              </w:rPr>
              <w:lastRenderedPageBreak/>
              <w:t xml:space="preserve">Стаття 6. </w:t>
            </w:r>
            <w:r w:rsidRPr="003A7E20">
              <w:rPr>
                <w:b/>
                <w:spacing w:val="-4"/>
                <w:sz w:val="28"/>
                <w:szCs w:val="28"/>
                <w:lang w:val="uk-UA" w:eastAsia="uk-UA"/>
              </w:rPr>
              <w:t xml:space="preserve">Встановлені у вигляді спеціальних тимчасових обмежувальних заходів граничні строки розрахунків в іноземній валюті можуть продовжуватися </w:t>
            </w:r>
            <w:r w:rsidRPr="003A7E20">
              <w:rPr>
                <w:spacing w:val="-4"/>
                <w:sz w:val="28"/>
                <w:lang w:val="uk-UA"/>
              </w:rPr>
              <w:t xml:space="preserve">центральним органом виконавчої влади, що </w:t>
            </w:r>
            <w:r w:rsidRPr="003A7E20">
              <w:rPr>
                <w:b/>
                <w:spacing w:val="-4"/>
                <w:sz w:val="28"/>
                <w:szCs w:val="28"/>
                <w:lang w:val="uk-UA" w:eastAsia="uk-UA"/>
              </w:rPr>
              <w:t xml:space="preserve">забезпечує формування та </w:t>
            </w:r>
            <w:r w:rsidRPr="003A7E20">
              <w:rPr>
                <w:spacing w:val="-4"/>
                <w:sz w:val="28"/>
                <w:lang w:val="uk-UA"/>
              </w:rPr>
              <w:t xml:space="preserve">реалізує державну </w:t>
            </w:r>
            <w:r w:rsidRPr="003A7E20">
              <w:rPr>
                <w:b/>
                <w:spacing w:val="-4"/>
                <w:sz w:val="28"/>
                <w:szCs w:val="28"/>
                <w:lang w:val="uk-UA" w:eastAsia="uk-UA"/>
              </w:rPr>
              <w:t xml:space="preserve">економічну </w:t>
            </w:r>
            <w:r w:rsidRPr="003A7E20">
              <w:rPr>
                <w:spacing w:val="-4"/>
                <w:sz w:val="28"/>
                <w:lang w:val="uk-UA"/>
              </w:rPr>
              <w:t xml:space="preserve">політику, </w:t>
            </w:r>
            <w:r w:rsidRPr="003A7E20">
              <w:rPr>
                <w:b/>
                <w:spacing w:val="-4"/>
                <w:sz w:val="28"/>
                <w:szCs w:val="28"/>
                <w:lang w:val="uk-UA" w:eastAsia="uk-UA"/>
              </w:rPr>
              <w:t>за декларативним принципом на підставі поданої резидентами відповідно до статті 1</w:t>
            </w:r>
            <w:r w:rsidRPr="003A7E20">
              <w:rPr>
                <w:b/>
                <w:spacing w:val="-4"/>
                <w:sz w:val="28"/>
                <w:szCs w:val="28"/>
                <w:vertAlign w:val="superscript"/>
                <w:lang w:val="uk-UA" w:eastAsia="uk-UA"/>
              </w:rPr>
              <w:t>1</w:t>
            </w:r>
            <w:r w:rsidRPr="003A7E20">
              <w:rPr>
                <w:b/>
                <w:spacing w:val="-4"/>
                <w:sz w:val="28"/>
                <w:szCs w:val="28"/>
                <w:lang w:val="uk-UA" w:eastAsia="uk-UA"/>
              </w:rPr>
              <w:t xml:space="preserve"> цього Закону декларації </w:t>
            </w:r>
            <w:r w:rsidRPr="003A7E20">
              <w:rPr>
                <w:spacing w:val="-4"/>
                <w:sz w:val="28"/>
                <w:lang w:val="uk-UA"/>
              </w:rPr>
              <w:t xml:space="preserve">у разі виконання </w:t>
            </w:r>
            <w:r w:rsidRPr="003A7E20">
              <w:rPr>
                <w:b/>
                <w:spacing w:val="-4"/>
                <w:sz w:val="28"/>
                <w:szCs w:val="28"/>
                <w:lang w:val="uk-UA" w:eastAsia="uk-UA"/>
              </w:rPr>
              <w:t xml:space="preserve">ними зовнішньоекономічних </w:t>
            </w:r>
            <w:r w:rsidRPr="003A7E20">
              <w:rPr>
                <w:spacing w:val="-4"/>
                <w:sz w:val="28"/>
                <w:lang w:val="uk-UA"/>
              </w:rPr>
              <w:t>операцій за договорами виробничої кооперації, консигнації, комплексного будівництва, тендерної поставки, гарантійного обслуговування, поставки складних технічних виробів і товарів спеціального призначення.</w:t>
            </w:r>
          </w:p>
          <w:p w14:paraId="6D026F1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 w:val="28"/>
                <w:szCs w:val="28"/>
                <w:lang w:val="uk-UA" w:eastAsia="uk-UA"/>
              </w:rPr>
            </w:pPr>
            <w:r w:rsidRPr="003A7E20">
              <w:rPr>
                <w:b/>
                <w:sz w:val="28"/>
                <w:szCs w:val="28"/>
                <w:lang w:val="uk-UA" w:eastAsia="uk-UA"/>
              </w:rPr>
              <w:t xml:space="preserve">Критерії </w:t>
            </w:r>
            <w:r w:rsidRPr="003A7E20">
              <w:rPr>
                <w:sz w:val="28"/>
                <w:szCs w:val="28"/>
                <w:lang w:val="uk-UA" w:eastAsia="uk-UA"/>
              </w:rPr>
              <w:t xml:space="preserve">віднесення </w:t>
            </w:r>
            <w:r w:rsidRPr="003A7E20">
              <w:rPr>
                <w:b/>
                <w:sz w:val="28"/>
                <w:szCs w:val="28"/>
                <w:lang w:val="uk-UA" w:eastAsia="uk-UA"/>
              </w:rPr>
              <w:t>зовнішньоекономічних</w:t>
            </w:r>
            <w:r w:rsidRPr="003A7E20">
              <w:rPr>
                <w:sz w:val="28"/>
                <w:szCs w:val="28"/>
                <w:lang w:val="uk-UA" w:eastAsia="uk-UA"/>
              </w:rPr>
              <w:t xml:space="preserve"> операцій резидентів до зазначених у частині першій цієї статті </w:t>
            </w:r>
            <w:r w:rsidRPr="003A7E20">
              <w:rPr>
                <w:b/>
                <w:sz w:val="28"/>
                <w:szCs w:val="28"/>
                <w:lang w:val="uk-UA" w:eastAsia="uk-UA"/>
              </w:rPr>
              <w:t>затверджуються Кабінетом Міністрів України.</w:t>
            </w:r>
          </w:p>
          <w:p w14:paraId="116C88F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p>
          <w:p w14:paraId="0BCE596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p>
          <w:p w14:paraId="06485B5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 w:val="28"/>
                <w:szCs w:val="28"/>
                <w:lang w:val="uk-UA" w:eastAsia="uk-UA"/>
              </w:rPr>
            </w:pPr>
          </w:p>
          <w:p w14:paraId="20E52F2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pacing w:val="-6"/>
                <w:sz w:val="28"/>
                <w:szCs w:val="28"/>
                <w:lang w:val="uk-UA" w:eastAsia="uk-UA"/>
              </w:rPr>
            </w:pPr>
            <w:r w:rsidRPr="003A7E20">
              <w:rPr>
                <w:b/>
                <w:i/>
                <w:spacing w:val="-6"/>
                <w:sz w:val="28"/>
                <w:szCs w:val="28"/>
                <w:lang w:val="uk-UA" w:eastAsia="uk-UA"/>
              </w:rPr>
              <w:t>Виключити.</w:t>
            </w:r>
          </w:p>
          <w:p w14:paraId="134E285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trike/>
                <w:spacing w:val="-6"/>
                <w:sz w:val="28"/>
                <w:szCs w:val="28"/>
                <w:lang w:val="uk-UA" w:eastAsia="uk-UA"/>
              </w:rPr>
            </w:pPr>
          </w:p>
          <w:p w14:paraId="386E1DD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szCs w:val="28"/>
                <w:lang w:val="uk-UA" w:eastAsia="uk-UA"/>
              </w:rPr>
            </w:pPr>
          </w:p>
          <w:p w14:paraId="737ACC1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szCs w:val="28"/>
                <w:lang w:val="uk-UA" w:eastAsia="uk-UA"/>
              </w:rPr>
            </w:pPr>
          </w:p>
          <w:p w14:paraId="48F38CA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szCs w:val="28"/>
                <w:lang w:val="uk-UA" w:eastAsia="uk-UA"/>
              </w:rPr>
            </w:pPr>
          </w:p>
          <w:p w14:paraId="4267D2D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szCs w:val="28"/>
                <w:lang w:val="uk-UA" w:eastAsia="uk-UA"/>
              </w:rPr>
            </w:pPr>
          </w:p>
          <w:p w14:paraId="2410325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2"/>
                <w:sz w:val="28"/>
                <w:szCs w:val="28"/>
                <w:lang w:val="uk-UA" w:eastAsia="uk-UA"/>
              </w:rPr>
            </w:pPr>
          </w:p>
          <w:p w14:paraId="1C68CC5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pacing w:val="-6"/>
                <w:sz w:val="28"/>
                <w:szCs w:val="28"/>
                <w:lang w:val="uk-UA" w:eastAsia="uk-UA"/>
              </w:rPr>
            </w:pPr>
            <w:r w:rsidRPr="003A7E20">
              <w:rPr>
                <w:b/>
                <w:i/>
                <w:spacing w:val="-6"/>
                <w:sz w:val="28"/>
                <w:szCs w:val="28"/>
                <w:lang w:val="uk-UA" w:eastAsia="uk-UA"/>
              </w:rPr>
              <w:t>Виключити.</w:t>
            </w:r>
          </w:p>
          <w:p w14:paraId="7B74D68F"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4C5836CA"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6F3AD38C"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3ED29ED7"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3124770C"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5EF7D223"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64456D31"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567AE0E4"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431280D7"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37E5952B"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7D985D05"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5935972E"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77F59E0B"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24BD0023"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01BB072D" w14:textId="77777777" w:rsidR="00DA76AE" w:rsidRPr="003A7E20" w:rsidRDefault="00DA76AE" w:rsidP="009A3886">
            <w:pPr>
              <w:pStyle w:val="af7"/>
              <w:spacing w:after="0" w:line="252" w:lineRule="auto"/>
              <w:ind w:left="-57" w:right="-57" w:firstLine="391"/>
              <w:jc w:val="both"/>
              <w:rPr>
                <w:b/>
                <w:bCs/>
                <w:spacing w:val="-4"/>
                <w:sz w:val="28"/>
                <w:szCs w:val="28"/>
                <w:lang w:val="uk-UA"/>
              </w:rPr>
            </w:pPr>
          </w:p>
          <w:p w14:paraId="7F0EEF42" w14:textId="1827BA66" w:rsidR="00DA76AE" w:rsidRPr="003A7E20" w:rsidRDefault="00DA76AE" w:rsidP="009A3886">
            <w:pPr>
              <w:pStyle w:val="af7"/>
              <w:spacing w:after="0" w:line="252" w:lineRule="auto"/>
              <w:ind w:left="-57" w:right="-57" w:firstLine="391"/>
              <w:jc w:val="both"/>
              <w:rPr>
                <w:b/>
                <w:bCs/>
                <w:spacing w:val="-2"/>
                <w:sz w:val="28"/>
                <w:szCs w:val="28"/>
                <w:lang w:val="uk-UA" w:eastAsia="uk-UA"/>
              </w:rPr>
            </w:pPr>
            <w:r w:rsidRPr="003A7E20">
              <w:rPr>
                <w:b/>
                <w:bCs/>
                <w:spacing w:val="-2"/>
                <w:sz w:val="28"/>
                <w:szCs w:val="28"/>
                <w:lang w:val="uk-UA"/>
              </w:rPr>
              <w:t>Встановлені граничні с</w:t>
            </w:r>
            <w:r w:rsidRPr="003A7E20">
              <w:rPr>
                <w:b/>
                <w:spacing w:val="-2"/>
                <w:sz w:val="28"/>
                <w:lang w:val="uk-UA"/>
              </w:rPr>
              <w:t>трок</w:t>
            </w:r>
            <w:r w:rsidRPr="003A7E20">
              <w:rPr>
                <w:b/>
                <w:bCs/>
                <w:spacing w:val="-2"/>
                <w:sz w:val="28"/>
                <w:szCs w:val="28"/>
                <w:lang w:val="uk-UA"/>
              </w:rPr>
              <w:t xml:space="preserve">и розрахунків в іноземній валюті щодо розрахунків за експортно-імпортними операціями з міжнародного факторингу, які здійснюються у період дії спеціальних тимчасових обмежувальних заходів, продовжуються на термін до 90 календарних днів за декларативним принципом </w:t>
            </w:r>
            <w:r w:rsidR="00004007" w:rsidRPr="003A7E20">
              <w:rPr>
                <w:b/>
                <w:bCs/>
                <w:spacing w:val="-2"/>
                <w:sz w:val="28"/>
                <w:szCs w:val="28"/>
                <w:lang w:val="uk-UA" w:eastAsia="uk-UA"/>
              </w:rPr>
              <w:t xml:space="preserve">згідно статті </w:t>
            </w:r>
            <w:r w:rsidR="00004007" w:rsidRPr="003A7E20">
              <w:rPr>
                <w:b/>
                <w:spacing w:val="-4"/>
                <w:sz w:val="28"/>
                <w:szCs w:val="28"/>
                <w:lang w:val="uk-UA" w:eastAsia="uk-UA"/>
              </w:rPr>
              <w:t>1</w:t>
            </w:r>
            <w:r w:rsidR="00004007" w:rsidRPr="003A7E20">
              <w:rPr>
                <w:b/>
                <w:spacing w:val="-4"/>
                <w:sz w:val="28"/>
                <w:szCs w:val="28"/>
                <w:vertAlign w:val="superscript"/>
                <w:lang w:val="uk-UA" w:eastAsia="uk-UA"/>
              </w:rPr>
              <w:t>1</w:t>
            </w:r>
            <w:r w:rsidRPr="003A7E20">
              <w:rPr>
                <w:b/>
                <w:bCs/>
                <w:spacing w:val="-2"/>
                <w:sz w:val="28"/>
                <w:szCs w:val="28"/>
                <w:lang w:val="uk-UA" w:eastAsia="uk-UA"/>
              </w:rPr>
              <w:t xml:space="preserve"> цього Закону на підставі поданої резидентами у встановленому порядку декларації</w:t>
            </w:r>
            <w:r w:rsidRPr="003A7E20">
              <w:rPr>
                <w:b/>
                <w:bCs/>
                <w:spacing w:val="-2"/>
                <w:sz w:val="28"/>
                <w:szCs w:val="28"/>
                <w:lang w:val="uk-UA"/>
              </w:rPr>
              <w:t xml:space="preserve"> за умови, що фінансова установа-фактор є членом Міжнародної мережі факторів (</w:t>
            </w:r>
            <w:proofErr w:type="spellStart"/>
            <w:r w:rsidRPr="003A7E20">
              <w:rPr>
                <w:b/>
                <w:bCs/>
                <w:spacing w:val="-2"/>
                <w:sz w:val="28"/>
                <w:szCs w:val="28"/>
                <w:lang w:val="uk-UA"/>
              </w:rPr>
              <w:t>Factors</w:t>
            </w:r>
            <w:proofErr w:type="spellEnd"/>
            <w:r w:rsidRPr="003A7E20">
              <w:rPr>
                <w:b/>
                <w:bCs/>
                <w:spacing w:val="-2"/>
                <w:sz w:val="28"/>
                <w:szCs w:val="28"/>
                <w:lang w:val="uk-UA"/>
              </w:rPr>
              <w:t xml:space="preserve"> </w:t>
            </w:r>
            <w:proofErr w:type="spellStart"/>
            <w:r w:rsidRPr="003A7E20">
              <w:rPr>
                <w:b/>
                <w:bCs/>
                <w:spacing w:val="-2"/>
                <w:sz w:val="28"/>
                <w:szCs w:val="28"/>
                <w:lang w:val="uk-UA"/>
              </w:rPr>
              <w:t>Chain</w:t>
            </w:r>
            <w:proofErr w:type="spellEnd"/>
            <w:r w:rsidRPr="003A7E20">
              <w:rPr>
                <w:b/>
                <w:bCs/>
                <w:spacing w:val="-2"/>
                <w:sz w:val="28"/>
                <w:szCs w:val="28"/>
                <w:lang w:val="uk-UA"/>
              </w:rPr>
              <w:t xml:space="preserve"> </w:t>
            </w:r>
            <w:proofErr w:type="spellStart"/>
            <w:r w:rsidRPr="003A7E20">
              <w:rPr>
                <w:b/>
                <w:bCs/>
                <w:spacing w:val="-2"/>
                <w:sz w:val="28"/>
                <w:szCs w:val="28"/>
                <w:lang w:val="uk-UA"/>
              </w:rPr>
              <w:t>International</w:t>
            </w:r>
            <w:proofErr w:type="spellEnd"/>
            <w:r w:rsidRPr="003A7E20">
              <w:rPr>
                <w:b/>
                <w:bCs/>
                <w:spacing w:val="-2"/>
                <w:sz w:val="28"/>
                <w:szCs w:val="28"/>
                <w:lang w:val="uk-UA"/>
              </w:rPr>
              <w:t xml:space="preserve">) або Міжнародної факторингової асоціації </w:t>
            </w:r>
            <w:r w:rsidRPr="003A7E20">
              <w:rPr>
                <w:b/>
                <w:bCs/>
                <w:spacing w:val="-2"/>
                <w:sz w:val="28"/>
                <w:szCs w:val="28"/>
                <w:lang w:val="uk-UA"/>
              </w:rPr>
              <w:lastRenderedPageBreak/>
              <w:t>(</w:t>
            </w:r>
            <w:proofErr w:type="spellStart"/>
            <w:r w:rsidRPr="003A7E20">
              <w:rPr>
                <w:b/>
                <w:bCs/>
                <w:spacing w:val="-2"/>
                <w:sz w:val="28"/>
                <w:szCs w:val="28"/>
                <w:lang w:val="uk-UA"/>
              </w:rPr>
              <w:t>International</w:t>
            </w:r>
            <w:proofErr w:type="spellEnd"/>
            <w:r w:rsidRPr="003A7E20">
              <w:rPr>
                <w:b/>
                <w:bCs/>
                <w:spacing w:val="-2"/>
                <w:sz w:val="28"/>
                <w:szCs w:val="28"/>
                <w:lang w:val="uk-UA"/>
              </w:rPr>
              <w:t xml:space="preserve"> </w:t>
            </w:r>
            <w:proofErr w:type="spellStart"/>
            <w:r w:rsidRPr="003A7E20">
              <w:rPr>
                <w:b/>
                <w:bCs/>
                <w:spacing w:val="-2"/>
                <w:sz w:val="28"/>
                <w:szCs w:val="28"/>
                <w:lang w:val="uk-UA"/>
              </w:rPr>
              <w:t>Factoring</w:t>
            </w:r>
            <w:proofErr w:type="spellEnd"/>
            <w:r w:rsidRPr="003A7E20">
              <w:rPr>
                <w:b/>
                <w:bCs/>
                <w:spacing w:val="-2"/>
                <w:sz w:val="28"/>
                <w:szCs w:val="28"/>
                <w:lang w:val="uk-UA"/>
              </w:rPr>
              <w:t xml:space="preserve"> </w:t>
            </w:r>
            <w:proofErr w:type="spellStart"/>
            <w:r w:rsidRPr="003A7E20">
              <w:rPr>
                <w:b/>
                <w:bCs/>
                <w:spacing w:val="-2"/>
                <w:sz w:val="28"/>
                <w:szCs w:val="28"/>
                <w:lang w:val="uk-UA"/>
              </w:rPr>
              <w:t>Association</w:t>
            </w:r>
            <w:proofErr w:type="spellEnd"/>
            <w:r w:rsidRPr="003A7E20">
              <w:rPr>
                <w:b/>
                <w:bCs/>
                <w:spacing w:val="-2"/>
                <w:sz w:val="28"/>
                <w:szCs w:val="28"/>
                <w:lang w:val="uk-UA"/>
              </w:rPr>
              <w:t>). Датою закінчення розрахунків, крім надходження від нерезидентів коштів на поточні рахунки резидентів в уповноважених банках, вважається також дата надходження коштів від нерезидентів на рахунки факторингових компаній в уповноважених банках.</w:t>
            </w:r>
          </w:p>
          <w:p w14:paraId="7AFDB3B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i/>
                <w:spacing w:val="-6"/>
                <w:sz w:val="28"/>
                <w:szCs w:val="28"/>
                <w:lang w:val="uk-UA" w:eastAsia="uk-UA"/>
              </w:rPr>
            </w:pPr>
            <w:r w:rsidRPr="003A7E20">
              <w:rPr>
                <w:b/>
                <w:i/>
                <w:spacing w:val="-6"/>
                <w:sz w:val="28"/>
                <w:szCs w:val="28"/>
                <w:lang w:val="uk-UA" w:eastAsia="uk-UA"/>
              </w:rPr>
              <w:t>Виключити.</w:t>
            </w:r>
          </w:p>
          <w:p w14:paraId="71E50E5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7B63C76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3DE5328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1CD1225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1E202D2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5370925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20AC2D9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085EB77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34B19C3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1CC1A14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4B53D67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szCs w:val="28"/>
                <w:lang w:val="uk-UA" w:eastAsia="uk-UA"/>
              </w:rPr>
            </w:pPr>
          </w:p>
          <w:p w14:paraId="57062C5F" w14:textId="77777777" w:rsidR="00DA76AE" w:rsidRPr="003A7E20" w:rsidRDefault="00DA76AE" w:rsidP="001E42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right="-57"/>
              <w:jc w:val="both"/>
              <w:rPr>
                <w:spacing w:val="-5"/>
                <w:sz w:val="28"/>
                <w:lang w:val="uk-UA"/>
              </w:rPr>
            </w:pPr>
          </w:p>
          <w:p w14:paraId="22E12A2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 w:val="28"/>
                <w:lang w:val="uk-UA"/>
              </w:rPr>
            </w:pPr>
            <w:r w:rsidRPr="003A7E20">
              <w:rPr>
                <w:spacing w:val="-5"/>
                <w:sz w:val="28"/>
                <w:lang w:val="uk-UA"/>
              </w:rPr>
              <w:t xml:space="preserve">Якщо перевищення </w:t>
            </w:r>
            <w:r w:rsidRPr="003A7E20">
              <w:rPr>
                <w:b/>
                <w:spacing w:val="-5"/>
                <w:sz w:val="28"/>
                <w:szCs w:val="28"/>
                <w:lang w:val="uk-UA" w:eastAsia="uk-UA"/>
              </w:rPr>
              <w:t xml:space="preserve">встановлених граничних строків розрахунків в іноземній валюті </w:t>
            </w:r>
            <w:r w:rsidRPr="003A7E20">
              <w:rPr>
                <w:spacing w:val="-5"/>
                <w:sz w:val="28"/>
                <w:lang w:val="uk-UA"/>
              </w:rPr>
              <w:t>обумовлено виникненням форс-мажорних обставин, перебіг зазначених строків зупиняється на весь період дії форс-мажорних обставин та поновлюється з дня, наступного за днем закінчення дії таких обставин</w:t>
            </w:r>
            <w:r w:rsidRPr="003A7E20">
              <w:rPr>
                <w:spacing w:val="-4"/>
                <w:sz w:val="28"/>
                <w:lang w:val="uk-UA"/>
              </w:rPr>
              <w:t>.</w:t>
            </w:r>
          </w:p>
          <w:p w14:paraId="331BEF3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sz w:val="28"/>
                <w:szCs w:val="28"/>
                <w:lang w:val="uk-UA" w:eastAsia="uk-UA"/>
              </w:rPr>
            </w:pPr>
            <w:r w:rsidRPr="003A7E20">
              <w:rPr>
                <w:sz w:val="28"/>
                <w:lang w:val="uk-UA"/>
              </w:rPr>
              <w:t>Підтвердженням форс-мажорних обставин є сертифікат Торгово-промислової палати України про форс-мажорні обставини (</w:t>
            </w:r>
            <w:proofErr w:type="spellStart"/>
            <w:r w:rsidRPr="003A7E20">
              <w:rPr>
                <w:sz w:val="28"/>
                <w:lang w:val="uk-UA"/>
              </w:rPr>
              <w:t>обставини</w:t>
            </w:r>
            <w:proofErr w:type="spellEnd"/>
            <w:r w:rsidRPr="003A7E20">
              <w:rPr>
                <w:sz w:val="28"/>
                <w:lang w:val="uk-UA"/>
              </w:rPr>
              <w:t xml:space="preserve"> непереборної сили) або іншої уповноваженої організації (органу) країни розташування </w:t>
            </w:r>
            <w:r w:rsidRPr="003A7E20">
              <w:rPr>
                <w:sz w:val="28"/>
                <w:lang w:val="uk-UA"/>
              </w:rPr>
              <w:lastRenderedPageBreak/>
              <w:t>сторони договору (контракту) або третьої країни відповідно до умов договору.</w:t>
            </w:r>
          </w:p>
        </w:tc>
      </w:tr>
      <w:tr w:rsidR="00DA76AE" w:rsidRPr="003A7E20" w14:paraId="4C820784" w14:textId="77777777" w:rsidTr="00AD04DC">
        <w:trPr>
          <w:trHeight w:val="677"/>
          <w:jc w:val="center"/>
        </w:trPr>
        <w:tc>
          <w:tcPr>
            <w:tcW w:w="15451" w:type="dxa"/>
            <w:gridSpan w:val="2"/>
            <w:shd w:val="clear" w:color="auto" w:fill="auto"/>
          </w:tcPr>
          <w:p w14:paraId="4BE287D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52" w:lineRule="auto"/>
              <w:ind w:right="-57"/>
              <w:jc w:val="center"/>
              <w:rPr>
                <w:b/>
                <w:bCs/>
                <w:spacing w:val="-4"/>
                <w:sz w:val="28"/>
                <w:szCs w:val="28"/>
                <w:lang w:val="uk-UA" w:eastAsia="uk-UA"/>
              </w:rPr>
            </w:pPr>
            <w:r w:rsidRPr="003A7E20">
              <w:rPr>
                <w:b/>
                <w:bCs/>
                <w:spacing w:val="-4"/>
                <w:sz w:val="28"/>
                <w:szCs w:val="28"/>
                <w:lang w:val="uk-UA" w:eastAsia="uk-UA"/>
              </w:rPr>
              <w:lastRenderedPageBreak/>
              <w:t xml:space="preserve">Закон України </w:t>
            </w:r>
            <w:r w:rsidRPr="003A7E20">
              <w:rPr>
                <w:b/>
                <w:spacing w:val="-6"/>
                <w:sz w:val="28"/>
                <w:lang w:val="uk-UA"/>
              </w:rPr>
              <w:t>«</w:t>
            </w:r>
            <w:r w:rsidRPr="003A7E20">
              <w:rPr>
                <w:b/>
                <w:bCs/>
                <w:spacing w:val="-4"/>
                <w:sz w:val="28"/>
                <w:szCs w:val="28"/>
                <w:lang w:val="uk-UA" w:eastAsia="uk-UA"/>
              </w:rPr>
              <w:t>Про Національний банк України</w:t>
            </w:r>
            <w:r w:rsidRPr="003A7E20">
              <w:rPr>
                <w:b/>
                <w:spacing w:val="-4"/>
                <w:sz w:val="28"/>
                <w:lang w:val="uk-UA"/>
              </w:rPr>
              <w:t>»</w:t>
            </w:r>
          </w:p>
        </w:tc>
      </w:tr>
      <w:tr w:rsidR="00DA76AE" w:rsidRPr="00F6692C" w14:paraId="7DF0BEA4" w14:textId="77777777" w:rsidTr="009A3886">
        <w:trPr>
          <w:jc w:val="center"/>
        </w:trPr>
        <w:tc>
          <w:tcPr>
            <w:tcW w:w="7727" w:type="dxa"/>
            <w:shd w:val="clear" w:color="auto" w:fill="auto"/>
          </w:tcPr>
          <w:p w14:paraId="33672693" w14:textId="77777777" w:rsidR="00DA76AE" w:rsidRPr="003A7E20" w:rsidRDefault="00DA76AE" w:rsidP="009A3886">
            <w:pPr>
              <w:pStyle w:val="rvps2"/>
              <w:spacing w:before="0" w:beforeAutospacing="0" w:after="60" w:afterAutospacing="0" w:line="252" w:lineRule="auto"/>
              <w:ind w:left="-57" w:right="-57" w:firstLine="391"/>
              <w:jc w:val="both"/>
              <w:rPr>
                <w:sz w:val="28"/>
                <w:szCs w:val="28"/>
              </w:rPr>
            </w:pPr>
            <w:bookmarkStart w:id="47" w:name="n914"/>
            <w:bookmarkStart w:id="48" w:name="n393"/>
            <w:bookmarkEnd w:id="47"/>
            <w:bookmarkEnd w:id="48"/>
            <w:r w:rsidRPr="003A7E20">
              <w:rPr>
                <w:rStyle w:val="rvts9"/>
                <w:b/>
                <w:sz w:val="28"/>
                <w:szCs w:val="28"/>
              </w:rPr>
              <w:t>Стаття 7</w:t>
            </w:r>
            <w:r w:rsidRPr="003A7E20">
              <w:rPr>
                <w:rStyle w:val="rvts37"/>
                <w:b/>
                <w:sz w:val="28"/>
                <w:szCs w:val="28"/>
                <w:vertAlign w:val="superscript"/>
              </w:rPr>
              <w:t>1</w:t>
            </w:r>
            <w:r w:rsidRPr="003A7E20">
              <w:rPr>
                <w:rStyle w:val="rvts9"/>
                <w:sz w:val="28"/>
                <w:szCs w:val="28"/>
              </w:rPr>
              <w:t>.</w:t>
            </w:r>
            <w:r w:rsidRPr="003A7E20">
              <w:rPr>
                <w:sz w:val="28"/>
                <w:szCs w:val="28"/>
              </w:rPr>
              <w:t xml:space="preserve"> Особливості забезпечення стабільності банківської системи</w:t>
            </w:r>
          </w:p>
          <w:p w14:paraId="173FA428" w14:textId="77777777" w:rsidR="00DA76AE" w:rsidRPr="003A7E20" w:rsidRDefault="00DA76AE" w:rsidP="009A3886">
            <w:pPr>
              <w:pStyle w:val="rvps2"/>
              <w:spacing w:before="0" w:beforeAutospacing="0" w:after="0" w:afterAutospacing="0" w:line="252" w:lineRule="auto"/>
              <w:ind w:left="-57" w:right="-57" w:firstLine="391"/>
              <w:jc w:val="both"/>
              <w:rPr>
                <w:sz w:val="28"/>
                <w:szCs w:val="28"/>
              </w:rPr>
            </w:pPr>
            <w:r w:rsidRPr="003A7E20">
              <w:rPr>
                <w:sz w:val="28"/>
                <w:szCs w:val="28"/>
              </w:rPr>
              <w:t>Національний банк України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України, у тому числі особливості підтримання ліквідності банків, застосування економічних нормативів, формування та використання резервів для відшкодування можливих втрат за активними операціями банків, запроваджувати обмеження на їх діяльність, у тому числі обмежувати або забороняти видачу коштів з поточних та вкладних (депозитних) рахунків фізичних та юридичних осіб, а також</w:t>
            </w:r>
            <w:r w:rsidRPr="003A7E20">
              <w:rPr>
                <w:b/>
                <w:i/>
                <w:sz w:val="28"/>
                <w:szCs w:val="28"/>
              </w:rPr>
              <w:t xml:space="preserve"> обмежувати або тимчасово забороняти проведення валютних операцій на території України, зокрема операцій з вивезення, переказування і пересилання за межі України валютних цінностей</w:t>
            </w:r>
            <w:r w:rsidRPr="003A7E20">
              <w:rPr>
                <w:sz w:val="28"/>
                <w:szCs w:val="28"/>
              </w:rPr>
              <w:t>.</w:t>
            </w:r>
          </w:p>
          <w:p w14:paraId="7F894255" w14:textId="77777777" w:rsidR="00DA76AE" w:rsidRPr="003A7E20" w:rsidRDefault="00DA76AE" w:rsidP="009A3886">
            <w:pPr>
              <w:pStyle w:val="rvps2"/>
              <w:spacing w:before="0" w:beforeAutospacing="0" w:after="0" w:afterAutospacing="0" w:line="252" w:lineRule="auto"/>
              <w:ind w:left="-57" w:right="-57" w:firstLine="391"/>
              <w:jc w:val="both"/>
              <w:rPr>
                <w:sz w:val="28"/>
                <w:szCs w:val="28"/>
              </w:rPr>
            </w:pPr>
            <w:bookmarkStart w:id="49" w:name="n163"/>
            <w:bookmarkEnd w:id="49"/>
          </w:p>
          <w:p w14:paraId="4FC2B2BC" w14:textId="77777777" w:rsidR="00DA76AE" w:rsidRPr="003A7E20" w:rsidRDefault="00DA76AE" w:rsidP="009A3886">
            <w:pPr>
              <w:pStyle w:val="rvps2"/>
              <w:spacing w:before="0" w:beforeAutospacing="0" w:after="40" w:afterAutospacing="0" w:line="252" w:lineRule="auto"/>
              <w:ind w:left="-57" w:right="-57" w:firstLine="391"/>
              <w:jc w:val="both"/>
              <w:rPr>
                <w:sz w:val="28"/>
                <w:szCs w:val="28"/>
              </w:rPr>
            </w:pPr>
            <w:r w:rsidRPr="003A7E20">
              <w:rPr>
                <w:sz w:val="28"/>
                <w:szCs w:val="28"/>
              </w:rPr>
              <w:t>Наявність ознак нестійкого фінансового стану банківської системи, а також обставин, що загрожують стабільності банківської та/або фінансової системи країни, підтверджується відповідним рішенням Ради з фінансової стабільності, повноваження якої визначаються указом Президента України.</w:t>
            </w:r>
            <w:bookmarkStart w:id="50" w:name="n164"/>
            <w:bookmarkEnd w:id="50"/>
          </w:p>
        </w:tc>
        <w:tc>
          <w:tcPr>
            <w:tcW w:w="7724" w:type="dxa"/>
            <w:shd w:val="clear" w:color="auto" w:fill="auto"/>
          </w:tcPr>
          <w:p w14:paraId="7B4FB9E0" w14:textId="77777777" w:rsidR="00DA76AE" w:rsidRPr="003A7E20" w:rsidRDefault="00DA76AE" w:rsidP="009A3886">
            <w:pPr>
              <w:pStyle w:val="rvps2"/>
              <w:spacing w:before="0" w:beforeAutospacing="0" w:after="60" w:afterAutospacing="0" w:line="252" w:lineRule="auto"/>
              <w:ind w:left="-57" w:right="-57" w:firstLine="391"/>
              <w:jc w:val="both"/>
              <w:rPr>
                <w:sz w:val="28"/>
                <w:szCs w:val="28"/>
              </w:rPr>
            </w:pPr>
            <w:r w:rsidRPr="003A7E20">
              <w:rPr>
                <w:rStyle w:val="rvts9"/>
                <w:b/>
                <w:sz w:val="28"/>
                <w:szCs w:val="28"/>
              </w:rPr>
              <w:t>Стаття 7</w:t>
            </w:r>
            <w:r w:rsidRPr="003A7E20">
              <w:rPr>
                <w:rStyle w:val="rvts37"/>
                <w:b/>
                <w:sz w:val="28"/>
                <w:szCs w:val="28"/>
                <w:vertAlign w:val="superscript"/>
              </w:rPr>
              <w:t>1</w:t>
            </w:r>
            <w:r w:rsidRPr="003A7E20">
              <w:rPr>
                <w:rStyle w:val="rvts9"/>
                <w:sz w:val="28"/>
                <w:szCs w:val="28"/>
              </w:rPr>
              <w:t>.</w:t>
            </w:r>
            <w:r w:rsidRPr="003A7E20">
              <w:rPr>
                <w:sz w:val="28"/>
                <w:szCs w:val="28"/>
              </w:rPr>
              <w:t xml:space="preserve"> Особливості забезпечення стабільності банківської системи</w:t>
            </w:r>
          </w:p>
          <w:p w14:paraId="3C9AAF93" w14:textId="47268FF4" w:rsidR="00DA76AE" w:rsidRPr="003A7E20" w:rsidRDefault="00DA76AE" w:rsidP="009A3886">
            <w:pPr>
              <w:pStyle w:val="rvps2"/>
              <w:spacing w:before="0" w:beforeAutospacing="0" w:after="0" w:afterAutospacing="0" w:line="252" w:lineRule="auto"/>
              <w:ind w:left="-57" w:right="-57" w:firstLine="391"/>
              <w:jc w:val="both"/>
              <w:rPr>
                <w:spacing w:val="-2"/>
                <w:sz w:val="28"/>
                <w:szCs w:val="28"/>
              </w:rPr>
            </w:pPr>
            <w:r w:rsidRPr="003A7E20">
              <w:rPr>
                <w:spacing w:val="-2"/>
                <w:sz w:val="28"/>
                <w:szCs w:val="28"/>
              </w:rPr>
              <w:t xml:space="preserve">Національний банк України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України, у тому числі особливості підтримання ліквідності банків, застосування економічних нормативів, формування та використання резервів для відшкодування можливих втрат за активними операціями банків, запроваджувати обмеження на їх діяльність, у тому числі обмежувати або забороняти видачу коштів з поточних та вкладних (депозитних) рахунків фізичних та юридичних осіб, а також </w:t>
            </w:r>
            <w:r w:rsidRPr="003A7E20">
              <w:rPr>
                <w:b/>
                <w:spacing w:val="-2"/>
                <w:sz w:val="28"/>
                <w:szCs w:val="28"/>
              </w:rPr>
              <w:t>тимчасово на термін, що не перевищує шести місяців і не частіше одного разу протягом календарного року, запроваджувати спеціальні тимчасові обмежува</w:t>
            </w:r>
            <w:r w:rsidR="00004007" w:rsidRPr="003A7E20">
              <w:rPr>
                <w:b/>
                <w:spacing w:val="-2"/>
                <w:sz w:val="28"/>
                <w:szCs w:val="28"/>
              </w:rPr>
              <w:t>ль</w:t>
            </w:r>
            <w:r w:rsidRPr="003A7E20">
              <w:rPr>
                <w:b/>
                <w:spacing w:val="-2"/>
                <w:sz w:val="28"/>
                <w:szCs w:val="28"/>
              </w:rPr>
              <w:t>ні заходи у грошово-кредитній сфері у порядку, встановленому законодавством.</w:t>
            </w:r>
          </w:p>
          <w:p w14:paraId="154E752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391"/>
              <w:jc w:val="both"/>
              <w:rPr>
                <w:b/>
                <w:bCs/>
                <w:spacing w:val="-4"/>
                <w:sz w:val="28"/>
                <w:szCs w:val="28"/>
                <w:lang w:val="uk-UA" w:eastAsia="uk-UA"/>
              </w:rPr>
            </w:pPr>
            <w:r w:rsidRPr="003A7E20">
              <w:rPr>
                <w:sz w:val="28"/>
                <w:lang w:val="uk-UA"/>
              </w:rPr>
              <w:t>Наявність ознак нестійкого фінансового стану банківської системи, а також обставин, що загрожують стабільності банківської та/або фінансової системи країни, підтверджується відповідним рішенням Ради з фінансової стабільності, повноваження якої визначаються указом Президента України.</w:t>
            </w:r>
          </w:p>
        </w:tc>
      </w:tr>
      <w:tr w:rsidR="00DA76AE" w:rsidRPr="003A7E20" w14:paraId="4C2A1317" w14:textId="77777777" w:rsidTr="009A3886">
        <w:trPr>
          <w:jc w:val="center"/>
        </w:trPr>
        <w:tc>
          <w:tcPr>
            <w:tcW w:w="7727" w:type="dxa"/>
            <w:shd w:val="clear" w:color="auto" w:fill="auto"/>
          </w:tcPr>
          <w:p w14:paraId="17CE8E3F" w14:textId="77777777" w:rsidR="00DA76AE" w:rsidRPr="003A7E20" w:rsidRDefault="00DA76AE" w:rsidP="009A3886">
            <w:pPr>
              <w:spacing w:after="60" w:line="252" w:lineRule="auto"/>
              <w:ind w:left="-57" w:right="-57" w:firstLine="391"/>
              <w:jc w:val="both"/>
              <w:rPr>
                <w:sz w:val="28"/>
                <w:lang w:val="uk-UA"/>
              </w:rPr>
            </w:pPr>
            <w:r w:rsidRPr="003A7E20">
              <w:rPr>
                <w:b/>
                <w:sz w:val="28"/>
                <w:lang w:val="uk-UA"/>
              </w:rPr>
              <w:lastRenderedPageBreak/>
              <w:t>Стаття 24.</w:t>
            </w:r>
            <w:r w:rsidRPr="003A7E20">
              <w:rPr>
                <w:sz w:val="28"/>
                <w:lang w:val="uk-UA"/>
              </w:rPr>
              <w:t xml:space="preserve"> Основні засади грошово-кредитної політики</w:t>
            </w:r>
          </w:p>
          <w:p w14:paraId="6A33B351" w14:textId="77777777" w:rsidR="00DA76AE" w:rsidRPr="003A7E20" w:rsidRDefault="00DA76AE" w:rsidP="009A3886">
            <w:pPr>
              <w:spacing w:line="252" w:lineRule="auto"/>
              <w:ind w:left="-57" w:right="-57" w:firstLine="391"/>
              <w:jc w:val="both"/>
              <w:rPr>
                <w:sz w:val="28"/>
                <w:lang w:val="uk-UA"/>
              </w:rPr>
            </w:pPr>
            <w:bookmarkStart w:id="51" w:name="n388"/>
            <w:bookmarkEnd w:id="51"/>
            <w:r w:rsidRPr="003A7E20">
              <w:rPr>
                <w:sz w:val="28"/>
                <w:lang w:val="uk-UA"/>
              </w:rPr>
              <w:t xml:space="preserve">Основні засади грошово-кредитної політики визначають показники діяльності Національного банку у середньостроковій перспективі для досягнення цілей Національного банку, визначених </w:t>
            </w:r>
            <w:hyperlink r:id="rId8" w:anchor="n101" w:history="1">
              <w:r w:rsidRPr="003A7E20">
                <w:rPr>
                  <w:sz w:val="28"/>
                  <w:lang w:val="uk-UA"/>
                </w:rPr>
                <w:t>статтею 6</w:t>
              </w:r>
            </w:hyperlink>
            <w:r w:rsidRPr="003A7E20">
              <w:rPr>
                <w:sz w:val="28"/>
                <w:lang w:val="uk-UA"/>
              </w:rPr>
              <w:t xml:space="preserve"> цього Закону.</w:t>
            </w:r>
          </w:p>
          <w:p w14:paraId="5C731F9D" w14:textId="77777777" w:rsidR="00DA76AE" w:rsidRPr="003A7E20" w:rsidRDefault="00DA76AE" w:rsidP="009A3886">
            <w:pPr>
              <w:spacing w:line="252" w:lineRule="auto"/>
              <w:ind w:left="-57" w:right="-57" w:firstLine="391"/>
              <w:jc w:val="both"/>
              <w:rPr>
                <w:sz w:val="28"/>
                <w:lang w:val="uk-UA"/>
              </w:rPr>
            </w:pPr>
            <w:bookmarkStart w:id="52" w:name="n912"/>
            <w:bookmarkEnd w:id="52"/>
            <w:r w:rsidRPr="003A7E20">
              <w:rPr>
                <w:sz w:val="28"/>
                <w:lang w:val="uk-UA"/>
              </w:rPr>
              <w:t>Рада Національного банку розробляє Основні засади грошово-кредитної політики на підставі пропозицій, наданих Правлінням Національного банку.</w:t>
            </w:r>
          </w:p>
          <w:p w14:paraId="4790A72C" w14:textId="77777777" w:rsidR="00DA76AE" w:rsidRPr="003A7E20" w:rsidRDefault="00DA76AE" w:rsidP="009A3886">
            <w:pPr>
              <w:spacing w:line="252" w:lineRule="auto"/>
              <w:ind w:left="-57" w:right="-57" w:firstLine="391"/>
              <w:jc w:val="both"/>
              <w:rPr>
                <w:sz w:val="28"/>
                <w:lang w:val="uk-UA"/>
              </w:rPr>
            </w:pPr>
            <w:bookmarkStart w:id="53" w:name="n911"/>
            <w:bookmarkStart w:id="54" w:name="n389"/>
            <w:bookmarkEnd w:id="53"/>
            <w:bookmarkEnd w:id="54"/>
            <w:r w:rsidRPr="003A7E20">
              <w:rPr>
                <w:sz w:val="28"/>
                <w:lang w:val="uk-UA"/>
              </w:rPr>
              <w:t>При розробленні Основних засад грошово-кредитної політики використовуються макроекономічні показники, розраховані Кабінетом Міністрів України та Національним банком України, а також інша необхідна інформація.</w:t>
            </w:r>
          </w:p>
          <w:p w14:paraId="136A145C" w14:textId="77777777" w:rsidR="00DA76AE" w:rsidRPr="003A7E20" w:rsidRDefault="00DA76AE" w:rsidP="009A3886">
            <w:pPr>
              <w:spacing w:line="252" w:lineRule="auto"/>
              <w:ind w:left="-57" w:right="-57" w:firstLine="391"/>
              <w:jc w:val="both"/>
              <w:rPr>
                <w:sz w:val="28"/>
                <w:szCs w:val="28"/>
                <w:lang w:val="uk-UA" w:eastAsia="uk-UA"/>
              </w:rPr>
            </w:pPr>
            <w:bookmarkStart w:id="55" w:name="n913"/>
            <w:bookmarkStart w:id="56" w:name="n390"/>
            <w:bookmarkEnd w:id="55"/>
            <w:bookmarkEnd w:id="56"/>
          </w:p>
          <w:p w14:paraId="679BCAF0" w14:textId="77777777" w:rsidR="00DA76AE" w:rsidRPr="003A7E20" w:rsidRDefault="00DA76AE" w:rsidP="009A3886">
            <w:pPr>
              <w:spacing w:line="252" w:lineRule="auto"/>
              <w:ind w:left="-57" w:right="-57" w:firstLine="391"/>
              <w:jc w:val="both"/>
              <w:rPr>
                <w:sz w:val="28"/>
                <w:szCs w:val="28"/>
                <w:lang w:val="uk-UA" w:eastAsia="uk-UA"/>
              </w:rPr>
            </w:pPr>
          </w:p>
          <w:p w14:paraId="5EC537E5" w14:textId="77777777" w:rsidR="00DA76AE" w:rsidRPr="003A7E20" w:rsidRDefault="00DA76AE" w:rsidP="009A3886">
            <w:pPr>
              <w:spacing w:line="252" w:lineRule="auto"/>
              <w:ind w:left="-57" w:right="-57" w:firstLine="391"/>
              <w:jc w:val="both"/>
              <w:rPr>
                <w:sz w:val="28"/>
                <w:szCs w:val="28"/>
                <w:lang w:val="uk-UA" w:eastAsia="uk-UA"/>
              </w:rPr>
            </w:pPr>
          </w:p>
          <w:p w14:paraId="4EFE3CCF" w14:textId="77777777" w:rsidR="00DA76AE" w:rsidRPr="003A7E20" w:rsidRDefault="00DA76AE" w:rsidP="009A3886">
            <w:pPr>
              <w:spacing w:line="252" w:lineRule="auto"/>
              <w:ind w:left="-57" w:right="-57" w:firstLine="391"/>
              <w:jc w:val="both"/>
              <w:rPr>
                <w:sz w:val="28"/>
                <w:szCs w:val="28"/>
                <w:lang w:val="uk-UA" w:eastAsia="uk-UA"/>
              </w:rPr>
            </w:pPr>
          </w:p>
          <w:p w14:paraId="0A6FAB44" w14:textId="77777777" w:rsidR="00DA76AE" w:rsidRPr="003A7E20" w:rsidRDefault="00DA76AE" w:rsidP="009A3886">
            <w:pPr>
              <w:spacing w:line="252" w:lineRule="auto"/>
              <w:ind w:left="-57" w:right="-57" w:firstLine="391"/>
              <w:jc w:val="both"/>
              <w:rPr>
                <w:sz w:val="28"/>
                <w:szCs w:val="28"/>
                <w:lang w:val="uk-UA" w:eastAsia="uk-UA"/>
              </w:rPr>
            </w:pPr>
          </w:p>
          <w:p w14:paraId="790A0FEA" w14:textId="77777777" w:rsidR="00DA76AE" w:rsidRPr="003A7E20" w:rsidRDefault="00DA76AE" w:rsidP="009A3886">
            <w:pPr>
              <w:spacing w:line="252" w:lineRule="auto"/>
              <w:ind w:left="-57" w:right="-57" w:firstLine="391"/>
              <w:jc w:val="both"/>
              <w:rPr>
                <w:sz w:val="28"/>
                <w:szCs w:val="28"/>
                <w:lang w:val="uk-UA" w:eastAsia="uk-UA"/>
              </w:rPr>
            </w:pPr>
          </w:p>
          <w:p w14:paraId="12117767" w14:textId="77777777" w:rsidR="00DA76AE" w:rsidRPr="003A7E20" w:rsidRDefault="00DA76AE" w:rsidP="009A3886">
            <w:pPr>
              <w:spacing w:line="252" w:lineRule="auto"/>
              <w:ind w:left="-57" w:right="-57" w:firstLine="391"/>
              <w:jc w:val="both"/>
              <w:rPr>
                <w:sz w:val="28"/>
                <w:szCs w:val="28"/>
                <w:lang w:val="uk-UA" w:eastAsia="uk-UA"/>
              </w:rPr>
            </w:pPr>
          </w:p>
          <w:p w14:paraId="7D727DF7" w14:textId="77777777" w:rsidR="00DA76AE" w:rsidRPr="003A7E20" w:rsidRDefault="00DA76AE" w:rsidP="003C0ADF">
            <w:pPr>
              <w:spacing w:line="252" w:lineRule="auto"/>
              <w:ind w:right="-57"/>
              <w:jc w:val="both"/>
              <w:rPr>
                <w:sz w:val="28"/>
                <w:szCs w:val="28"/>
                <w:lang w:val="uk-UA" w:eastAsia="uk-UA"/>
              </w:rPr>
            </w:pPr>
          </w:p>
          <w:p w14:paraId="2C576DFC" w14:textId="77777777" w:rsidR="00DA76AE" w:rsidRPr="003A7E20" w:rsidRDefault="00DA76AE" w:rsidP="009A3886">
            <w:pPr>
              <w:spacing w:line="252" w:lineRule="auto"/>
              <w:ind w:left="-57" w:right="-57" w:firstLine="391"/>
              <w:jc w:val="both"/>
              <w:rPr>
                <w:sz w:val="28"/>
                <w:szCs w:val="28"/>
                <w:lang w:val="uk-UA" w:eastAsia="uk-UA"/>
              </w:rPr>
            </w:pPr>
            <w:r w:rsidRPr="003A7E20">
              <w:rPr>
                <w:sz w:val="28"/>
                <w:lang w:val="uk-UA"/>
              </w:rPr>
              <w:t>Національний банк інформує Верховну Раду України про Основні засади грошово-кредитної політики та стан грошово-кредитного ринку в державі в порядку, передбаченому цим Законом.</w:t>
            </w:r>
          </w:p>
        </w:tc>
        <w:tc>
          <w:tcPr>
            <w:tcW w:w="7724" w:type="dxa"/>
            <w:shd w:val="clear" w:color="auto" w:fill="auto"/>
          </w:tcPr>
          <w:p w14:paraId="31231CC3" w14:textId="77777777" w:rsidR="00DA76AE" w:rsidRPr="003A7E20" w:rsidRDefault="00DA76AE" w:rsidP="009A3886">
            <w:pPr>
              <w:spacing w:after="60" w:line="252" w:lineRule="auto"/>
              <w:ind w:left="-57" w:right="-57" w:firstLine="391"/>
              <w:jc w:val="both"/>
              <w:rPr>
                <w:sz w:val="28"/>
                <w:lang w:val="uk-UA"/>
              </w:rPr>
            </w:pPr>
            <w:r w:rsidRPr="003A7E20">
              <w:rPr>
                <w:b/>
                <w:sz w:val="28"/>
                <w:lang w:val="uk-UA"/>
              </w:rPr>
              <w:t>Стаття 24.</w:t>
            </w:r>
            <w:r w:rsidRPr="003A7E20">
              <w:rPr>
                <w:sz w:val="28"/>
                <w:lang w:val="uk-UA"/>
              </w:rPr>
              <w:t xml:space="preserve"> Основні засади грошово-кредитної політики</w:t>
            </w:r>
          </w:p>
          <w:p w14:paraId="2B1331DE" w14:textId="77777777" w:rsidR="00DA76AE" w:rsidRPr="003A7E20" w:rsidRDefault="00DA76AE" w:rsidP="009A3886">
            <w:pPr>
              <w:spacing w:line="252" w:lineRule="auto"/>
              <w:ind w:left="-57" w:right="-57" w:firstLine="391"/>
              <w:jc w:val="both"/>
              <w:rPr>
                <w:sz w:val="28"/>
                <w:lang w:val="uk-UA"/>
              </w:rPr>
            </w:pPr>
            <w:r w:rsidRPr="003A7E20">
              <w:rPr>
                <w:sz w:val="28"/>
                <w:lang w:val="uk-UA"/>
              </w:rPr>
              <w:t xml:space="preserve">Основні засади грошово-кредитної політики визначають показники діяльності Національного банку у середньостроковій перспективі для досягнення цілей Національного банку, визначених </w:t>
            </w:r>
            <w:hyperlink r:id="rId9" w:anchor="n101" w:history="1">
              <w:r w:rsidRPr="003A7E20">
                <w:rPr>
                  <w:sz w:val="28"/>
                  <w:lang w:val="uk-UA"/>
                </w:rPr>
                <w:t>статтею 6</w:t>
              </w:r>
            </w:hyperlink>
            <w:r w:rsidRPr="003A7E20">
              <w:rPr>
                <w:sz w:val="28"/>
                <w:lang w:val="uk-UA"/>
              </w:rPr>
              <w:t xml:space="preserve"> цього Закону.</w:t>
            </w:r>
          </w:p>
          <w:p w14:paraId="1A6CE100" w14:textId="77777777" w:rsidR="00DA76AE" w:rsidRPr="003A7E20" w:rsidRDefault="00DA76AE" w:rsidP="009A3886">
            <w:pPr>
              <w:spacing w:line="252" w:lineRule="auto"/>
              <w:ind w:left="-57" w:right="-57" w:firstLine="391"/>
              <w:jc w:val="both"/>
              <w:rPr>
                <w:sz w:val="28"/>
                <w:lang w:val="uk-UA"/>
              </w:rPr>
            </w:pPr>
            <w:r w:rsidRPr="003A7E20">
              <w:rPr>
                <w:sz w:val="28"/>
                <w:lang w:val="uk-UA"/>
              </w:rPr>
              <w:t>Рада Національного банку розробляє Основні засади грошово-кредитної політики на підставі пропозицій, наданих Правлінням Національного банку.</w:t>
            </w:r>
          </w:p>
          <w:p w14:paraId="5E007E30" w14:textId="77777777" w:rsidR="00DA76AE" w:rsidRPr="003A7E20" w:rsidRDefault="00DA76AE" w:rsidP="009A3886">
            <w:pPr>
              <w:spacing w:line="252" w:lineRule="auto"/>
              <w:ind w:left="-57" w:right="-57" w:firstLine="391"/>
              <w:jc w:val="both"/>
              <w:rPr>
                <w:sz w:val="28"/>
                <w:szCs w:val="28"/>
                <w:lang w:val="uk-UA" w:eastAsia="uk-UA"/>
              </w:rPr>
            </w:pPr>
            <w:r w:rsidRPr="003A7E20">
              <w:rPr>
                <w:sz w:val="28"/>
                <w:lang w:val="uk-UA"/>
              </w:rPr>
              <w:t>При розробленні Основних засад грошово-кредитної політики використовуються макроекономічні показники, розраховані Кабінетом Міністрів України та Національним банком України, а також інша необхідна інформація.</w:t>
            </w:r>
          </w:p>
          <w:p w14:paraId="53F5D253" w14:textId="77777777" w:rsidR="00DA76AE" w:rsidRPr="003A7E20" w:rsidRDefault="00DA76AE" w:rsidP="009A3886">
            <w:pPr>
              <w:spacing w:line="252" w:lineRule="auto"/>
              <w:ind w:left="-57" w:right="-57" w:firstLine="391"/>
              <w:jc w:val="both"/>
              <w:rPr>
                <w:b/>
                <w:bCs/>
                <w:spacing w:val="-6"/>
                <w:sz w:val="28"/>
                <w:szCs w:val="28"/>
                <w:lang w:val="uk-UA" w:eastAsia="uk-UA"/>
              </w:rPr>
            </w:pPr>
            <w:r w:rsidRPr="003A7E20">
              <w:rPr>
                <w:b/>
                <w:bCs/>
                <w:spacing w:val="-6"/>
                <w:sz w:val="28"/>
                <w:szCs w:val="28"/>
                <w:lang w:val="uk-UA" w:eastAsia="uk-UA"/>
              </w:rPr>
              <w:t xml:space="preserve">Основні засади </w:t>
            </w:r>
            <w:r w:rsidRPr="003A7E20">
              <w:rPr>
                <w:b/>
                <w:bCs/>
                <w:spacing w:val="-6"/>
                <w:sz w:val="28"/>
                <w:szCs w:val="28"/>
                <w:lang w:val="uk-UA"/>
              </w:rPr>
              <w:t xml:space="preserve">грошово-кредитної політики </w:t>
            </w:r>
            <w:r w:rsidRPr="003A7E20">
              <w:rPr>
                <w:b/>
                <w:bCs/>
                <w:spacing w:val="-6"/>
                <w:sz w:val="28"/>
                <w:szCs w:val="28"/>
                <w:lang w:val="uk-UA" w:eastAsia="uk-UA"/>
              </w:rPr>
              <w:t>на відповідний рік можуть передбачати застосування Національним банком у порядку і з підстав, передбачених законодавством, спеціальних тимчасових обмежувальних заходів у грошово-кредитній сфері на термін, що не перевищує шести місяців і не частіше одного разу протягом календарного року, для досягнення цілей, визначених статтею 6 цього Закону, та забезпечення фінансової стабільності.</w:t>
            </w:r>
          </w:p>
          <w:p w14:paraId="1892A0A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sz w:val="28"/>
                <w:lang w:val="uk-UA"/>
              </w:rPr>
              <w:t>Національний банк інформує Верховну Раду України про Основні засади грошово-кредитної політики та стан грошово-кредитного ринку в державі в порядку, передбаченому цим Законом.</w:t>
            </w:r>
          </w:p>
        </w:tc>
      </w:tr>
      <w:tr w:rsidR="00DA76AE" w:rsidRPr="003A7E20" w14:paraId="707CDA2E" w14:textId="77777777" w:rsidTr="009A3886">
        <w:trPr>
          <w:jc w:val="center"/>
        </w:trPr>
        <w:tc>
          <w:tcPr>
            <w:tcW w:w="7727" w:type="dxa"/>
            <w:shd w:val="clear" w:color="auto" w:fill="auto"/>
          </w:tcPr>
          <w:p w14:paraId="052B2CD4" w14:textId="77777777" w:rsidR="00DA76AE" w:rsidRPr="003A7E20" w:rsidRDefault="00DA76AE" w:rsidP="009A3886">
            <w:pPr>
              <w:spacing w:after="60" w:line="252" w:lineRule="auto"/>
              <w:ind w:left="-57" w:right="-57" w:firstLine="391"/>
              <w:jc w:val="both"/>
              <w:rPr>
                <w:sz w:val="28"/>
                <w:lang w:val="uk-UA"/>
              </w:rPr>
            </w:pPr>
            <w:r w:rsidRPr="003A7E20">
              <w:rPr>
                <w:b/>
                <w:sz w:val="28"/>
                <w:lang w:val="uk-UA"/>
              </w:rPr>
              <w:t>Стаття 25.</w:t>
            </w:r>
            <w:r w:rsidRPr="003A7E20">
              <w:rPr>
                <w:sz w:val="28"/>
                <w:lang w:val="uk-UA"/>
              </w:rPr>
              <w:t xml:space="preserve"> Засоби та методи грошово-кредитної політики</w:t>
            </w:r>
          </w:p>
          <w:p w14:paraId="646381D4" w14:textId="77777777" w:rsidR="00DA76AE" w:rsidRPr="003A7E20" w:rsidRDefault="00DA76AE" w:rsidP="009A3886">
            <w:pPr>
              <w:spacing w:line="252" w:lineRule="auto"/>
              <w:ind w:left="-57" w:right="-57" w:firstLine="391"/>
              <w:jc w:val="both"/>
              <w:rPr>
                <w:sz w:val="28"/>
                <w:lang w:val="uk-UA"/>
              </w:rPr>
            </w:pPr>
            <w:bookmarkStart w:id="57" w:name="n394"/>
            <w:bookmarkEnd w:id="57"/>
            <w:r w:rsidRPr="003A7E20">
              <w:rPr>
                <w:sz w:val="28"/>
                <w:lang w:val="uk-UA"/>
              </w:rPr>
              <w:t>Основними економічними засобами і методами грошово-кредитної політики є регулювання обсягу грошової маси через:</w:t>
            </w:r>
          </w:p>
          <w:p w14:paraId="5878806D" w14:textId="77777777" w:rsidR="00DA76AE" w:rsidRPr="003A7E20" w:rsidRDefault="00DA76AE" w:rsidP="009A3886">
            <w:pPr>
              <w:spacing w:line="252" w:lineRule="auto"/>
              <w:ind w:left="-57" w:right="-57" w:firstLine="391"/>
              <w:jc w:val="both"/>
              <w:rPr>
                <w:sz w:val="28"/>
                <w:lang w:val="uk-UA"/>
              </w:rPr>
            </w:pPr>
            <w:bookmarkStart w:id="58" w:name="n395"/>
            <w:bookmarkEnd w:id="58"/>
            <w:r w:rsidRPr="003A7E20">
              <w:rPr>
                <w:sz w:val="28"/>
                <w:lang w:val="uk-UA"/>
              </w:rPr>
              <w:t xml:space="preserve">1) визначення та регулювання норм обов'язкових резервів </w:t>
            </w:r>
            <w:r w:rsidRPr="003A7E20">
              <w:rPr>
                <w:sz w:val="28"/>
                <w:lang w:val="uk-UA"/>
              </w:rPr>
              <w:lastRenderedPageBreak/>
              <w:t>для банків;</w:t>
            </w:r>
          </w:p>
          <w:p w14:paraId="21E3AA58" w14:textId="77777777" w:rsidR="00DA76AE" w:rsidRPr="003A7E20" w:rsidRDefault="00DA76AE" w:rsidP="009A3886">
            <w:pPr>
              <w:spacing w:line="252" w:lineRule="auto"/>
              <w:ind w:left="-57" w:right="-57" w:firstLine="391"/>
              <w:jc w:val="both"/>
              <w:rPr>
                <w:sz w:val="28"/>
                <w:lang w:val="uk-UA"/>
              </w:rPr>
            </w:pPr>
            <w:bookmarkStart w:id="59" w:name="n915"/>
            <w:bookmarkStart w:id="60" w:name="n396"/>
            <w:bookmarkEnd w:id="59"/>
            <w:bookmarkEnd w:id="60"/>
            <w:r w:rsidRPr="003A7E20">
              <w:rPr>
                <w:sz w:val="28"/>
                <w:lang w:val="uk-UA"/>
              </w:rPr>
              <w:t>2) процентну політику;</w:t>
            </w:r>
          </w:p>
          <w:p w14:paraId="360AB628" w14:textId="77777777" w:rsidR="00DA76AE" w:rsidRPr="003A7E20" w:rsidRDefault="00DA76AE" w:rsidP="009A3886">
            <w:pPr>
              <w:spacing w:line="252" w:lineRule="auto"/>
              <w:ind w:left="-57" w:right="-57" w:firstLine="391"/>
              <w:jc w:val="both"/>
              <w:rPr>
                <w:sz w:val="28"/>
                <w:lang w:val="uk-UA"/>
              </w:rPr>
            </w:pPr>
            <w:bookmarkStart w:id="61" w:name="n397"/>
            <w:bookmarkEnd w:id="61"/>
            <w:r w:rsidRPr="003A7E20">
              <w:rPr>
                <w:sz w:val="28"/>
                <w:lang w:val="uk-UA"/>
              </w:rPr>
              <w:t>3) рефінансування банків;</w:t>
            </w:r>
          </w:p>
          <w:p w14:paraId="53FADB3F" w14:textId="77777777" w:rsidR="00DA76AE" w:rsidRPr="003A7E20" w:rsidRDefault="00DA76AE" w:rsidP="009A3886">
            <w:pPr>
              <w:spacing w:line="252" w:lineRule="auto"/>
              <w:ind w:left="-57" w:right="-57" w:firstLine="391"/>
              <w:jc w:val="both"/>
              <w:rPr>
                <w:sz w:val="28"/>
                <w:lang w:val="uk-UA"/>
              </w:rPr>
            </w:pPr>
            <w:bookmarkStart w:id="62" w:name="n916"/>
            <w:bookmarkStart w:id="63" w:name="n398"/>
            <w:bookmarkEnd w:id="62"/>
            <w:bookmarkEnd w:id="63"/>
            <w:r w:rsidRPr="003A7E20">
              <w:rPr>
                <w:sz w:val="28"/>
                <w:lang w:val="uk-UA"/>
              </w:rPr>
              <w:t>4) управління золотовалютними резервами;</w:t>
            </w:r>
          </w:p>
          <w:p w14:paraId="59B9DB00" w14:textId="77777777" w:rsidR="00DA76AE" w:rsidRPr="003A7E20" w:rsidRDefault="00DA76AE" w:rsidP="009A3886">
            <w:pPr>
              <w:spacing w:line="252" w:lineRule="auto"/>
              <w:ind w:left="-57" w:right="-57" w:firstLine="391"/>
              <w:jc w:val="both"/>
              <w:rPr>
                <w:sz w:val="28"/>
                <w:lang w:val="uk-UA"/>
              </w:rPr>
            </w:pPr>
            <w:bookmarkStart w:id="64" w:name="n399"/>
            <w:bookmarkEnd w:id="64"/>
            <w:r w:rsidRPr="003A7E20">
              <w:rPr>
                <w:sz w:val="28"/>
                <w:lang w:val="uk-UA"/>
              </w:rPr>
              <w:t>5) операції з цінними паперами (крім цінних паперів, що підтверджують корпоративні права), у тому числі з казначейськими зобов'язаннями, на відкритому ринку;</w:t>
            </w:r>
          </w:p>
          <w:p w14:paraId="4A13640B" w14:textId="77777777" w:rsidR="00DA76AE" w:rsidRPr="003A7E20" w:rsidRDefault="00DA76AE" w:rsidP="009A3886">
            <w:pPr>
              <w:spacing w:line="252" w:lineRule="auto"/>
              <w:ind w:left="-57" w:right="-57" w:firstLine="391"/>
              <w:jc w:val="both"/>
              <w:rPr>
                <w:sz w:val="28"/>
                <w:lang w:val="uk-UA"/>
              </w:rPr>
            </w:pPr>
            <w:bookmarkStart w:id="65" w:name="n400"/>
            <w:bookmarkStart w:id="66" w:name="n401"/>
            <w:bookmarkEnd w:id="65"/>
            <w:bookmarkEnd w:id="66"/>
            <w:r w:rsidRPr="003A7E20">
              <w:rPr>
                <w:sz w:val="28"/>
                <w:lang w:val="uk-UA"/>
              </w:rPr>
              <w:t>6) регулювання імпорту та експорту капіталу;</w:t>
            </w:r>
          </w:p>
          <w:p w14:paraId="64F1DA0D" w14:textId="77777777" w:rsidR="00DA76AE" w:rsidRPr="003A7E20" w:rsidRDefault="00DA76AE" w:rsidP="009A3886">
            <w:pPr>
              <w:spacing w:line="252" w:lineRule="auto"/>
              <w:ind w:left="-57" w:right="-57" w:firstLine="391"/>
              <w:jc w:val="both"/>
              <w:rPr>
                <w:spacing w:val="-4"/>
                <w:sz w:val="28"/>
                <w:szCs w:val="28"/>
                <w:lang w:val="uk-UA"/>
              </w:rPr>
            </w:pPr>
            <w:bookmarkStart w:id="67" w:name="n402"/>
            <w:bookmarkEnd w:id="67"/>
            <w:r w:rsidRPr="003A7E20">
              <w:rPr>
                <w:spacing w:val="-4"/>
                <w:sz w:val="28"/>
                <w:szCs w:val="28"/>
                <w:lang w:val="uk-UA"/>
              </w:rPr>
              <w:t>7) запровадження на строк до шести місяців вимоги щодо обов'язкового продажу частини надходжень в іноземній валюті;</w:t>
            </w:r>
          </w:p>
          <w:p w14:paraId="2D471FAE" w14:textId="77777777" w:rsidR="00DA76AE" w:rsidRPr="003A7E20" w:rsidRDefault="00DA76AE" w:rsidP="009A3886">
            <w:pPr>
              <w:spacing w:line="252" w:lineRule="auto"/>
              <w:ind w:left="-57" w:right="-57" w:firstLine="391"/>
              <w:jc w:val="both"/>
              <w:rPr>
                <w:sz w:val="28"/>
                <w:lang w:val="uk-UA"/>
              </w:rPr>
            </w:pPr>
            <w:bookmarkStart w:id="68" w:name="n403"/>
            <w:bookmarkStart w:id="69" w:name="n404"/>
            <w:bookmarkEnd w:id="68"/>
            <w:bookmarkEnd w:id="69"/>
            <w:r w:rsidRPr="003A7E20">
              <w:rPr>
                <w:sz w:val="28"/>
                <w:lang w:val="uk-UA"/>
              </w:rPr>
              <w:t>8) зміну строків розрахунків за операціями з експорту та імпорту товарів;</w:t>
            </w:r>
          </w:p>
          <w:p w14:paraId="1C9732D3" w14:textId="77777777" w:rsidR="00DA76AE" w:rsidRPr="003A7E20" w:rsidRDefault="00DA76AE" w:rsidP="009A3886">
            <w:pPr>
              <w:spacing w:line="252" w:lineRule="auto"/>
              <w:ind w:left="-57" w:right="-57" w:firstLine="391"/>
              <w:jc w:val="both"/>
              <w:rPr>
                <w:sz w:val="28"/>
                <w:lang w:val="uk-UA"/>
              </w:rPr>
            </w:pPr>
            <w:bookmarkStart w:id="70" w:name="n405"/>
            <w:bookmarkStart w:id="71" w:name="n406"/>
            <w:bookmarkEnd w:id="70"/>
            <w:bookmarkEnd w:id="71"/>
            <w:r w:rsidRPr="003A7E20">
              <w:rPr>
                <w:sz w:val="28"/>
                <w:lang w:val="uk-UA"/>
              </w:rPr>
              <w:t>9) емісію власних боргових зобов'язань та операції з ними.</w:t>
            </w:r>
          </w:p>
          <w:p w14:paraId="6F858F9B" w14:textId="77777777" w:rsidR="00DA76AE" w:rsidRPr="003A7E20" w:rsidRDefault="00DA76AE" w:rsidP="009A3886">
            <w:pPr>
              <w:spacing w:line="252" w:lineRule="auto"/>
              <w:ind w:left="-57" w:right="-57" w:firstLine="391"/>
              <w:jc w:val="both"/>
              <w:rPr>
                <w:sz w:val="28"/>
                <w:szCs w:val="28"/>
                <w:lang w:val="uk-UA" w:eastAsia="uk-UA"/>
              </w:rPr>
            </w:pPr>
            <w:bookmarkStart w:id="72" w:name="n407"/>
            <w:bookmarkStart w:id="73" w:name="n408"/>
            <w:bookmarkEnd w:id="72"/>
            <w:bookmarkEnd w:id="73"/>
          </w:p>
          <w:p w14:paraId="71E32E08" w14:textId="77777777" w:rsidR="00DA76AE" w:rsidRPr="003A7E20" w:rsidRDefault="00DA76AE" w:rsidP="009A3886">
            <w:pPr>
              <w:spacing w:line="252" w:lineRule="auto"/>
              <w:ind w:left="-57" w:right="-57" w:firstLine="391"/>
              <w:jc w:val="both"/>
              <w:rPr>
                <w:sz w:val="28"/>
                <w:szCs w:val="28"/>
                <w:lang w:val="uk-UA" w:eastAsia="uk-UA"/>
              </w:rPr>
            </w:pPr>
          </w:p>
          <w:p w14:paraId="3369EB82" w14:textId="77777777" w:rsidR="00DA76AE" w:rsidRPr="003A7E20" w:rsidRDefault="00DA76AE" w:rsidP="009A3886">
            <w:pPr>
              <w:spacing w:line="252" w:lineRule="auto"/>
              <w:ind w:left="-57" w:right="-57" w:firstLine="391"/>
              <w:jc w:val="both"/>
              <w:rPr>
                <w:sz w:val="28"/>
                <w:szCs w:val="28"/>
                <w:lang w:val="uk-UA" w:eastAsia="uk-UA"/>
              </w:rPr>
            </w:pPr>
          </w:p>
          <w:p w14:paraId="017CA4C9" w14:textId="77777777" w:rsidR="00DA76AE" w:rsidRPr="003A7E20" w:rsidRDefault="00DA76AE" w:rsidP="009A3886">
            <w:pPr>
              <w:spacing w:line="252" w:lineRule="auto"/>
              <w:ind w:left="-57" w:right="-57" w:firstLine="391"/>
              <w:jc w:val="both"/>
              <w:rPr>
                <w:sz w:val="28"/>
                <w:szCs w:val="28"/>
                <w:lang w:val="uk-UA" w:eastAsia="uk-UA"/>
              </w:rPr>
            </w:pPr>
          </w:p>
          <w:p w14:paraId="25CA5C3B" w14:textId="77777777" w:rsidR="00DA76AE" w:rsidRPr="003A7E20" w:rsidRDefault="00DA76AE" w:rsidP="009A3886">
            <w:pPr>
              <w:spacing w:line="252" w:lineRule="auto"/>
              <w:ind w:left="-57" w:right="-57" w:firstLine="391"/>
              <w:jc w:val="both"/>
              <w:rPr>
                <w:sz w:val="28"/>
                <w:szCs w:val="28"/>
                <w:lang w:val="uk-UA" w:eastAsia="uk-UA"/>
              </w:rPr>
            </w:pPr>
          </w:p>
          <w:p w14:paraId="5F411987" w14:textId="77777777" w:rsidR="00DA76AE" w:rsidRPr="003A7E20" w:rsidRDefault="00DA76AE" w:rsidP="009A3886">
            <w:pPr>
              <w:spacing w:line="252" w:lineRule="auto"/>
              <w:ind w:left="-57" w:right="-57" w:firstLine="391"/>
              <w:jc w:val="both"/>
              <w:rPr>
                <w:sz w:val="28"/>
                <w:szCs w:val="28"/>
                <w:lang w:val="uk-UA" w:eastAsia="uk-UA"/>
              </w:rPr>
            </w:pPr>
          </w:p>
          <w:p w14:paraId="5F7D2A11" w14:textId="77777777" w:rsidR="00DA76AE" w:rsidRPr="003A7E20" w:rsidRDefault="00DA76AE" w:rsidP="009A3886">
            <w:pPr>
              <w:spacing w:line="252" w:lineRule="auto"/>
              <w:ind w:left="-57" w:right="-57" w:firstLine="391"/>
              <w:jc w:val="both"/>
              <w:rPr>
                <w:sz w:val="28"/>
                <w:szCs w:val="28"/>
                <w:lang w:val="uk-UA" w:eastAsia="uk-UA"/>
              </w:rPr>
            </w:pPr>
          </w:p>
          <w:p w14:paraId="5FC3C469" w14:textId="77777777" w:rsidR="00DA76AE" w:rsidRPr="003A7E20" w:rsidRDefault="00DA76AE" w:rsidP="009A3886">
            <w:pPr>
              <w:spacing w:line="252" w:lineRule="auto"/>
              <w:ind w:left="-57" w:right="-57" w:firstLine="391"/>
              <w:jc w:val="both"/>
              <w:rPr>
                <w:sz w:val="28"/>
                <w:lang w:val="uk-UA"/>
              </w:rPr>
            </w:pPr>
          </w:p>
          <w:p w14:paraId="7452E21C" w14:textId="77777777" w:rsidR="00DA76AE" w:rsidRPr="003A7E20" w:rsidRDefault="00DA76AE" w:rsidP="009A3886">
            <w:pPr>
              <w:spacing w:line="252" w:lineRule="auto"/>
              <w:ind w:left="-57" w:right="-57" w:firstLine="391"/>
              <w:jc w:val="both"/>
              <w:rPr>
                <w:sz w:val="28"/>
                <w:szCs w:val="28"/>
                <w:lang w:val="uk-UA" w:eastAsia="uk-UA"/>
              </w:rPr>
            </w:pPr>
            <w:r w:rsidRPr="003A7E20">
              <w:rPr>
                <w:sz w:val="28"/>
                <w:lang w:val="uk-UA"/>
              </w:rPr>
              <w:t>Національний банк має право надавати кредити для рефінансування банку, якщо це не тягне за собою ризиків для банківської системи.</w:t>
            </w:r>
          </w:p>
        </w:tc>
        <w:tc>
          <w:tcPr>
            <w:tcW w:w="7724" w:type="dxa"/>
            <w:shd w:val="clear" w:color="auto" w:fill="auto"/>
          </w:tcPr>
          <w:p w14:paraId="2AB93094" w14:textId="77777777" w:rsidR="00DA76AE" w:rsidRPr="003A7E20" w:rsidRDefault="00DA76AE" w:rsidP="009A3886">
            <w:pPr>
              <w:spacing w:after="60" w:line="252" w:lineRule="auto"/>
              <w:ind w:left="-57" w:right="-57" w:firstLine="391"/>
              <w:jc w:val="both"/>
              <w:rPr>
                <w:sz w:val="28"/>
                <w:lang w:val="uk-UA"/>
              </w:rPr>
            </w:pPr>
            <w:r w:rsidRPr="003A7E20">
              <w:rPr>
                <w:b/>
                <w:sz w:val="28"/>
                <w:lang w:val="uk-UA"/>
              </w:rPr>
              <w:lastRenderedPageBreak/>
              <w:t>Стаття 25.</w:t>
            </w:r>
            <w:r w:rsidRPr="003A7E20">
              <w:rPr>
                <w:sz w:val="28"/>
                <w:lang w:val="uk-UA"/>
              </w:rPr>
              <w:t xml:space="preserve"> Засоби та методи грошово-кредитної політики</w:t>
            </w:r>
          </w:p>
          <w:p w14:paraId="1D896087" w14:textId="77777777" w:rsidR="00DA76AE" w:rsidRPr="003A7E20" w:rsidRDefault="00DA76AE" w:rsidP="009A3886">
            <w:pPr>
              <w:spacing w:line="252" w:lineRule="auto"/>
              <w:ind w:left="-57" w:right="-57" w:firstLine="391"/>
              <w:jc w:val="both"/>
              <w:rPr>
                <w:sz w:val="28"/>
                <w:lang w:val="uk-UA"/>
              </w:rPr>
            </w:pPr>
            <w:r w:rsidRPr="003A7E20">
              <w:rPr>
                <w:sz w:val="28"/>
                <w:lang w:val="uk-UA"/>
              </w:rPr>
              <w:t>Основними економічними засобами і методами грошово-кредитної політики є регулювання обсягу грошової маси через:</w:t>
            </w:r>
          </w:p>
          <w:p w14:paraId="3A48EED0" w14:textId="77777777" w:rsidR="00DA76AE" w:rsidRPr="003A7E20" w:rsidRDefault="00DA76AE" w:rsidP="009A3886">
            <w:pPr>
              <w:spacing w:line="252" w:lineRule="auto"/>
              <w:ind w:left="-57" w:right="-57" w:firstLine="391"/>
              <w:jc w:val="both"/>
              <w:rPr>
                <w:sz w:val="28"/>
                <w:lang w:val="uk-UA"/>
              </w:rPr>
            </w:pPr>
            <w:r w:rsidRPr="003A7E20">
              <w:rPr>
                <w:sz w:val="28"/>
                <w:lang w:val="uk-UA"/>
              </w:rPr>
              <w:t xml:space="preserve">1) визначення та регулювання норм обов'язкових резервів </w:t>
            </w:r>
            <w:r w:rsidRPr="003A7E20">
              <w:rPr>
                <w:sz w:val="28"/>
                <w:lang w:val="uk-UA"/>
              </w:rPr>
              <w:lastRenderedPageBreak/>
              <w:t>для банків;</w:t>
            </w:r>
          </w:p>
          <w:p w14:paraId="1AFE7E40" w14:textId="77777777" w:rsidR="00DA76AE" w:rsidRPr="003A7E20" w:rsidRDefault="00DA76AE" w:rsidP="009A3886">
            <w:pPr>
              <w:spacing w:line="252" w:lineRule="auto"/>
              <w:ind w:left="-57" w:right="-57" w:firstLine="391"/>
              <w:jc w:val="both"/>
              <w:rPr>
                <w:sz w:val="28"/>
                <w:lang w:val="uk-UA"/>
              </w:rPr>
            </w:pPr>
            <w:r w:rsidRPr="003A7E20">
              <w:rPr>
                <w:sz w:val="28"/>
                <w:lang w:val="uk-UA"/>
              </w:rPr>
              <w:t>2) процентну політику;</w:t>
            </w:r>
          </w:p>
          <w:p w14:paraId="303E2B2D" w14:textId="77777777" w:rsidR="00DA76AE" w:rsidRPr="003A7E20" w:rsidRDefault="00DA76AE" w:rsidP="009A3886">
            <w:pPr>
              <w:spacing w:line="252" w:lineRule="auto"/>
              <w:ind w:left="-57" w:right="-57" w:firstLine="391"/>
              <w:jc w:val="both"/>
              <w:rPr>
                <w:sz w:val="28"/>
                <w:lang w:val="uk-UA"/>
              </w:rPr>
            </w:pPr>
            <w:r w:rsidRPr="003A7E20">
              <w:rPr>
                <w:sz w:val="28"/>
                <w:lang w:val="uk-UA"/>
              </w:rPr>
              <w:t>3) рефінансування банків;</w:t>
            </w:r>
          </w:p>
          <w:p w14:paraId="5C0B3397" w14:textId="77777777" w:rsidR="00DA76AE" w:rsidRPr="003A7E20" w:rsidRDefault="00DA76AE" w:rsidP="009A3886">
            <w:pPr>
              <w:spacing w:line="252" w:lineRule="auto"/>
              <w:ind w:left="-57" w:right="-57" w:firstLine="391"/>
              <w:jc w:val="both"/>
              <w:rPr>
                <w:sz w:val="28"/>
                <w:lang w:val="uk-UA"/>
              </w:rPr>
            </w:pPr>
            <w:r w:rsidRPr="003A7E20">
              <w:rPr>
                <w:sz w:val="28"/>
                <w:lang w:val="uk-UA"/>
              </w:rPr>
              <w:t>4) управління золотовалютними резервами;</w:t>
            </w:r>
          </w:p>
          <w:p w14:paraId="34C70451" w14:textId="77777777" w:rsidR="00DA76AE" w:rsidRPr="003A7E20" w:rsidRDefault="00DA76AE" w:rsidP="009A3886">
            <w:pPr>
              <w:spacing w:line="252" w:lineRule="auto"/>
              <w:ind w:left="-57" w:right="-57" w:firstLine="391"/>
              <w:jc w:val="both"/>
              <w:rPr>
                <w:sz w:val="28"/>
                <w:lang w:val="uk-UA"/>
              </w:rPr>
            </w:pPr>
            <w:r w:rsidRPr="003A7E20">
              <w:rPr>
                <w:sz w:val="28"/>
                <w:lang w:val="uk-UA"/>
              </w:rPr>
              <w:t>5) операції з цінними паперами (крім цінних паперів, що підтверджують корпоративні права), у тому числі з казначейськими зобов'язаннями, на відкритому ринку;</w:t>
            </w:r>
          </w:p>
          <w:p w14:paraId="51FD76CF" w14:textId="77777777" w:rsidR="00DA76AE" w:rsidRPr="003A7E20" w:rsidRDefault="00DA76AE" w:rsidP="009A3886">
            <w:pPr>
              <w:spacing w:line="252" w:lineRule="auto"/>
              <w:ind w:left="-57" w:right="-57" w:firstLine="391"/>
              <w:jc w:val="both"/>
              <w:rPr>
                <w:sz w:val="28"/>
                <w:lang w:val="uk-UA"/>
              </w:rPr>
            </w:pPr>
            <w:r w:rsidRPr="003A7E20">
              <w:rPr>
                <w:sz w:val="28"/>
                <w:lang w:val="uk-UA"/>
              </w:rPr>
              <w:t>6) регулювання імпорту та експорту капіталу;</w:t>
            </w:r>
          </w:p>
          <w:p w14:paraId="08884B2D" w14:textId="501F2FA3" w:rsidR="00DA76AE" w:rsidRPr="003A7E20" w:rsidRDefault="00DA76AE" w:rsidP="001E424F">
            <w:pPr>
              <w:spacing w:line="252" w:lineRule="auto"/>
              <w:ind w:left="-57" w:right="-57" w:firstLine="391"/>
              <w:jc w:val="both"/>
              <w:rPr>
                <w:sz w:val="28"/>
                <w:lang w:val="uk-UA"/>
              </w:rPr>
            </w:pPr>
            <w:r w:rsidRPr="003A7E20">
              <w:rPr>
                <w:sz w:val="28"/>
                <w:lang w:val="uk-UA"/>
              </w:rPr>
              <w:t xml:space="preserve">7) запровадження вимоги щодо обов'язкового продажу частини надходжень </w:t>
            </w:r>
            <w:r w:rsidRPr="003A7E20">
              <w:rPr>
                <w:b/>
                <w:sz w:val="28"/>
                <w:szCs w:val="28"/>
                <w:lang w:val="uk-UA" w:eastAsia="uk-UA"/>
              </w:rPr>
              <w:t xml:space="preserve">резидентів </w:t>
            </w:r>
            <w:r w:rsidRPr="003A7E20">
              <w:rPr>
                <w:sz w:val="28"/>
                <w:lang w:val="uk-UA"/>
              </w:rPr>
              <w:t>в іноземній валюті;</w:t>
            </w:r>
          </w:p>
          <w:p w14:paraId="6FB8C0EE" w14:textId="77777777" w:rsidR="00DA76AE" w:rsidRPr="003A7E20" w:rsidRDefault="00DA76AE" w:rsidP="009A3886">
            <w:pPr>
              <w:spacing w:line="252" w:lineRule="auto"/>
              <w:ind w:left="-57" w:right="-57" w:firstLine="391"/>
              <w:jc w:val="both"/>
              <w:rPr>
                <w:sz w:val="28"/>
                <w:lang w:val="uk-UA"/>
              </w:rPr>
            </w:pPr>
            <w:r w:rsidRPr="003A7E20">
              <w:rPr>
                <w:sz w:val="28"/>
                <w:lang w:val="uk-UA"/>
              </w:rPr>
              <w:t xml:space="preserve">8) </w:t>
            </w:r>
            <w:r w:rsidRPr="003A7E20">
              <w:rPr>
                <w:b/>
                <w:sz w:val="28"/>
                <w:szCs w:val="28"/>
                <w:lang w:val="uk-UA" w:eastAsia="uk-UA"/>
              </w:rPr>
              <w:t xml:space="preserve">запровадження граничних </w:t>
            </w:r>
            <w:r w:rsidRPr="003A7E20">
              <w:rPr>
                <w:sz w:val="28"/>
                <w:lang w:val="uk-UA"/>
              </w:rPr>
              <w:t xml:space="preserve">строків розрахунків </w:t>
            </w:r>
            <w:r w:rsidRPr="003A7E20">
              <w:rPr>
                <w:b/>
                <w:sz w:val="28"/>
                <w:szCs w:val="28"/>
                <w:lang w:val="uk-UA" w:eastAsia="uk-UA"/>
              </w:rPr>
              <w:t xml:space="preserve">в іноземній валюті </w:t>
            </w:r>
            <w:r w:rsidRPr="003A7E20">
              <w:rPr>
                <w:sz w:val="28"/>
                <w:lang w:val="uk-UA"/>
              </w:rPr>
              <w:t xml:space="preserve">за </w:t>
            </w:r>
            <w:r w:rsidRPr="003A7E20">
              <w:rPr>
                <w:b/>
                <w:sz w:val="28"/>
                <w:szCs w:val="28"/>
                <w:lang w:val="uk-UA" w:eastAsia="uk-UA"/>
              </w:rPr>
              <w:t xml:space="preserve">зовнішньоекономічними </w:t>
            </w:r>
            <w:r w:rsidRPr="003A7E20">
              <w:rPr>
                <w:b/>
                <w:sz w:val="28"/>
                <w:lang w:val="uk-UA"/>
              </w:rPr>
              <w:t>операціями</w:t>
            </w:r>
            <w:r w:rsidRPr="003A7E20">
              <w:rPr>
                <w:sz w:val="28"/>
                <w:lang w:val="uk-UA"/>
              </w:rPr>
              <w:t>;</w:t>
            </w:r>
          </w:p>
          <w:p w14:paraId="1DCE6486" w14:textId="77777777" w:rsidR="00DA76AE" w:rsidRPr="003A7E20" w:rsidRDefault="00DA76AE" w:rsidP="009A3886">
            <w:pPr>
              <w:spacing w:line="252" w:lineRule="auto"/>
              <w:ind w:left="-57" w:right="-57" w:firstLine="391"/>
              <w:jc w:val="both"/>
              <w:rPr>
                <w:sz w:val="28"/>
                <w:szCs w:val="28"/>
                <w:lang w:val="uk-UA" w:eastAsia="uk-UA"/>
              </w:rPr>
            </w:pPr>
            <w:r w:rsidRPr="003A7E20">
              <w:rPr>
                <w:sz w:val="28"/>
                <w:lang w:val="uk-UA"/>
              </w:rPr>
              <w:t>9) емісію власних боргових зобов'язань та операції з ними.</w:t>
            </w:r>
          </w:p>
          <w:p w14:paraId="11F3181D" w14:textId="77777777" w:rsidR="00DA76AE" w:rsidRPr="003A7E20" w:rsidRDefault="00DA76AE" w:rsidP="009A3886">
            <w:pPr>
              <w:spacing w:line="252" w:lineRule="auto"/>
              <w:ind w:left="-57" w:right="-57" w:firstLine="391"/>
              <w:jc w:val="both"/>
              <w:rPr>
                <w:b/>
                <w:sz w:val="28"/>
                <w:szCs w:val="28"/>
                <w:lang w:val="uk-UA" w:eastAsia="uk-UA"/>
              </w:rPr>
            </w:pPr>
            <w:r w:rsidRPr="003A7E20">
              <w:rPr>
                <w:b/>
                <w:sz w:val="28"/>
                <w:szCs w:val="28"/>
                <w:lang w:val="uk-UA" w:eastAsia="uk-UA"/>
              </w:rPr>
              <w:t>Засоби і методи грошово-кредитної політики, передбачені пунктами 7 і 8 частини першої цієї статті, запроваджуються Національним банком України у якості спеціальних тимчасових обмежувальних заходів у грошово-кредитній сфері на термін до шести місяців і не частіше одного разу протягом календарного року, у порядку і з підстав, встановлених Законом України «Про порядок здійснення розрахунків в іноземній валюті».</w:t>
            </w:r>
          </w:p>
          <w:p w14:paraId="35F0C33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 w:val="28"/>
                <w:szCs w:val="28"/>
                <w:lang w:val="uk-UA" w:eastAsia="uk-UA"/>
              </w:rPr>
            </w:pPr>
            <w:r w:rsidRPr="003A7E20">
              <w:rPr>
                <w:sz w:val="28"/>
                <w:lang w:val="uk-UA"/>
              </w:rPr>
              <w:t>Національний банк має право надавати кредити для рефінансування банку, якщо це не тягне за собою ризиків для банківської системи.</w:t>
            </w:r>
          </w:p>
        </w:tc>
      </w:tr>
      <w:tr w:rsidR="00DA76AE" w:rsidRPr="003A7E20" w14:paraId="28F38D52" w14:textId="77777777" w:rsidTr="009A3886">
        <w:trPr>
          <w:jc w:val="center"/>
        </w:trPr>
        <w:tc>
          <w:tcPr>
            <w:tcW w:w="7727" w:type="dxa"/>
            <w:shd w:val="clear" w:color="auto" w:fill="auto"/>
          </w:tcPr>
          <w:p w14:paraId="00CB1D70" w14:textId="77777777" w:rsidR="00DA76AE" w:rsidRPr="003A7E20" w:rsidRDefault="00DA76AE" w:rsidP="009A3886">
            <w:pPr>
              <w:pStyle w:val="rvps2"/>
              <w:spacing w:before="0" w:beforeAutospacing="0" w:after="60" w:afterAutospacing="0"/>
              <w:ind w:left="-57" w:right="-57" w:firstLine="391"/>
              <w:jc w:val="both"/>
              <w:rPr>
                <w:sz w:val="28"/>
                <w:szCs w:val="28"/>
              </w:rPr>
            </w:pPr>
            <w:r w:rsidRPr="003A7E20">
              <w:rPr>
                <w:rStyle w:val="rvts9"/>
                <w:b/>
                <w:sz w:val="28"/>
                <w:szCs w:val="28"/>
              </w:rPr>
              <w:lastRenderedPageBreak/>
              <w:t>Стаття 44.</w:t>
            </w:r>
            <w:r w:rsidRPr="003A7E20">
              <w:rPr>
                <w:sz w:val="28"/>
                <w:szCs w:val="28"/>
              </w:rPr>
              <w:t xml:space="preserve"> Повноваження в сфері валютного регулювання та контролю</w:t>
            </w:r>
          </w:p>
          <w:p w14:paraId="0B34F595" w14:textId="77777777" w:rsidR="00DA76AE" w:rsidRPr="003A7E20" w:rsidRDefault="00DA76AE" w:rsidP="009A3886">
            <w:pPr>
              <w:pStyle w:val="rvps2"/>
              <w:spacing w:before="0" w:beforeAutospacing="0" w:after="0" w:afterAutospacing="0"/>
              <w:ind w:left="-57" w:right="-57" w:firstLine="391"/>
              <w:jc w:val="both"/>
              <w:rPr>
                <w:sz w:val="28"/>
                <w:szCs w:val="28"/>
              </w:rPr>
            </w:pPr>
            <w:bookmarkStart w:id="74" w:name="n530"/>
            <w:bookmarkStart w:id="75" w:name="n531"/>
            <w:bookmarkEnd w:id="74"/>
            <w:bookmarkEnd w:id="75"/>
            <w:r w:rsidRPr="003A7E20">
              <w:rPr>
                <w:sz w:val="28"/>
                <w:szCs w:val="28"/>
              </w:rPr>
              <w:t xml:space="preserve">Національний банк діє як уповноважена державна установа при застосуванні законодавства України про валютне </w:t>
            </w:r>
            <w:r w:rsidRPr="003A7E20">
              <w:rPr>
                <w:sz w:val="28"/>
                <w:szCs w:val="28"/>
              </w:rPr>
              <w:lastRenderedPageBreak/>
              <w:t>регулювання і валютний контроль.</w:t>
            </w:r>
          </w:p>
          <w:p w14:paraId="09BE08D6" w14:textId="77777777" w:rsidR="00DA76AE" w:rsidRPr="003A7E20" w:rsidRDefault="00DA76AE" w:rsidP="009A3886">
            <w:pPr>
              <w:pStyle w:val="rvps2"/>
              <w:spacing w:before="0" w:beforeAutospacing="0" w:after="0" w:afterAutospacing="0"/>
              <w:ind w:left="-57" w:right="-57" w:firstLine="391"/>
              <w:jc w:val="both"/>
              <w:rPr>
                <w:sz w:val="28"/>
                <w:szCs w:val="28"/>
              </w:rPr>
            </w:pPr>
            <w:bookmarkStart w:id="76" w:name="n532"/>
            <w:bookmarkEnd w:id="76"/>
            <w:r w:rsidRPr="003A7E20">
              <w:rPr>
                <w:sz w:val="28"/>
                <w:szCs w:val="28"/>
              </w:rPr>
              <w:t>До компетенції Національного банку у сфері валютного регулювання та контролю належать:</w:t>
            </w:r>
          </w:p>
          <w:p w14:paraId="5A659F18" w14:textId="77777777" w:rsidR="00DA76AE" w:rsidRPr="003A7E20" w:rsidRDefault="00DA76AE" w:rsidP="009A3886">
            <w:pPr>
              <w:pStyle w:val="rvps2"/>
              <w:spacing w:before="0" w:beforeAutospacing="0" w:after="0" w:afterAutospacing="0"/>
              <w:ind w:left="-57" w:right="-57" w:firstLine="391"/>
              <w:jc w:val="both"/>
              <w:rPr>
                <w:sz w:val="28"/>
                <w:szCs w:val="28"/>
              </w:rPr>
            </w:pPr>
            <w:bookmarkStart w:id="77" w:name="n533"/>
            <w:bookmarkStart w:id="78" w:name="n534"/>
            <w:bookmarkEnd w:id="77"/>
            <w:bookmarkEnd w:id="78"/>
            <w:r w:rsidRPr="003A7E20">
              <w:rPr>
                <w:sz w:val="28"/>
                <w:szCs w:val="28"/>
              </w:rPr>
              <w:t>…</w:t>
            </w:r>
          </w:p>
          <w:p w14:paraId="07953766" w14:textId="77777777" w:rsidR="00DA76AE" w:rsidRPr="003A7E20" w:rsidRDefault="00DA76AE" w:rsidP="009A3886">
            <w:pPr>
              <w:pStyle w:val="rvps2"/>
              <w:spacing w:before="0" w:beforeAutospacing="0" w:after="0" w:afterAutospacing="0"/>
              <w:ind w:left="-57" w:right="-57" w:firstLine="391"/>
              <w:jc w:val="both"/>
              <w:rPr>
                <w:sz w:val="28"/>
                <w:szCs w:val="28"/>
              </w:rPr>
            </w:pPr>
            <w:bookmarkStart w:id="79" w:name="n539"/>
            <w:bookmarkEnd w:id="79"/>
            <w:r w:rsidRPr="003A7E20">
              <w:rPr>
                <w:sz w:val="28"/>
                <w:szCs w:val="28"/>
              </w:rPr>
              <w:t>4) встановлення порядку проведення обов'язкового продажу та розміру надходжень в іноземній валюті, що підлягають обов'язковому продажу;</w:t>
            </w:r>
          </w:p>
          <w:p w14:paraId="4AFD4923" w14:textId="77777777" w:rsidR="003C0ADF" w:rsidRPr="003A7E20" w:rsidRDefault="003C0ADF" w:rsidP="009A3886">
            <w:pPr>
              <w:pStyle w:val="rvps2"/>
              <w:spacing w:before="0" w:beforeAutospacing="0" w:after="0" w:afterAutospacing="0"/>
              <w:ind w:left="-57" w:right="-57" w:firstLine="391"/>
              <w:jc w:val="both"/>
              <w:rPr>
                <w:sz w:val="28"/>
                <w:szCs w:val="28"/>
              </w:rPr>
            </w:pPr>
            <w:bookmarkStart w:id="80" w:name="n540"/>
            <w:bookmarkStart w:id="81" w:name="n541"/>
            <w:bookmarkEnd w:id="80"/>
            <w:bookmarkEnd w:id="81"/>
          </w:p>
          <w:p w14:paraId="71EBAF89" w14:textId="77777777" w:rsidR="003C0ADF" w:rsidRPr="003A7E20" w:rsidRDefault="003C0ADF" w:rsidP="009A3886">
            <w:pPr>
              <w:pStyle w:val="rvps2"/>
              <w:spacing w:before="0" w:beforeAutospacing="0" w:after="0" w:afterAutospacing="0"/>
              <w:ind w:left="-57" w:right="-57" w:firstLine="391"/>
              <w:jc w:val="both"/>
              <w:rPr>
                <w:sz w:val="28"/>
                <w:szCs w:val="28"/>
              </w:rPr>
            </w:pPr>
          </w:p>
          <w:p w14:paraId="027AED6B" w14:textId="77777777" w:rsidR="00DA76AE" w:rsidRPr="003A7E20" w:rsidRDefault="00DA76AE" w:rsidP="009A3886">
            <w:pPr>
              <w:pStyle w:val="rvps2"/>
              <w:spacing w:before="0" w:beforeAutospacing="0" w:after="0" w:afterAutospacing="0"/>
              <w:ind w:left="-57" w:right="-57" w:firstLine="391"/>
              <w:jc w:val="both"/>
              <w:rPr>
                <w:sz w:val="28"/>
                <w:szCs w:val="28"/>
              </w:rPr>
            </w:pPr>
            <w:r w:rsidRPr="003A7E20">
              <w:rPr>
                <w:sz w:val="28"/>
                <w:szCs w:val="28"/>
              </w:rPr>
              <w:t>5) зміна строків розрахунків за операціями з експорту та імпорту товарів;</w:t>
            </w:r>
          </w:p>
          <w:p w14:paraId="40F2DF8A" w14:textId="77777777" w:rsidR="00DA76AE" w:rsidRPr="003A7E20" w:rsidRDefault="00DA76AE" w:rsidP="009A3886">
            <w:pPr>
              <w:pStyle w:val="rvps2"/>
              <w:spacing w:before="0" w:beforeAutospacing="0" w:after="0" w:afterAutospacing="0"/>
              <w:ind w:left="-57" w:right="-57" w:firstLine="391"/>
              <w:jc w:val="both"/>
              <w:rPr>
                <w:sz w:val="28"/>
                <w:szCs w:val="28"/>
              </w:rPr>
            </w:pPr>
            <w:r w:rsidRPr="003A7E20">
              <w:rPr>
                <w:sz w:val="28"/>
                <w:szCs w:val="28"/>
              </w:rPr>
              <w:t>…</w:t>
            </w:r>
            <w:bookmarkStart w:id="82" w:name="n543"/>
            <w:bookmarkStart w:id="83" w:name="n544"/>
            <w:bookmarkEnd w:id="82"/>
            <w:bookmarkEnd w:id="83"/>
          </w:p>
        </w:tc>
        <w:tc>
          <w:tcPr>
            <w:tcW w:w="7724" w:type="dxa"/>
            <w:shd w:val="clear" w:color="auto" w:fill="auto"/>
          </w:tcPr>
          <w:p w14:paraId="4076776B" w14:textId="77777777" w:rsidR="00DA76AE" w:rsidRPr="003A7E20" w:rsidRDefault="00DA76AE" w:rsidP="009A3886">
            <w:pPr>
              <w:pStyle w:val="rvps2"/>
              <w:spacing w:before="0" w:beforeAutospacing="0" w:after="60" w:afterAutospacing="0"/>
              <w:ind w:left="-57" w:right="-57" w:firstLine="391"/>
              <w:jc w:val="both"/>
              <w:rPr>
                <w:sz w:val="28"/>
                <w:szCs w:val="28"/>
              </w:rPr>
            </w:pPr>
            <w:r w:rsidRPr="003A7E20">
              <w:rPr>
                <w:rStyle w:val="rvts9"/>
                <w:b/>
                <w:sz w:val="28"/>
                <w:szCs w:val="28"/>
              </w:rPr>
              <w:lastRenderedPageBreak/>
              <w:t>Стаття 44.</w:t>
            </w:r>
            <w:r w:rsidRPr="003A7E20">
              <w:rPr>
                <w:sz w:val="28"/>
                <w:szCs w:val="28"/>
              </w:rPr>
              <w:t xml:space="preserve"> Повноваження в сфері валютного регулювання та контролю</w:t>
            </w:r>
          </w:p>
          <w:p w14:paraId="1BD01CE3" w14:textId="77777777" w:rsidR="00DA76AE" w:rsidRPr="003A7E20" w:rsidRDefault="00DA76AE" w:rsidP="009A3886">
            <w:pPr>
              <w:pStyle w:val="rvps2"/>
              <w:spacing w:before="0" w:beforeAutospacing="0" w:after="0" w:afterAutospacing="0"/>
              <w:ind w:left="-57" w:right="-57" w:firstLine="391"/>
              <w:jc w:val="both"/>
              <w:rPr>
                <w:sz w:val="28"/>
                <w:szCs w:val="28"/>
              </w:rPr>
            </w:pPr>
            <w:r w:rsidRPr="003A7E20">
              <w:rPr>
                <w:sz w:val="28"/>
                <w:szCs w:val="28"/>
              </w:rPr>
              <w:t xml:space="preserve">Національний банк діє як уповноважена державна установа при застосуванні законодавства України про валютне </w:t>
            </w:r>
            <w:r w:rsidRPr="003A7E20">
              <w:rPr>
                <w:sz w:val="28"/>
                <w:szCs w:val="28"/>
              </w:rPr>
              <w:lastRenderedPageBreak/>
              <w:t>регулювання і валютний контроль.</w:t>
            </w:r>
          </w:p>
          <w:p w14:paraId="19F10237" w14:textId="77777777" w:rsidR="00DA76AE" w:rsidRPr="003A7E20" w:rsidRDefault="00DA76AE" w:rsidP="009A3886">
            <w:pPr>
              <w:pStyle w:val="rvps2"/>
              <w:spacing w:before="0" w:beforeAutospacing="0" w:after="0" w:afterAutospacing="0"/>
              <w:ind w:left="-57" w:right="-57" w:firstLine="391"/>
              <w:jc w:val="both"/>
              <w:rPr>
                <w:sz w:val="28"/>
                <w:szCs w:val="28"/>
              </w:rPr>
            </w:pPr>
            <w:r w:rsidRPr="003A7E20">
              <w:rPr>
                <w:sz w:val="28"/>
                <w:szCs w:val="28"/>
              </w:rPr>
              <w:t>До компетенції Національного банку у сфері валютного регулювання та контролю належать:</w:t>
            </w:r>
          </w:p>
          <w:p w14:paraId="4DEEB1F9" w14:textId="77777777" w:rsidR="00DA76AE" w:rsidRPr="003A7E20" w:rsidRDefault="00DA76AE" w:rsidP="009A3886">
            <w:pPr>
              <w:pStyle w:val="rvps2"/>
              <w:spacing w:before="0" w:beforeAutospacing="0" w:after="0" w:afterAutospacing="0"/>
              <w:ind w:left="-57" w:right="-57" w:firstLine="391"/>
              <w:jc w:val="both"/>
              <w:rPr>
                <w:sz w:val="28"/>
                <w:szCs w:val="28"/>
              </w:rPr>
            </w:pPr>
            <w:r w:rsidRPr="003A7E20">
              <w:rPr>
                <w:sz w:val="28"/>
                <w:szCs w:val="28"/>
              </w:rPr>
              <w:t>…</w:t>
            </w:r>
          </w:p>
          <w:p w14:paraId="592E8DEC" w14:textId="77777777" w:rsidR="00DA76AE" w:rsidRPr="003A7E20" w:rsidRDefault="00DA76AE" w:rsidP="009A3886">
            <w:pPr>
              <w:pStyle w:val="rvps2"/>
              <w:spacing w:before="0" w:beforeAutospacing="0" w:after="0" w:afterAutospacing="0"/>
              <w:ind w:left="-57" w:right="-57" w:firstLine="391"/>
              <w:jc w:val="both"/>
              <w:rPr>
                <w:spacing w:val="-6"/>
                <w:sz w:val="28"/>
                <w:szCs w:val="28"/>
              </w:rPr>
            </w:pPr>
            <w:r w:rsidRPr="003A7E20">
              <w:rPr>
                <w:spacing w:val="-6"/>
                <w:sz w:val="28"/>
                <w:szCs w:val="28"/>
              </w:rPr>
              <w:t xml:space="preserve">4) </w:t>
            </w:r>
            <w:r w:rsidRPr="003A7E20">
              <w:rPr>
                <w:b/>
                <w:spacing w:val="-6"/>
                <w:sz w:val="28"/>
                <w:szCs w:val="28"/>
              </w:rPr>
              <w:t>запровадження у порядку, встановленому законодавством, вимоги щодо обов'язкового продажу частини надходжень резидентів в іноземній валюті відповідно до статті 25 цього Закону та положень Закону України «Про порядок здійснення розрахунків в іноземній валюті»</w:t>
            </w:r>
            <w:r w:rsidRPr="003A7E20">
              <w:rPr>
                <w:spacing w:val="-6"/>
                <w:sz w:val="28"/>
                <w:szCs w:val="28"/>
              </w:rPr>
              <w:t>;</w:t>
            </w:r>
          </w:p>
          <w:p w14:paraId="6A078939" w14:textId="77777777" w:rsidR="00DA76AE" w:rsidRPr="003A7E20" w:rsidRDefault="00DA76AE" w:rsidP="009A3886">
            <w:pPr>
              <w:pStyle w:val="rvps2"/>
              <w:spacing w:before="0" w:beforeAutospacing="0" w:after="0" w:afterAutospacing="0"/>
              <w:ind w:left="-57" w:right="-57" w:firstLine="391"/>
              <w:jc w:val="both"/>
              <w:rPr>
                <w:sz w:val="28"/>
                <w:szCs w:val="28"/>
              </w:rPr>
            </w:pPr>
            <w:r w:rsidRPr="003A7E20">
              <w:rPr>
                <w:sz w:val="28"/>
                <w:szCs w:val="28"/>
              </w:rPr>
              <w:t xml:space="preserve">5) </w:t>
            </w:r>
            <w:r w:rsidRPr="003A7E20">
              <w:rPr>
                <w:b/>
                <w:sz w:val="28"/>
                <w:szCs w:val="28"/>
              </w:rPr>
              <w:t>запровадження граничних</w:t>
            </w:r>
            <w:r w:rsidRPr="003A7E20">
              <w:rPr>
                <w:sz w:val="28"/>
                <w:szCs w:val="28"/>
              </w:rPr>
              <w:t xml:space="preserve"> строків розрахунків </w:t>
            </w:r>
            <w:r w:rsidRPr="003A7E20">
              <w:rPr>
                <w:b/>
                <w:sz w:val="28"/>
                <w:szCs w:val="28"/>
              </w:rPr>
              <w:t xml:space="preserve">в іноземній валюті </w:t>
            </w:r>
            <w:r w:rsidRPr="003A7E20">
              <w:rPr>
                <w:sz w:val="28"/>
                <w:szCs w:val="28"/>
              </w:rPr>
              <w:t xml:space="preserve">за </w:t>
            </w:r>
            <w:r w:rsidRPr="003A7E20">
              <w:rPr>
                <w:b/>
                <w:sz w:val="28"/>
                <w:szCs w:val="28"/>
              </w:rPr>
              <w:t>зовнішньоекономічними операціями</w:t>
            </w:r>
            <w:r w:rsidRPr="003A7E20">
              <w:rPr>
                <w:sz w:val="28"/>
                <w:szCs w:val="28"/>
              </w:rPr>
              <w:t xml:space="preserve"> товарів </w:t>
            </w:r>
            <w:r w:rsidRPr="003A7E20">
              <w:rPr>
                <w:b/>
                <w:sz w:val="28"/>
                <w:szCs w:val="28"/>
              </w:rPr>
              <w:t>відповідно до статті 25 цього Закону та положень Закону України «Про порядок здійснення розрахунків в іноземній валюті»</w:t>
            </w:r>
            <w:r w:rsidRPr="003A7E20">
              <w:rPr>
                <w:sz w:val="28"/>
                <w:szCs w:val="28"/>
              </w:rPr>
              <w:t>;</w:t>
            </w:r>
          </w:p>
          <w:p w14:paraId="3E283E87" w14:textId="77777777" w:rsidR="00DA76AE" w:rsidRPr="003A7E20" w:rsidRDefault="00DA76AE" w:rsidP="009A3886">
            <w:pPr>
              <w:pStyle w:val="rvps2"/>
              <w:spacing w:before="0" w:beforeAutospacing="0" w:after="60" w:afterAutospacing="0"/>
              <w:ind w:left="-57" w:right="-57" w:firstLine="391"/>
              <w:jc w:val="both"/>
              <w:rPr>
                <w:sz w:val="28"/>
                <w:szCs w:val="28"/>
              </w:rPr>
            </w:pPr>
            <w:r w:rsidRPr="003A7E20">
              <w:rPr>
                <w:sz w:val="28"/>
                <w:szCs w:val="28"/>
              </w:rPr>
              <w:t>…</w:t>
            </w:r>
          </w:p>
        </w:tc>
      </w:tr>
      <w:tr w:rsidR="00DA76AE" w:rsidRPr="003A7E20" w14:paraId="5747241C" w14:textId="77777777" w:rsidTr="00AD04DC">
        <w:trPr>
          <w:trHeight w:val="623"/>
          <w:jc w:val="center"/>
        </w:trPr>
        <w:tc>
          <w:tcPr>
            <w:tcW w:w="15451" w:type="dxa"/>
            <w:gridSpan w:val="2"/>
            <w:tcBorders>
              <w:top w:val="single" w:sz="4" w:space="0" w:color="auto"/>
              <w:left w:val="single" w:sz="4" w:space="0" w:color="auto"/>
              <w:bottom w:val="single" w:sz="4" w:space="0" w:color="auto"/>
              <w:right w:val="single" w:sz="4" w:space="0" w:color="auto"/>
            </w:tcBorders>
            <w:shd w:val="clear" w:color="auto" w:fill="auto"/>
          </w:tcPr>
          <w:p w14:paraId="2281592F" w14:textId="77777777" w:rsidR="00DA76AE" w:rsidRPr="003A7E20" w:rsidRDefault="00DA76AE" w:rsidP="009A3886">
            <w:pPr>
              <w:spacing w:before="40" w:after="40" w:line="252" w:lineRule="auto"/>
              <w:jc w:val="center"/>
              <w:rPr>
                <w:b/>
                <w:sz w:val="28"/>
                <w:lang w:val="uk-UA"/>
              </w:rPr>
            </w:pPr>
            <w:r w:rsidRPr="003A7E20">
              <w:rPr>
                <w:b/>
                <w:sz w:val="28"/>
                <w:lang w:val="uk-UA"/>
              </w:rPr>
              <w:lastRenderedPageBreak/>
              <w:t xml:space="preserve">Декрет Кабінету Міністрів України </w:t>
            </w:r>
            <w:r w:rsidRPr="003A7E20">
              <w:rPr>
                <w:b/>
                <w:spacing w:val="-6"/>
                <w:sz w:val="28"/>
                <w:lang w:val="uk-UA"/>
              </w:rPr>
              <w:t>«</w:t>
            </w:r>
            <w:r w:rsidRPr="003A7E20">
              <w:rPr>
                <w:b/>
                <w:sz w:val="28"/>
                <w:lang w:val="uk-UA"/>
              </w:rPr>
              <w:t>Про систему валютного регулювання і валютного контролю</w:t>
            </w:r>
            <w:r w:rsidRPr="003A7E20">
              <w:rPr>
                <w:b/>
                <w:spacing w:val="-4"/>
                <w:sz w:val="28"/>
                <w:lang w:val="uk-UA"/>
              </w:rPr>
              <w:t>»</w:t>
            </w:r>
          </w:p>
        </w:tc>
      </w:tr>
    </w:tbl>
    <w:p w14:paraId="5F411D50" w14:textId="77777777" w:rsidR="00DA76AE" w:rsidRPr="003A7E20" w:rsidRDefault="00DA76AE" w:rsidP="00DA76AE">
      <w:pPr>
        <w:rPr>
          <w:vanish/>
          <w:lang w:val="uk-UA"/>
        </w:rPr>
      </w:pPr>
    </w:p>
    <w:tbl>
      <w:tblPr>
        <w:tblpPr w:leftFromText="180" w:rightFromText="180" w:vertAnchor="text" w:tblpXSpec="center" w:tblpY="1"/>
        <w:tblOverlap w:val="never"/>
        <w:tblW w:w="15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41"/>
        <w:gridCol w:w="7743"/>
      </w:tblGrid>
      <w:tr w:rsidR="00DA76AE" w:rsidRPr="003A7E20" w14:paraId="3689F15F" w14:textId="77777777" w:rsidTr="009A3886">
        <w:tc>
          <w:tcPr>
            <w:tcW w:w="7741" w:type="dxa"/>
          </w:tcPr>
          <w:p w14:paraId="600E696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341"/>
              <w:jc w:val="both"/>
              <w:rPr>
                <w:sz w:val="28"/>
                <w:szCs w:val="28"/>
                <w:lang w:val="uk-UA" w:eastAsia="uk-UA"/>
              </w:rPr>
            </w:pPr>
            <w:r w:rsidRPr="003A7E20">
              <w:rPr>
                <w:b/>
                <w:sz w:val="28"/>
                <w:lang w:val="uk-UA"/>
              </w:rPr>
              <w:t>Стаття 2.</w:t>
            </w:r>
            <w:r w:rsidRPr="003A7E20">
              <w:rPr>
                <w:sz w:val="28"/>
                <w:lang w:val="uk-UA"/>
              </w:rPr>
              <w:t xml:space="preserve"> Право власності на валютні цінності</w:t>
            </w:r>
          </w:p>
          <w:p w14:paraId="23EF022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341"/>
              <w:jc w:val="both"/>
              <w:rPr>
                <w:sz w:val="28"/>
                <w:szCs w:val="28"/>
                <w:lang w:val="uk-UA" w:eastAsia="uk-UA"/>
              </w:rPr>
            </w:pPr>
            <w:bookmarkStart w:id="84" w:name="o49"/>
            <w:bookmarkEnd w:id="84"/>
            <w:r w:rsidRPr="003A7E20">
              <w:rPr>
                <w:sz w:val="28"/>
                <w:lang w:val="uk-UA"/>
              </w:rPr>
              <w:t xml:space="preserve">1.Резиденти і нерезиденти мають право бути власниками </w:t>
            </w:r>
            <w:r w:rsidRPr="003A7E20">
              <w:rPr>
                <w:sz w:val="28"/>
                <w:lang w:val="uk-UA"/>
              </w:rPr>
              <w:br/>
              <w:t xml:space="preserve">валютних цінностей, що знаходяться на території України. Резиденти мають право бути власниками також валютних цінностей, що знаходяться за межами України,крім випадків, передбачених законодавчими актами України. </w:t>
            </w:r>
          </w:p>
          <w:p w14:paraId="2332EC5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57" w:right="-57" w:firstLine="341"/>
              <w:jc w:val="both"/>
              <w:rPr>
                <w:sz w:val="28"/>
                <w:szCs w:val="28"/>
                <w:lang w:val="uk-UA" w:eastAsia="uk-UA"/>
              </w:rPr>
            </w:pPr>
            <w:bookmarkStart w:id="85" w:name="o50"/>
            <w:bookmarkEnd w:id="85"/>
            <w:r w:rsidRPr="003A7E20">
              <w:rPr>
                <w:sz w:val="28"/>
                <w:lang w:val="uk-UA"/>
              </w:rPr>
              <w:t>2. Резиденти і нерезиденти мають право здійснювати валютні операції з урахуванням обмежень,встановлених цим Декретом та іншими актами валютного законодавства України.</w:t>
            </w:r>
          </w:p>
        </w:tc>
        <w:tc>
          <w:tcPr>
            <w:tcW w:w="7743" w:type="dxa"/>
          </w:tcPr>
          <w:p w14:paraId="73A25CD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28"/>
              <w:jc w:val="both"/>
              <w:rPr>
                <w:sz w:val="28"/>
                <w:szCs w:val="28"/>
                <w:lang w:val="uk-UA" w:eastAsia="uk-UA"/>
              </w:rPr>
            </w:pPr>
            <w:r w:rsidRPr="003A7E20">
              <w:rPr>
                <w:b/>
                <w:sz w:val="28"/>
                <w:lang w:val="uk-UA"/>
              </w:rPr>
              <w:t>Стаття 2.</w:t>
            </w:r>
            <w:r w:rsidRPr="003A7E20">
              <w:rPr>
                <w:sz w:val="28"/>
                <w:lang w:val="uk-UA"/>
              </w:rPr>
              <w:t xml:space="preserve"> Право власності на валютні цінності</w:t>
            </w:r>
          </w:p>
          <w:p w14:paraId="36D1632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lang w:val="uk-UA"/>
              </w:rPr>
              <w:t xml:space="preserve">1. Резиденти і нерезиденти мають право бути власниками </w:t>
            </w:r>
            <w:r w:rsidRPr="003A7E20">
              <w:rPr>
                <w:sz w:val="28"/>
                <w:lang w:val="uk-UA"/>
              </w:rPr>
              <w:br/>
              <w:t>валютних цінностей, що знаходяться на території України. Резиденти мають право бути власниками також валютних цінностей,що знаходяться за межами України, крім випадків,передбачених законодавчими актами України.</w:t>
            </w:r>
          </w:p>
          <w:p w14:paraId="19D5932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lang w:val="uk-UA"/>
              </w:rPr>
              <w:t>2. Резиденти і нерезиденти мають право здійснювати валютні операції з урахуванням обмежень, встановлених цим Декретом та іншими актами валютного законодавства України.</w:t>
            </w:r>
          </w:p>
          <w:p w14:paraId="317A292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28"/>
              <w:jc w:val="both"/>
              <w:rPr>
                <w:b/>
                <w:bCs/>
                <w:spacing w:val="-4"/>
                <w:sz w:val="28"/>
                <w:szCs w:val="28"/>
                <w:lang w:val="uk-UA" w:eastAsia="uk-UA"/>
              </w:rPr>
            </w:pPr>
            <w:r w:rsidRPr="003A7E20">
              <w:rPr>
                <w:b/>
                <w:bCs/>
                <w:spacing w:val="-4"/>
                <w:sz w:val="28"/>
                <w:szCs w:val="28"/>
                <w:lang w:val="uk-UA" w:eastAsia="uk-UA"/>
              </w:rPr>
              <w:t xml:space="preserve">3. Розрахунки в іноземній валюті за зовнішньоекономічними операціями здійснюються згідно Закону України «Про порядок здійснення розрахунків в </w:t>
            </w:r>
            <w:r w:rsidRPr="003A7E20">
              <w:rPr>
                <w:b/>
                <w:bCs/>
                <w:spacing w:val="-4"/>
                <w:sz w:val="28"/>
                <w:szCs w:val="28"/>
                <w:lang w:val="uk-UA" w:eastAsia="uk-UA"/>
              </w:rPr>
              <w:lastRenderedPageBreak/>
              <w:t xml:space="preserve">іноземній валюті». Запровадження будь-яких </w:t>
            </w:r>
            <w:r w:rsidRPr="003A7E20">
              <w:rPr>
                <w:b/>
                <w:spacing w:val="-4"/>
                <w:sz w:val="28"/>
                <w:lang w:val="uk-UA"/>
              </w:rPr>
              <w:t>обмежен</w:t>
            </w:r>
            <w:r w:rsidRPr="003A7E20">
              <w:rPr>
                <w:b/>
                <w:bCs/>
                <w:spacing w:val="-4"/>
                <w:sz w:val="28"/>
                <w:szCs w:val="28"/>
                <w:lang w:val="uk-UA" w:eastAsia="uk-UA"/>
              </w:rPr>
              <w:t xml:space="preserve">ь </w:t>
            </w:r>
            <w:r w:rsidRPr="003A7E20">
              <w:rPr>
                <w:b/>
                <w:spacing w:val="-4"/>
                <w:sz w:val="28"/>
                <w:lang w:val="uk-UA"/>
              </w:rPr>
              <w:t>стосовно отримання</w:t>
            </w:r>
            <w:r w:rsidRPr="003A7E20">
              <w:rPr>
                <w:b/>
                <w:bCs/>
                <w:spacing w:val="-4"/>
                <w:sz w:val="28"/>
                <w:szCs w:val="28"/>
                <w:lang w:val="uk-UA" w:eastAsia="uk-UA"/>
              </w:rPr>
              <w:t xml:space="preserve"> і</w:t>
            </w:r>
            <w:r w:rsidRPr="003A7E20">
              <w:rPr>
                <w:b/>
                <w:spacing w:val="-4"/>
                <w:sz w:val="28"/>
                <w:lang w:val="uk-UA"/>
              </w:rPr>
              <w:t xml:space="preserve"> поверненн</w:t>
            </w:r>
            <w:r w:rsidRPr="003A7E20">
              <w:rPr>
                <w:b/>
                <w:bCs/>
                <w:spacing w:val="-4"/>
                <w:sz w:val="28"/>
                <w:szCs w:val="28"/>
                <w:lang w:val="uk-UA" w:eastAsia="uk-UA"/>
              </w:rPr>
              <w:t xml:space="preserve">я </w:t>
            </w:r>
            <w:r w:rsidRPr="003A7E20">
              <w:rPr>
                <w:b/>
                <w:spacing w:val="-4"/>
                <w:sz w:val="28"/>
                <w:lang w:val="uk-UA"/>
              </w:rPr>
              <w:t>резидентами кредитів, позик в іноземній валюті від нерезидентів</w:t>
            </w:r>
            <w:r w:rsidRPr="003A7E20">
              <w:rPr>
                <w:b/>
                <w:bCs/>
                <w:spacing w:val="-4"/>
                <w:sz w:val="28"/>
                <w:szCs w:val="28"/>
                <w:lang w:val="uk-UA" w:eastAsia="uk-UA"/>
              </w:rPr>
              <w:t>, а також при здійсненні інших зовнішньоекономічних операцій допускається виключно у рамках спеціальних тимчасових обмежувальних заходів у грошово-кредитній сфері, що можуть застосовуватися уповноваженими органами на термін до шести місяців і не частіше одного разу протягом календарного року.</w:t>
            </w:r>
          </w:p>
        </w:tc>
      </w:tr>
      <w:tr w:rsidR="00DA76AE" w:rsidRPr="003A7E20" w14:paraId="570E3147" w14:textId="77777777" w:rsidTr="009A3886">
        <w:tc>
          <w:tcPr>
            <w:tcW w:w="7741" w:type="dxa"/>
          </w:tcPr>
          <w:p w14:paraId="64FD9D6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lang w:val="uk-UA"/>
              </w:rPr>
            </w:pPr>
            <w:r w:rsidRPr="003A7E20">
              <w:rPr>
                <w:b/>
                <w:sz w:val="28"/>
                <w:lang w:val="uk-UA"/>
              </w:rPr>
              <w:lastRenderedPageBreak/>
              <w:t>Стаття 4.</w:t>
            </w:r>
            <w:r w:rsidRPr="003A7E20">
              <w:rPr>
                <w:sz w:val="28"/>
                <w:lang w:val="uk-UA"/>
              </w:rPr>
              <w:t xml:space="preserve"> Порядок використання надходжень </w:t>
            </w:r>
            <w:r w:rsidRPr="003A7E20">
              <w:rPr>
                <w:sz w:val="28"/>
                <w:lang w:val="uk-UA"/>
              </w:rPr>
              <w:br/>
              <w:t xml:space="preserve"> у іноземній валюті</w:t>
            </w:r>
          </w:p>
          <w:p w14:paraId="708D6F9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z w:val="28"/>
                <w:szCs w:val="28"/>
                <w:lang w:val="uk-UA" w:eastAsia="uk-UA"/>
              </w:rPr>
            </w:pPr>
            <w:r w:rsidRPr="003A7E20">
              <w:rPr>
                <w:sz w:val="28"/>
                <w:lang w:val="uk-UA"/>
              </w:rPr>
              <w:t>.</w:t>
            </w:r>
            <w:r w:rsidRPr="003A7E20">
              <w:rPr>
                <w:sz w:val="28"/>
                <w:szCs w:val="28"/>
                <w:lang w:val="uk-UA" w:eastAsia="uk-UA"/>
              </w:rPr>
              <w:t>..</w:t>
            </w:r>
          </w:p>
          <w:p w14:paraId="7CFE932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z w:val="28"/>
                <w:szCs w:val="28"/>
                <w:lang w:val="uk-UA" w:eastAsia="uk-UA"/>
              </w:rPr>
            </w:pPr>
            <w:bookmarkStart w:id="86" w:name="o55"/>
            <w:bookmarkEnd w:id="86"/>
            <w:r w:rsidRPr="003A7E20">
              <w:rPr>
                <w:sz w:val="28"/>
                <w:lang w:val="uk-UA"/>
              </w:rPr>
              <w:t>4. Уповноважені банки зобов'язані купувати іноземну валюту на міжбанківському валютному ринку України за дорученням і за рахунок резидентів з метою забезпечення виконання зобов'язань резидентів, які випливають з абзаців четвертого, п'ятого, шостого підпункту "а" пункту 4 статті 5 цього Декрету.</w:t>
            </w:r>
          </w:p>
          <w:p w14:paraId="4D60FC7D" w14:textId="77777777" w:rsidR="00DA76AE" w:rsidRPr="003A7E20" w:rsidRDefault="00DA76AE" w:rsidP="009A3886">
            <w:pPr>
              <w:keepNext/>
              <w:keepLines/>
              <w:ind w:left="-57" w:right="-57" w:firstLine="482"/>
              <w:jc w:val="both"/>
              <w:rPr>
                <w:sz w:val="28"/>
                <w:szCs w:val="28"/>
                <w:lang w:val="uk-UA" w:eastAsia="uk-UA"/>
              </w:rPr>
            </w:pPr>
            <w:bookmarkStart w:id="87" w:name="o59"/>
            <w:bookmarkEnd w:id="87"/>
          </w:p>
          <w:p w14:paraId="1CC32AD8" w14:textId="77777777" w:rsidR="00DA76AE" w:rsidRPr="003A7E20" w:rsidRDefault="00DA76AE" w:rsidP="009A3886">
            <w:pPr>
              <w:keepNext/>
              <w:keepLines/>
              <w:ind w:left="-57" w:right="-57" w:firstLine="482"/>
              <w:jc w:val="both"/>
              <w:rPr>
                <w:sz w:val="28"/>
                <w:szCs w:val="28"/>
                <w:lang w:val="uk-UA"/>
              </w:rPr>
            </w:pPr>
            <w:r w:rsidRPr="003A7E20">
              <w:rPr>
                <w:sz w:val="28"/>
                <w:lang w:val="uk-UA"/>
              </w:rPr>
              <w:t>5. Національний банк України зобов'язаний проводити політику, спрямовану на підтримання валюти України, і з цією метою може виступати суб'єктом міжбанківського валютного ринку України.</w:t>
            </w:r>
          </w:p>
        </w:tc>
        <w:tc>
          <w:tcPr>
            <w:tcW w:w="7743" w:type="dxa"/>
          </w:tcPr>
          <w:p w14:paraId="064F555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28"/>
              <w:jc w:val="both"/>
              <w:rPr>
                <w:sz w:val="28"/>
                <w:lang w:val="uk-UA"/>
              </w:rPr>
            </w:pPr>
            <w:r w:rsidRPr="003A7E20">
              <w:rPr>
                <w:b/>
                <w:sz w:val="28"/>
                <w:lang w:val="uk-UA"/>
              </w:rPr>
              <w:t>Стаття 4.</w:t>
            </w:r>
            <w:r w:rsidRPr="003A7E20">
              <w:rPr>
                <w:sz w:val="28"/>
                <w:lang w:val="uk-UA"/>
              </w:rPr>
              <w:t xml:space="preserve"> Порядок використання надходжень </w:t>
            </w:r>
            <w:r w:rsidRPr="003A7E20">
              <w:rPr>
                <w:sz w:val="28"/>
                <w:lang w:val="uk-UA"/>
              </w:rPr>
              <w:br/>
              <w:t xml:space="preserve"> у іноземній валюті</w:t>
            </w:r>
          </w:p>
          <w:p w14:paraId="2C8ADA2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szCs w:val="28"/>
                <w:lang w:val="uk-UA" w:eastAsia="uk-UA"/>
              </w:rPr>
              <w:t>...</w:t>
            </w:r>
          </w:p>
          <w:p w14:paraId="65DEFBCD" w14:textId="79BA033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pacing w:val="-4"/>
                <w:sz w:val="28"/>
                <w:szCs w:val="28"/>
                <w:lang w:val="uk-UA" w:eastAsia="uk-UA"/>
              </w:rPr>
            </w:pPr>
            <w:r w:rsidRPr="003A7E20">
              <w:rPr>
                <w:spacing w:val="-4"/>
                <w:sz w:val="28"/>
                <w:szCs w:val="28"/>
                <w:lang w:val="uk-UA"/>
              </w:rPr>
              <w:t xml:space="preserve">4. Уповноважені банки зобов'язані купувати іноземну валюту на міжбанківському валютному ринку України за дорученням і за рахунок резидентів з метою забезпечення виконання зобов'язань </w:t>
            </w:r>
            <w:r w:rsidRPr="003A7E20">
              <w:rPr>
                <w:b/>
                <w:spacing w:val="-4"/>
                <w:sz w:val="28"/>
                <w:szCs w:val="28"/>
                <w:lang w:val="uk-UA" w:eastAsia="uk-UA"/>
              </w:rPr>
              <w:t xml:space="preserve">та здійснення валютних операцій </w:t>
            </w:r>
            <w:r w:rsidRPr="003A7E20">
              <w:rPr>
                <w:spacing w:val="-4"/>
                <w:sz w:val="28"/>
                <w:szCs w:val="28"/>
                <w:lang w:val="uk-UA"/>
              </w:rPr>
              <w:t>резидентів, які випливають з абзаців четвертого, п'ятого, шостого</w:t>
            </w:r>
            <w:r w:rsidRPr="003A7E20">
              <w:rPr>
                <w:spacing w:val="-4"/>
                <w:sz w:val="28"/>
                <w:szCs w:val="28"/>
                <w:lang w:val="uk-UA" w:eastAsia="uk-UA"/>
              </w:rPr>
              <w:t xml:space="preserve">, </w:t>
            </w:r>
            <w:r w:rsidRPr="003A7E20">
              <w:rPr>
                <w:b/>
                <w:spacing w:val="-4"/>
                <w:sz w:val="28"/>
                <w:szCs w:val="28"/>
                <w:lang w:val="uk-UA" w:eastAsia="uk-UA"/>
              </w:rPr>
              <w:t>восьмого</w:t>
            </w:r>
            <w:r w:rsidRPr="003A7E20">
              <w:rPr>
                <w:spacing w:val="-4"/>
                <w:sz w:val="28"/>
                <w:szCs w:val="28"/>
                <w:lang w:val="uk-UA"/>
              </w:rPr>
              <w:t xml:space="preserve"> підпункту "а"</w:t>
            </w:r>
            <w:r w:rsidRPr="003A7E20">
              <w:rPr>
                <w:spacing w:val="-4"/>
                <w:sz w:val="28"/>
                <w:szCs w:val="28"/>
                <w:lang w:val="uk-UA" w:eastAsia="uk-UA"/>
              </w:rPr>
              <w:t xml:space="preserve">, </w:t>
            </w:r>
            <w:r w:rsidRPr="003A7E20">
              <w:rPr>
                <w:b/>
                <w:spacing w:val="-4"/>
                <w:sz w:val="28"/>
                <w:szCs w:val="28"/>
                <w:lang w:val="uk-UA" w:eastAsia="uk-UA"/>
              </w:rPr>
              <w:t xml:space="preserve">абзацу другого </w:t>
            </w:r>
            <w:r w:rsidRPr="003A7E20">
              <w:rPr>
                <w:b/>
                <w:spacing w:val="-4"/>
                <w:sz w:val="28"/>
                <w:szCs w:val="28"/>
                <w:lang w:val="uk-UA"/>
              </w:rPr>
              <w:t>підпункту "</w:t>
            </w:r>
            <w:r w:rsidRPr="003A7E20">
              <w:rPr>
                <w:b/>
                <w:spacing w:val="-4"/>
                <w:sz w:val="28"/>
                <w:szCs w:val="28"/>
                <w:lang w:val="uk-UA" w:eastAsia="uk-UA"/>
              </w:rPr>
              <w:t>в</w:t>
            </w:r>
            <w:r w:rsidRPr="003A7E20">
              <w:rPr>
                <w:b/>
                <w:spacing w:val="-4"/>
                <w:sz w:val="28"/>
                <w:szCs w:val="28"/>
                <w:lang w:val="uk-UA"/>
              </w:rPr>
              <w:t>"</w:t>
            </w:r>
            <w:r w:rsidRPr="003A7E20">
              <w:rPr>
                <w:b/>
                <w:spacing w:val="-4"/>
                <w:sz w:val="28"/>
                <w:szCs w:val="28"/>
                <w:lang w:val="uk-UA" w:eastAsia="uk-UA"/>
              </w:rPr>
              <w:t xml:space="preserve">, абзацу третього </w:t>
            </w:r>
            <w:r w:rsidRPr="003A7E20">
              <w:rPr>
                <w:b/>
                <w:spacing w:val="-4"/>
                <w:sz w:val="28"/>
                <w:szCs w:val="28"/>
                <w:lang w:val="uk-UA"/>
              </w:rPr>
              <w:t>підпункту "</w:t>
            </w:r>
            <w:r w:rsidRPr="003A7E20">
              <w:rPr>
                <w:b/>
                <w:spacing w:val="-4"/>
                <w:sz w:val="28"/>
                <w:szCs w:val="28"/>
                <w:lang w:val="uk-UA" w:eastAsia="uk-UA"/>
              </w:rPr>
              <w:t>е</w:t>
            </w:r>
            <w:r w:rsidRPr="003A7E20">
              <w:rPr>
                <w:b/>
                <w:spacing w:val="-4"/>
                <w:sz w:val="28"/>
                <w:szCs w:val="28"/>
                <w:lang w:val="uk-UA"/>
              </w:rPr>
              <w:t>"</w:t>
            </w:r>
            <w:r w:rsidRPr="003A7E20">
              <w:rPr>
                <w:spacing w:val="-4"/>
                <w:sz w:val="28"/>
                <w:szCs w:val="28"/>
                <w:lang w:val="uk-UA"/>
              </w:rPr>
              <w:t>пункту 4 статті 5 цього Декрету.</w:t>
            </w:r>
          </w:p>
          <w:p w14:paraId="366EE32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28"/>
              <w:jc w:val="both"/>
              <w:rPr>
                <w:b/>
                <w:sz w:val="28"/>
                <w:szCs w:val="28"/>
                <w:lang w:val="uk-UA" w:eastAsia="uk-UA"/>
              </w:rPr>
            </w:pPr>
            <w:r w:rsidRPr="003A7E20">
              <w:rPr>
                <w:sz w:val="28"/>
                <w:lang w:val="uk-UA"/>
              </w:rPr>
              <w:t>5. Національний банк України зобов'язаний проводити політику, спрямовану на підтримання валюти України, і з цією метою може виступати суб'єктом міжбанківського валютного ринку України.</w:t>
            </w:r>
          </w:p>
        </w:tc>
      </w:tr>
      <w:tr w:rsidR="00DA76AE" w:rsidRPr="003A7E20" w14:paraId="7E11B035" w14:textId="77777777" w:rsidTr="009A3886">
        <w:tc>
          <w:tcPr>
            <w:tcW w:w="7741" w:type="dxa"/>
          </w:tcPr>
          <w:p w14:paraId="56855B44" w14:textId="77777777" w:rsidR="00DA76AE" w:rsidRPr="003A7E20" w:rsidRDefault="00DA76AE" w:rsidP="009A3886">
            <w:pPr>
              <w:keepNext/>
              <w:keepLines/>
              <w:spacing w:line="252" w:lineRule="auto"/>
              <w:ind w:left="-57" w:right="-57" w:firstLine="426"/>
              <w:jc w:val="both"/>
              <w:rPr>
                <w:b/>
                <w:sz w:val="28"/>
                <w:lang w:val="uk-UA"/>
              </w:rPr>
            </w:pPr>
            <w:r w:rsidRPr="003A7E20">
              <w:rPr>
                <w:b/>
                <w:sz w:val="28"/>
                <w:lang w:val="uk-UA"/>
              </w:rPr>
              <w:t xml:space="preserve">Стаття 5. </w:t>
            </w:r>
            <w:r w:rsidRPr="003A7E20">
              <w:rPr>
                <w:sz w:val="28"/>
                <w:lang w:val="uk-UA"/>
              </w:rPr>
              <w:t>Ліцензії Національного банку України</w:t>
            </w:r>
          </w:p>
          <w:p w14:paraId="550B1DD0" w14:textId="77777777" w:rsidR="00DA76AE" w:rsidRPr="003A7E20" w:rsidRDefault="00DA76AE" w:rsidP="009A3886">
            <w:pPr>
              <w:keepNext/>
              <w:keepLines/>
              <w:spacing w:line="252" w:lineRule="auto"/>
              <w:ind w:left="-57" w:right="-57" w:firstLine="426"/>
              <w:jc w:val="both"/>
              <w:rPr>
                <w:sz w:val="28"/>
                <w:lang w:val="uk-UA"/>
              </w:rPr>
            </w:pPr>
            <w:r w:rsidRPr="003A7E20">
              <w:rPr>
                <w:sz w:val="28"/>
                <w:lang w:val="uk-UA"/>
              </w:rPr>
              <w:t>…</w:t>
            </w:r>
          </w:p>
          <w:p w14:paraId="268393CC" w14:textId="77777777" w:rsidR="00DA76AE" w:rsidRPr="003A7E20" w:rsidRDefault="00DA76AE" w:rsidP="009A3886">
            <w:pPr>
              <w:keepNext/>
              <w:keepLines/>
              <w:ind w:left="-57" w:right="-57" w:firstLine="426"/>
              <w:jc w:val="both"/>
              <w:rPr>
                <w:sz w:val="28"/>
                <w:szCs w:val="28"/>
                <w:lang w:val="uk-UA"/>
              </w:rPr>
            </w:pPr>
            <w:r w:rsidRPr="003A7E20">
              <w:rPr>
                <w:sz w:val="28"/>
                <w:lang w:val="uk-UA"/>
              </w:rPr>
              <w:t>4. Індивідуальні ліцензії видаються резидентам і нерезидентам на здійснення разової валютної операції на період, необхідний для здійснення такої операції. Індивідуальної ліцензії потребують такі операції:</w:t>
            </w:r>
          </w:p>
          <w:p w14:paraId="20C9CDC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78E82ED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7E5B0A3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5A3945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а) вивезення, переказування і пересилання за межі України </w:t>
            </w:r>
            <w:r w:rsidRPr="003A7E20">
              <w:rPr>
                <w:sz w:val="28"/>
                <w:lang w:val="uk-UA"/>
              </w:rPr>
              <w:br/>
              <w:t>валютних цінностей, за винятком:</w:t>
            </w:r>
          </w:p>
          <w:p w14:paraId="6F7F3FB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вивезення, переказування і пересилання за межі України </w:t>
            </w:r>
            <w:r w:rsidRPr="003A7E20">
              <w:rPr>
                <w:sz w:val="28"/>
                <w:lang w:val="uk-UA"/>
              </w:rPr>
              <w:br/>
              <w:t>фізичними особами - резидентами іноземної валюти на суму, що визначається Національним банком України;</w:t>
            </w:r>
          </w:p>
          <w:p w14:paraId="7FBB8B4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вивезення, переказування і пересилання за межі України </w:t>
            </w:r>
            <w:r w:rsidRPr="003A7E20">
              <w:rPr>
                <w:sz w:val="28"/>
                <w:lang w:val="uk-UA"/>
              </w:rPr>
              <w:br/>
              <w:t>фізичними особами - резидентами і нерезидентами іноземної валюти,яка була раніше ввезена ними в Україну на законних підставах;</w:t>
            </w:r>
          </w:p>
          <w:p w14:paraId="58DBB15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pacing w:val="-4"/>
                <w:sz w:val="28"/>
                <w:szCs w:val="28"/>
                <w:lang w:val="uk-UA" w:eastAsia="uk-UA"/>
              </w:rPr>
            </w:pPr>
            <w:r w:rsidRPr="003A7E20">
              <w:rPr>
                <w:spacing w:val="-4"/>
                <w:sz w:val="28"/>
                <w:lang w:val="uk-UA"/>
              </w:rPr>
              <w:t>платежів у іноземній валюті, що здійснюються резидентами за межі України на виконання зобов'язань у цій валюті перед нерезидентами щодо оплати продукції, послуг, робіт, прав інтелектуальної власності та інших майнових прав, за винятком</w:t>
            </w:r>
            <w:r w:rsidRPr="003A7E20">
              <w:rPr>
                <w:spacing w:val="-4"/>
                <w:sz w:val="28"/>
                <w:szCs w:val="28"/>
                <w:lang w:val="uk-UA" w:eastAsia="uk-UA"/>
              </w:rPr>
              <w:t xml:space="preserve"> о</w:t>
            </w:r>
            <w:r w:rsidRPr="003A7E20">
              <w:rPr>
                <w:spacing w:val="-4"/>
                <w:sz w:val="28"/>
                <w:lang w:val="uk-UA"/>
              </w:rPr>
              <w:t>плати валютних цінностей та за договорами (страховими полісами, свідоцтвами, сертифікатами) страхування життя;</w:t>
            </w:r>
          </w:p>
          <w:p w14:paraId="7F2FECA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6C97123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7AA2CDE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52C0FAF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b/>
                <w:sz w:val="28"/>
                <w:szCs w:val="28"/>
                <w:lang w:val="uk-UA" w:eastAsia="uk-UA"/>
              </w:rPr>
            </w:pPr>
            <w:r w:rsidRPr="003A7E20">
              <w:rPr>
                <w:sz w:val="28"/>
                <w:lang w:val="uk-UA"/>
              </w:rPr>
              <w:t xml:space="preserve">платежів у іноземній валюті за межі України у вигляді </w:t>
            </w:r>
            <w:r w:rsidRPr="003A7E20">
              <w:rPr>
                <w:sz w:val="28"/>
                <w:lang w:val="uk-UA"/>
              </w:rPr>
              <w:br/>
              <w:t>процентів за кредити, доходу (прибутку) від іноземних інвестицій;</w:t>
            </w:r>
          </w:p>
          <w:p w14:paraId="5069BC6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36DF5B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2C77503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784CD0F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5F9EAD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4FB3738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264D79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lastRenderedPageBreak/>
              <w:t xml:space="preserve">вивезення за межі України іноземної інвестиції в іноземній </w:t>
            </w:r>
            <w:r w:rsidRPr="003A7E20">
              <w:rPr>
                <w:sz w:val="28"/>
                <w:lang w:val="uk-UA"/>
              </w:rPr>
              <w:br/>
              <w:t>валюті, раніше здійсненої на території України, в разі припинення інвестиційної діяльності;</w:t>
            </w:r>
          </w:p>
          <w:p w14:paraId="61AEAC5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платежів у іноземній валюті за межі України у вигляді плати за послуги з аеронавігаційного обслуговування повітряних суден, що справляється Європейською організацією з безпеки аеронавігації (</w:t>
            </w:r>
            <w:proofErr w:type="spellStart"/>
            <w:r w:rsidRPr="003A7E20">
              <w:rPr>
                <w:sz w:val="28"/>
                <w:lang w:val="uk-UA"/>
              </w:rPr>
              <w:t>Євроконтроль</w:t>
            </w:r>
            <w:proofErr w:type="spellEnd"/>
            <w:r w:rsidRPr="003A7E20">
              <w:rPr>
                <w:sz w:val="28"/>
                <w:lang w:val="uk-UA"/>
              </w:rPr>
              <w:t xml:space="preserve">) відповідно до Багатосторонньої угоди про сплату маршрутних зборів, вчиненої в м. Брюсселі 12 лютого </w:t>
            </w:r>
            <w:r w:rsidRPr="003A7E20">
              <w:rPr>
                <w:sz w:val="28"/>
                <w:lang w:val="uk-UA"/>
              </w:rPr>
              <w:br/>
              <w:t>1981 року, та інших міжнародних договорів;</w:t>
            </w:r>
          </w:p>
          <w:p w14:paraId="0517721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rPr>
            </w:pPr>
            <w:r w:rsidRPr="003A7E20">
              <w:rPr>
                <w:sz w:val="28"/>
                <w:lang w:val="uk-UA"/>
              </w:rPr>
              <w:t>переказ інвестором (представництвом іноземного інвестора на території України) за межі України іноземної валюти іншим інвесторам за відповідною угодою про розподіл продукції;</w:t>
            </w:r>
          </w:p>
          <w:p w14:paraId="6F7F701B" w14:textId="77777777" w:rsidR="00DA76AE" w:rsidRPr="003A7E20" w:rsidRDefault="00DA76AE" w:rsidP="009A3886">
            <w:pPr>
              <w:keepNext/>
              <w:keepLines/>
              <w:ind w:left="-57" w:right="-57" w:firstLine="483"/>
              <w:jc w:val="both"/>
              <w:rPr>
                <w:sz w:val="28"/>
                <w:lang w:val="uk-UA"/>
              </w:rPr>
            </w:pPr>
            <w:r w:rsidRPr="003A7E20">
              <w:rPr>
                <w:sz w:val="28"/>
                <w:lang w:val="uk-UA"/>
              </w:rPr>
              <w:t>…</w:t>
            </w:r>
          </w:p>
          <w:p w14:paraId="06FCA0AA" w14:textId="77777777" w:rsidR="00DA76AE" w:rsidRPr="003A7E20" w:rsidRDefault="00DA76AE" w:rsidP="009A3886">
            <w:pPr>
              <w:keepNext/>
              <w:keepLines/>
              <w:ind w:left="-57" w:right="-57" w:firstLine="483"/>
              <w:jc w:val="both"/>
              <w:rPr>
                <w:sz w:val="28"/>
                <w:lang w:val="uk-UA"/>
              </w:rPr>
            </w:pPr>
            <w:r w:rsidRPr="003A7E20">
              <w:rPr>
                <w:sz w:val="28"/>
                <w:lang w:val="uk-UA"/>
              </w:rPr>
              <w:t>в) надання і одержання резидентами кредитів в іноземній валюті, якщо терміни і суми таких кредитів перевищують встановлені законодавством межі;</w:t>
            </w:r>
          </w:p>
          <w:p w14:paraId="24AC601E" w14:textId="77777777" w:rsidR="00DA76AE" w:rsidRPr="003A7E20" w:rsidRDefault="00DA76AE" w:rsidP="009A3886">
            <w:pPr>
              <w:keepNext/>
              <w:keepLines/>
              <w:spacing w:before="100" w:beforeAutospacing="1" w:after="100" w:afterAutospacing="1"/>
              <w:ind w:left="-57" w:right="-57" w:firstLine="483"/>
              <w:jc w:val="both"/>
              <w:outlineLvl w:val="2"/>
              <w:rPr>
                <w:sz w:val="28"/>
                <w:lang w:val="uk-UA"/>
              </w:rPr>
            </w:pPr>
          </w:p>
          <w:p w14:paraId="03F027E2" w14:textId="77777777" w:rsidR="00DA76AE" w:rsidRPr="003A7E20" w:rsidRDefault="00DA76AE" w:rsidP="009A3886">
            <w:pPr>
              <w:keepNext/>
              <w:keepLines/>
              <w:spacing w:before="100" w:beforeAutospacing="1" w:after="100" w:afterAutospacing="1"/>
              <w:ind w:left="-57" w:right="-57" w:firstLine="483"/>
              <w:jc w:val="both"/>
              <w:outlineLvl w:val="2"/>
              <w:rPr>
                <w:sz w:val="28"/>
                <w:lang w:val="uk-UA"/>
              </w:rPr>
            </w:pPr>
          </w:p>
          <w:p w14:paraId="2F36B96F" w14:textId="77777777" w:rsidR="00DA76AE" w:rsidRPr="003A7E20" w:rsidRDefault="00DA76AE" w:rsidP="009A3886">
            <w:pPr>
              <w:keepNext/>
              <w:keepLines/>
              <w:spacing w:before="100" w:beforeAutospacing="1" w:after="100" w:afterAutospacing="1"/>
              <w:ind w:left="-57" w:right="-57" w:firstLine="483"/>
              <w:jc w:val="both"/>
              <w:outlineLvl w:val="2"/>
              <w:rPr>
                <w:sz w:val="28"/>
                <w:lang w:val="uk-UA"/>
              </w:rPr>
            </w:pPr>
          </w:p>
          <w:p w14:paraId="617490DE" w14:textId="77777777" w:rsidR="00DA76AE" w:rsidRPr="003A7E20" w:rsidRDefault="00DA76AE" w:rsidP="009A3886">
            <w:pPr>
              <w:keepNext/>
              <w:keepLines/>
              <w:ind w:left="-57" w:right="-57" w:firstLine="483"/>
              <w:jc w:val="both"/>
              <w:outlineLvl w:val="2"/>
              <w:rPr>
                <w:sz w:val="28"/>
                <w:lang w:val="uk-UA"/>
              </w:rPr>
            </w:pPr>
          </w:p>
          <w:p w14:paraId="4FE681AB" w14:textId="77777777" w:rsidR="00DA76AE" w:rsidRPr="003A7E20" w:rsidRDefault="00DA76AE" w:rsidP="009A3886">
            <w:pPr>
              <w:keepNext/>
              <w:keepLines/>
              <w:ind w:left="-57" w:right="-57" w:firstLine="483"/>
              <w:jc w:val="both"/>
              <w:outlineLvl w:val="2"/>
              <w:rPr>
                <w:sz w:val="28"/>
                <w:lang w:val="uk-UA"/>
              </w:rPr>
            </w:pPr>
          </w:p>
          <w:p w14:paraId="590961F9" w14:textId="77777777" w:rsidR="00DA76AE" w:rsidRPr="003A7E20" w:rsidRDefault="00DA76AE" w:rsidP="009A3886">
            <w:pPr>
              <w:keepNext/>
              <w:keepLines/>
              <w:ind w:left="-57" w:right="-57" w:firstLine="483"/>
              <w:jc w:val="both"/>
              <w:outlineLvl w:val="2"/>
              <w:rPr>
                <w:sz w:val="28"/>
                <w:lang w:val="uk-UA"/>
              </w:rPr>
            </w:pPr>
          </w:p>
          <w:p w14:paraId="58007A07" w14:textId="77777777" w:rsidR="00DA76AE" w:rsidRPr="003A7E20" w:rsidRDefault="00DA76AE" w:rsidP="009A3886">
            <w:pPr>
              <w:keepNext/>
              <w:keepLines/>
              <w:ind w:left="-57" w:right="-57" w:firstLine="483"/>
              <w:jc w:val="both"/>
              <w:outlineLvl w:val="2"/>
              <w:rPr>
                <w:sz w:val="28"/>
                <w:lang w:val="uk-UA"/>
              </w:rPr>
            </w:pPr>
          </w:p>
          <w:p w14:paraId="25563FF4" w14:textId="77777777" w:rsidR="00DA76AE" w:rsidRPr="003A7E20" w:rsidRDefault="00DA76AE" w:rsidP="009A3886">
            <w:pPr>
              <w:keepNext/>
              <w:keepLines/>
              <w:ind w:left="-57" w:right="-57" w:firstLine="483"/>
              <w:jc w:val="both"/>
              <w:outlineLvl w:val="2"/>
              <w:rPr>
                <w:sz w:val="28"/>
                <w:lang w:val="uk-UA"/>
              </w:rPr>
            </w:pPr>
          </w:p>
          <w:p w14:paraId="78E02C35" w14:textId="77777777" w:rsidR="00DA76AE" w:rsidRPr="003A7E20" w:rsidRDefault="00DA76AE" w:rsidP="009A3886">
            <w:pPr>
              <w:keepNext/>
              <w:keepLines/>
              <w:ind w:left="-57" w:right="-57" w:firstLine="483"/>
              <w:jc w:val="both"/>
              <w:outlineLvl w:val="2"/>
              <w:rPr>
                <w:sz w:val="28"/>
                <w:lang w:val="uk-UA"/>
              </w:rPr>
            </w:pPr>
          </w:p>
          <w:p w14:paraId="4B0CF2C7" w14:textId="77777777" w:rsidR="00DA76AE" w:rsidRPr="003A7E20" w:rsidRDefault="00DA76AE" w:rsidP="009A3886">
            <w:pPr>
              <w:keepNext/>
              <w:keepLines/>
              <w:ind w:left="-57" w:right="-57" w:firstLine="483"/>
              <w:jc w:val="both"/>
              <w:rPr>
                <w:sz w:val="28"/>
                <w:lang w:val="uk-UA"/>
              </w:rPr>
            </w:pPr>
            <w:r w:rsidRPr="003A7E20">
              <w:rPr>
                <w:sz w:val="28"/>
                <w:lang w:val="uk-UA"/>
              </w:rPr>
              <w:lastRenderedPageBreak/>
              <w:t>…</w:t>
            </w:r>
          </w:p>
          <w:p w14:paraId="4ACA8A25" w14:textId="77777777" w:rsidR="00DA76AE" w:rsidRPr="003A7E20" w:rsidRDefault="00DA76AE" w:rsidP="009A3886">
            <w:pPr>
              <w:keepNext/>
              <w:keepLines/>
              <w:spacing w:line="252" w:lineRule="auto"/>
              <w:ind w:left="-57" w:right="-57" w:firstLine="483"/>
              <w:jc w:val="both"/>
              <w:rPr>
                <w:b/>
                <w:i/>
                <w:sz w:val="28"/>
                <w:lang w:val="uk-UA"/>
              </w:rPr>
            </w:pPr>
            <w:r w:rsidRPr="003A7E20">
              <w:rPr>
                <w:b/>
                <w:i/>
                <w:sz w:val="28"/>
                <w:lang w:val="uk-UA"/>
              </w:rPr>
              <w:t>д) розміщення валютних цінностей на рахунках і у вкладах за межами України, за винятком:</w:t>
            </w:r>
          </w:p>
          <w:p w14:paraId="57227CB7" w14:textId="77777777" w:rsidR="00DA76AE" w:rsidRPr="003A7E20" w:rsidRDefault="00DA76AE" w:rsidP="009A3886">
            <w:pPr>
              <w:keepNext/>
              <w:keepLines/>
              <w:ind w:left="-57" w:right="-57" w:firstLine="483"/>
              <w:jc w:val="both"/>
              <w:rPr>
                <w:b/>
                <w:i/>
                <w:sz w:val="28"/>
                <w:lang w:val="uk-UA"/>
              </w:rPr>
            </w:pPr>
            <w:r w:rsidRPr="003A7E20">
              <w:rPr>
                <w:b/>
                <w:i/>
                <w:sz w:val="28"/>
                <w:lang w:val="uk-UA"/>
              </w:rPr>
              <w:t>відкриття фізичними особами - резидентами рахунків у іноземній валюті на час їх перебування за кордоном;</w:t>
            </w:r>
          </w:p>
          <w:p w14:paraId="61175910" w14:textId="77777777" w:rsidR="00DA76AE" w:rsidRPr="003A7E20" w:rsidRDefault="00DA76AE" w:rsidP="009A3886">
            <w:pPr>
              <w:keepNext/>
              <w:keepLines/>
              <w:ind w:left="-57" w:right="-57" w:firstLine="483"/>
              <w:jc w:val="both"/>
              <w:rPr>
                <w:b/>
                <w:i/>
                <w:spacing w:val="-4"/>
                <w:sz w:val="28"/>
                <w:lang w:val="uk-UA"/>
              </w:rPr>
            </w:pPr>
            <w:r w:rsidRPr="003A7E20">
              <w:rPr>
                <w:b/>
                <w:i/>
                <w:spacing w:val="-4"/>
                <w:sz w:val="28"/>
                <w:lang w:val="uk-UA"/>
              </w:rPr>
              <w:t>відкриття кореспондентських рахунків уповноваженими банками;</w:t>
            </w:r>
          </w:p>
          <w:p w14:paraId="57C099D2" w14:textId="77777777" w:rsidR="00DA76AE" w:rsidRPr="003A7E20" w:rsidRDefault="00DA76AE" w:rsidP="009A3886">
            <w:pPr>
              <w:keepNext/>
              <w:keepLines/>
              <w:ind w:left="-57" w:right="-57" w:firstLine="483"/>
              <w:jc w:val="both"/>
              <w:rPr>
                <w:b/>
                <w:i/>
                <w:sz w:val="28"/>
                <w:lang w:val="uk-UA"/>
              </w:rPr>
            </w:pPr>
            <w:r w:rsidRPr="003A7E20">
              <w:rPr>
                <w:b/>
                <w:i/>
                <w:sz w:val="28"/>
                <w:lang w:val="uk-UA"/>
              </w:rPr>
              <w:t>відкриття рахунків у іноземній валюті резидентами, зазначеними в абзаці четвертому пункту 5 статті 1 цього Декрету;</w:t>
            </w:r>
          </w:p>
          <w:p w14:paraId="12D9F36B" w14:textId="77777777" w:rsidR="00DA76AE" w:rsidRPr="003A7E20" w:rsidRDefault="00DA76AE" w:rsidP="009A3886">
            <w:pPr>
              <w:keepNext/>
              <w:keepLines/>
              <w:ind w:left="-57" w:right="-57" w:firstLine="483"/>
              <w:jc w:val="both"/>
              <w:rPr>
                <w:b/>
                <w:i/>
                <w:sz w:val="28"/>
                <w:szCs w:val="28"/>
                <w:lang w:val="uk-UA"/>
              </w:rPr>
            </w:pPr>
            <w:r w:rsidRPr="003A7E20">
              <w:rPr>
                <w:b/>
                <w:i/>
                <w:sz w:val="28"/>
                <w:lang w:val="uk-UA"/>
              </w:rPr>
              <w:t>відкриття рахунків у іноземній валюті інвесторами - учасниками угод про розподіл продукції, в тому числі представництвами іноземних інвесторів за угодами про розподіл продукції;</w:t>
            </w:r>
          </w:p>
          <w:p w14:paraId="4E5C1973" w14:textId="77777777" w:rsidR="00DA76AE" w:rsidRPr="003A7E20" w:rsidRDefault="00DA76AE" w:rsidP="009A3886">
            <w:pPr>
              <w:keepNext/>
              <w:keepLines/>
              <w:ind w:left="-57" w:right="-57" w:firstLine="483"/>
              <w:jc w:val="both"/>
              <w:rPr>
                <w:sz w:val="28"/>
                <w:szCs w:val="28"/>
                <w:lang w:val="uk-UA" w:eastAsia="uk-UA"/>
              </w:rPr>
            </w:pPr>
            <w:r w:rsidRPr="003A7E20">
              <w:rPr>
                <w:sz w:val="28"/>
                <w:lang w:val="uk-UA"/>
              </w:rPr>
              <w:t xml:space="preserve">е) здійснення інвестицій за кордон, у тому числі шляхом </w:t>
            </w:r>
            <w:r w:rsidRPr="003A7E20">
              <w:rPr>
                <w:sz w:val="28"/>
                <w:lang w:val="uk-UA"/>
              </w:rPr>
              <w:br/>
              <w:t xml:space="preserve">придбання цінних паперів, за винятком </w:t>
            </w:r>
            <w:r w:rsidRPr="003A7E20">
              <w:rPr>
                <w:b/>
                <w:sz w:val="28"/>
                <w:lang w:val="uk-UA"/>
              </w:rPr>
              <w:t>цінних паперів або інших корпоративних прав, отриманих фізичними особами - резидентами як дарунок або у спадщину</w:t>
            </w:r>
            <w:r w:rsidRPr="003A7E20">
              <w:rPr>
                <w:sz w:val="28"/>
                <w:lang w:val="uk-UA"/>
              </w:rPr>
              <w:t>.</w:t>
            </w:r>
          </w:p>
          <w:p w14:paraId="3E4938DA" w14:textId="77777777" w:rsidR="00DA76AE" w:rsidRPr="003A7E20" w:rsidRDefault="00DA76AE" w:rsidP="009A3886">
            <w:pPr>
              <w:keepNext/>
              <w:keepLines/>
              <w:ind w:left="-57" w:right="-57" w:firstLine="426"/>
              <w:jc w:val="both"/>
              <w:rPr>
                <w:sz w:val="28"/>
                <w:szCs w:val="28"/>
                <w:lang w:val="uk-UA" w:eastAsia="uk-UA"/>
              </w:rPr>
            </w:pPr>
          </w:p>
          <w:p w14:paraId="1A16E880" w14:textId="77777777" w:rsidR="00DA76AE" w:rsidRPr="003A7E20" w:rsidRDefault="00DA76AE" w:rsidP="009A3886">
            <w:pPr>
              <w:keepNext/>
              <w:keepLines/>
              <w:ind w:left="-57" w:right="-57" w:firstLine="426"/>
              <w:jc w:val="both"/>
              <w:rPr>
                <w:b/>
                <w:i/>
                <w:sz w:val="28"/>
                <w:szCs w:val="28"/>
                <w:lang w:val="uk-UA"/>
              </w:rPr>
            </w:pPr>
          </w:p>
          <w:p w14:paraId="7BE24027" w14:textId="77777777" w:rsidR="00DA76AE" w:rsidRPr="003A7E20" w:rsidRDefault="00DA76AE" w:rsidP="009A3886">
            <w:pPr>
              <w:keepNext/>
              <w:keepLines/>
              <w:ind w:left="-57" w:right="-57" w:firstLine="426"/>
              <w:jc w:val="both"/>
              <w:rPr>
                <w:b/>
                <w:i/>
                <w:sz w:val="28"/>
                <w:szCs w:val="28"/>
                <w:lang w:val="uk-UA"/>
              </w:rPr>
            </w:pPr>
          </w:p>
          <w:p w14:paraId="31C40737" w14:textId="77777777" w:rsidR="00DA76AE" w:rsidRPr="003A7E20" w:rsidRDefault="00DA76AE" w:rsidP="009A3886">
            <w:pPr>
              <w:keepNext/>
              <w:keepLines/>
              <w:ind w:left="-57" w:right="-57" w:firstLine="425"/>
              <w:jc w:val="both"/>
              <w:rPr>
                <w:b/>
                <w:i/>
                <w:sz w:val="28"/>
                <w:szCs w:val="28"/>
                <w:lang w:val="uk-UA"/>
              </w:rPr>
            </w:pPr>
          </w:p>
          <w:p w14:paraId="485583F3" w14:textId="77777777" w:rsidR="00DA76AE" w:rsidRPr="003A7E20" w:rsidRDefault="00DA76AE" w:rsidP="009A3886">
            <w:pPr>
              <w:keepNext/>
              <w:keepLines/>
              <w:ind w:left="-57" w:right="-57" w:firstLine="425"/>
              <w:jc w:val="both"/>
              <w:rPr>
                <w:b/>
                <w:i/>
                <w:sz w:val="28"/>
                <w:szCs w:val="28"/>
                <w:lang w:val="uk-UA"/>
              </w:rPr>
            </w:pPr>
          </w:p>
          <w:p w14:paraId="13B3D93F" w14:textId="77777777" w:rsidR="00DA76AE" w:rsidRPr="003A7E20" w:rsidRDefault="00DA76AE" w:rsidP="009A3886">
            <w:pPr>
              <w:keepNext/>
              <w:keepLines/>
              <w:ind w:left="-57" w:right="-57" w:firstLine="425"/>
              <w:jc w:val="both"/>
              <w:rPr>
                <w:b/>
                <w:i/>
                <w:sz w:val="28"/>
                <w:szCs w:val="28"/>
                <w:lang w:val="uk-UA"/>
              </w:rPr>
            </w:pPr>
          </w:p>
          <w:p w14:paraId="75A202CD" w14:textId="77777777" w:rsidR="00DA76AE" w:rsidRPr="003A7E20" w:rsidRDefault="00DA76AE" w:rsidP="009A3886">
            <w:pPr>
              <w:keepNext/>
              <w:keepLines/>
              <w:ind w:left="-57" w:right="-57" w:firstLine="425"/>
              <w:jc w:val="both"/>
              <w:rPr>
                <w:b/>
                <w:i/>
                <w:sz w:val="28"/>
                <w:szCs w:val="28"/>
                <w:lang w:val="uk-UA"/>
              </w:rPr>
            </w:pPr>
          </w:p>
          <w:p w14:paraId="63526629" w14:textId="77777777" w:rsidR="00DA76AE" w:rsidRPr="003A7E20" w:rsidRDefault="00DA76AE" w:rsidP="009A3886">
            <w:pPr>
              <w:keepNext/>
              <w:keepLines/>
              <w:ind w:left="-57" w:right="-57" w:firstLine="425"/>
              <w:jc w:val="both"/>
              <w:rPr>
                <w:sz w:val="28"/>
                <w:lang w:val="uk-UA"/>
              </w:rPr>
            </w:pPr>
            <w:r w:rsidRPr="003A7E20">
              <w:rPr>
                <w:sz w:val="28"/>
                <w:lang w:val="uk-UA"/>
              </w:rPr>
              <w:t>…</w:t>
            </w:r>
          </w:p>
          <w:p w14:paraId="6B261E1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5"/>
              <w:jc w:val="both"/>
              <w:rPr>
                <w:sz w:val="28"/>
                <w:lang w:val="uk-UA"/>
              </w:rPr>
            </w:pPr>
            <w:r w:rsidRPr="003A7E20">
              <w:rPr>
                <w:sz w:val="28"/>
                <w:lang w:val="uk-UA"/>
              </w:rPr>
              <w:t xml:space="preserve">5. Одержання індивідуальної ліцензії однією із сторін </w:t>
            </w:r>
            <w:r w:rsidRPr="003A7E20">
              <w:rPr>
                <w:sz w:val="28"/>
                <w:lang w:val="uk-UA"/>
              </w:rPr>
              <w:br/>
              <w:t xml:space="preserve">валютної операції означає також дозвіл на її здійснення іншою </w:t>
            </w:r>
            <w:r w:rsidRPr="003A7E20">
              <w:rPr>
                <w:sz w:val="28"/>
                <w:lang w:val="uk-UA"/>
              </w:rPr>
              <w:br/>
              <w:t xml:space="preserve">стороною або третьою особою,яка має відношення до цієї операції, якщо інше не передбачено умовами індивідуальної </w:t>
            </w:r>
            <w:r w:rsidRPr="003A7E20">
              <w:rPr>
                <w:sz w:val="28"/>
                <w:lang w:val="uk-UA"/>
              </w:rPr>
              <w:lastRenderedPageBreak/>
              <w:t>ліцензії.</w:t>
            </w:r>
            <w:bookmarkStart w:id="88" w:name="o87"/>
            <w:bookmarkEnd w:id="88"/>
          </w:p>
          <w:p w14:paraId="305E3BF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6"/>
              <w:jc w:val="both"/>
              <w:rPr>
                <w:sz w:val="28"/>
                <w:lang w:val="uk-UA"/>
              </w:rPr>
            </w:pPr>
            <w:r w:rsidRPr="003A7E20">
              <w:rPr>
                <w:sz w:val="28"/>
                <w:lang w:val="uk-UA"/>
              </w:rPr>
              <w:t xml:space="preserve">6. Порядок і терміни видачі ліцензій, перелік документів, </w:t>
            </w:r>
            <w:r w:rsidRPr="003A7E20">
              <w:rPr>
                <w:sz w:val="28"/>
                <w:lang w:val="uk-UA"/>
              </w:rPr>
              <w:br/>
              <w:t>необхідних для одержання ліцензій, а також підстави для відмови у видачі ліцензій визначаються Національним банком України.</w:t>
            </w:r>
            <w:bookmarkStart w:id="89" w:name="o88"/>
            <w:bookmarkEnd w:id="89"/>
          </w:p>
          <w:p w14:paraId="2A2F4F4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7400CA0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5D54599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7FD11D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12A1B90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6144E2B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2AB9784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2847ABF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609DAFD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1C70E93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2B079D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73FEFA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2ADA71E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19506B4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D30841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949605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5F02DE7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C1CB5A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4470786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29C86AA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8B1457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13C2BF2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12CC5C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1DABAE5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5E4B498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95042F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6725DAC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247682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Відмова у видачі Національним банком України ліцензії може бути оскаржена в суді або арбітражному суді.</w:t>
            </w:r>
          </w:p>
        </w:tc>
        <w:tc>
          <w:tcPr>
            <w:tcW w:w="7743" w:type="dxa"/>
          </w:tcPr>
          <w:p w14:paraId="787361CD" w14:textId="77777777" w:rsidR="00DA76AE" w:rsidRPr="003A7E20" w:rsidRDefault="00DA76AE" w:rsidP="009A3886">
            <w:pPr>
              <w:keepNext/>
              <w:keepLines/>
              <w:spacing w:line="252" w:lineRule="auto"/>
              <w:ind w:left="-57" w:right="-57" w:firstLine="428"/>
              <w:jc w:val="both"/>
              <w:rPr>
                <w:b/>
                <w:sz w:val="28"/>
                <w:lang w:val="uk-UA"/>
              </w:rPr>
            </w:pPr>
            <w:r w:rsidRPr="003A7E20">
              <w:rPr>
                <w:b/>
                <w:sz w:val="28"/>
                <w:lang w:val="uk-UA"/>
              </w:rPr>
              <w:lastRenderedPageBreak/>
              <w:t xml:space="preserve">Стаття 5. </w:t>
            </w:r>
            <w:r w:rsidRPr="003A7E20">
              <w:rPr>
                <w:sz w:val="28"/>
                <w:lang w:val="uk-UA"/>
              </w:rPr>
              <w:t>Ліцензії Національного банку України</w:t>
            </w:r>
          </w:p>
          <w:p w14:paraId="7D7BFA2B" w14:textId="77777777" w:rsidR="00DA76AE" w:rsidRPr="003A7E20" w:rsidRDefault="00DA76AE" w:rsidP="009A3886">
            <w:pPr>
              <w:keepNext/>
              <w:keepLines/>
              <w:spacing w:line="252" w:lineRule="auto"/>
              <w:ind w:left="-57" w:right="-57" w:firstLine="428"/>
              <w:jc w:val="both"/>
              <w:rPr>
                <w:sz w:val="28"/>
                <w:lang w:val="uk-UA"/>
              </w:rPr>
            </w:pPr>
            <w:r w:rsidRPr="003A7E20">
              <w:rPr>
                <w:sz w:val="28"/>
                <w:lang w:val="uk-UA"/>
              </w:rPr>
              <w:t>…</w:t>
            </w:r>
          </w:p>
          <w:p w14:paraId="183937D6" w14:textId="77777777" w:rsidR="00DA76AE" w:rsidRPr="003A7E20" w:rsidRDefault="00DA76AE" w:rsidP="009A3886">
            <w:pPr>
              <w:keepNext/>
              <w:keepLines/>
              <w:ind w:left="-57" w:right="-57" w:firstLine="428"/>
              <w:jc w:val="both"/>
              <w:rPr>
                <w:spacing w:val="-4"/>
                <w:sz w:val="28"/>
                <w:szCs w:val="28"/>
                <w:lang w:val="uk-UA"/>
              </w:rPr>
            </w:pPr>
            <w:r w:rsidRPr="003A7E20">
              <w:rPr>
                <w:spacing w:val="-4"/>
                <w:sz w:val="28"/>
                <w:lang w:val="uk-UA"/>
              </w:rPr>
              <w:t xml:space="preserve">4. Індивідуальні ліцензії видаються резидентам і нерезидентам на здійснення разової валютної операції на період, необхідний для здійснення такої операції. </w:t>
            </w:r>
            <w:r w:rsidRPr="003A7E20">
              <w:rPr>
                <w:b/>
                <w:spacing w:val="-4"/>
                <w:sz w:val="28"/>
                <w:lang w:val="uk-UA"/>
              </w:rPr>
              <w:t xml:space="preserve">Індивідуальних ліцензій не потребують валютні операції у зв’язку з </w:t>
            </w:r>
            <w:r w:rsidRPr="003A7E20">
              <w:rPr>
                <w:b/>
                <w:spacing w:val="-4"/>
                <w:sz w:val="28"/>
                <w:lang w:val="uk-UA"/>
              </w:rPr>
              <w:lastRenderedPageBreak/>
              <w:t xml:space="preserve">проведенням операцій з міжнародного факторингу, особливості здійснення яких передбачено статтею 10-2 цього Декрету. </w:t>
            </w:r>
            <w:r w:rsidRPr="003A7E20">
              <w:rPr>
                <w:spacing w:val="-4"/>
                <w:sz w:val="28"/>
                <w:lang w:val="uk-UA"/>
              </w:rPr>
              <w:t>Індивідуальної ліцензії потребують такі операції:</w:t>
            </w:r>
          </w:p>
          <w:p w14:paraId="661FDC1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lang w:val="uk-UA"/>
              </w:rPr>
              <w:t xml:space="preserve">а) вивезення, переказування і пересилання за межі України </w:t>
            </w:r>
            <w:r w:rsidRPr="003A7E20">
              <w:rPr>
                <w:sz w:val="28"/>
                <w:lang w:val="uk-UA"/>
              </w:rPr>
              <w:br/>
              <w:t>валютних цінностей, за винятком:</w:t>
            </w:r>
          </w:p>
          <w:p w14:paraId="6F4B45E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lang w:val="uk-UA"/>
              </w:rPr>
              <w:t xml:space="preserve">вивезення, переказування і пересилання за межі України </w:t>
            </w:r>
            <w:r w:rsidRPr="003A7E20">
              <w:rPr>
                <w:sz w:val="28"/>
                <w:lang w:val="uk-UA"/>
              </w:rPr>
              <w:br/>
              <w:t>фізичними особами - резидентами іноземної валюти на суму, що визначається Національним банком України;</w:t>
            </w:r>
          </w:p>
          <w:p w14:paraId="35C5B02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lang w:val="uk-UA"/>
              </w:rPr>
              <w:t xml:space="preserve">вивезення, переказування і пересилання за межі України </w:t>
            </w:r>
            <w:r w:rsidRPr="003A7E20">
              <w:rPr>
                <w:sz w:val="28"/>
                <w:lang w:val="uk-UA"/>
              </w:rPr>
              <w:br/>
              <w:t>фізичними особами - резидентами і нерезидентами іноземної валюти,яка була раніше ввезена ними в Україну на законних підставах;</w:t>
            </w:r>
          </w:p>
          <w:p w14:paraId="7C04483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pacing w:val="-4"/>
                <w:sz w:val="28"/>
                <w:szCs w:val="28"/>
                <w:lang w:val="uk-UA" w:eastAsia="uk-UA"/>
              </w:rPr>
            </w:pPr>
            <w:r w:rsidRPr="003A7E20">
              <w:rPr>
                <w:spacing w:val="-4"/>
                <w:sz w:val="28"/>
                <w:lang w:val="uk-UA"/>
              </w:rPr>
              <w:t xml:space="preserve">платежів у іноземній валюті, що здійснюються резидентами за межі України на виконання зобов'язань у цій валюті перед нерезидентами щодо оплати продукції, послуг, робіт, </w:t>
            </w:r>
            <w:r w:rsidRPr="003A7E20">
              <w:rPr>
                <w:b/>
                <w:spacing w:val="-4"/>
                <w:sz w:val="28"/>
                <w:lang w:val="uk-UA"/>
              </w:rPr>
              <w:t>майнових прав</w:t>
            </w:r>
            <w:r w:rsidRPr="003A7E20">
              <w:rPr>
                <w:b/>
                <w:spacing w:val="-4"/>
                <w:sz w:val="28"/>
                <w:szCs w:val="28"/>
                <w:lang w:val="uk-UA" w:eastAsia="uk-UA"/>
              </w:rPr>
              <w:t xml:space="preserve">, </w:t>
            </w:r>
            <w:proofErr w:type="spellStart"/>
            <w:r w:rsidRPr="003A7E20">
              <w:rPr>
                <w:b/>
                <w:spacing w:val="-4"/>
                <w:sz w:val="28"/>
                <w:lang w:val="uk-UA"/>
              </w:rPr>
              <w:t>прав</w:t>
            </w:r>
            <w:proofErr w:type="spellEnd"/>
            <w:r w:rsidRPr="003A7E20">
              <w:rPr>
                <w:b/>
                <w:spacing w:val="-4"/>
                <w:sz w:val="28"/>
                <w:lang w:val="uk-UA"/>
              </w:rPr>
              <w:t xml:space="preserve"> інтелектуальної власності</w:t>
            </w:r>
            <w:r w:rsidRPr="003A7E20">
              <w:rPr>
                <w:b/>
                <w:spacing w:val="-4"/>
                <w:sz w:val="28"/>
                <w:szCs w:val="28"/>
                <w:lang w:val="uk-UA" w:eastAsia="uk-UA"/>
              </w:rPr>
              <w:t>, авторських та суміжних прав</w:t>
            </w:r>
            <w:r w:rsidRPr="003A7E20">
              <w:rPr>
                <w:spacing w:val="-4"/>
                <w:sz w:val="28"/>
                <w:lang w:val="uk-UA"/>
              </w:rPr>
              <w:t xml:space="preserve">, </w:t>
            </w:r>
            <w:r w:rsidRPr="003A7E20">
              <w:rPr>
                <w:b/>
                <w:spacing w:val="-4"/>
                <w:sz w:val="28"/>
                <w:szCs w:val="28"/>
                <w:lang w:val="uk-UA" w:eastAsia="uk-UA"/>
              </w:rPr>
              <w:t>в тому числі зобов’язань в іноземній валюті за зовнішньоекономічними договорами (контрактами), договорами міжнародного фінансового лізингу</w:t>
            </w:r>
            <w:r w:rsidRPr="003A7E20">
              <w:rPr>
                <w:spacing w:val="-4"/>
                <w:sz w:val="28"/>
                <w:szCs w:val="28"/>
                <w:lang w:val="uk-UA" w:eastAsia="uk-UA"/>
              </w:rPr>
              <w:t xml:space="preserve">, </w:t>
            </w:r>
            <w:r w:rsidRPr="003A7E20">
              <w:rPr>
                <w:spacing w:val="-4"/>
                <w:sz w:val="28"/>
                <w:lang w:val="uk-UA"/>
              </w:rPr>
              <w:t>за винятком</w:t>
            </w:r>
            <w:r w:rsidRPr="003A7E20">
              <w:rPr>
                <w:spacing w:val="-4"/>
                <w:sz w:val="28"/>
                <w:szCs w:val="28"/>
                <w:lang w:val="uk-UA" w:eastAsia="uk-UA"/>
              </w:rPr>
              <w:t xml:space="preserve"> о</w:t>
            </w:r>
            <w:r w:rsidRPr="003A7E20">
              <w:rPr>
                <w:spacing w:val="-4"/>
                <w:sz w:val="28"/>
                <w:lang w:val="uk-UA"/>
              </w:rPr>
              <w:t>плати валютних цінностей та за договорами (страховими полісами,свідоцтвами, сертифікатами) страхування життя;</w:t>
            </w:r>
          </w:p>
          <w:p w14:paraId="4B52998E" w14:textId="08DF11F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szCs w:val="28"/>
                <w:lang w:val="uk-UA" w:eastAsia="uk-UA"/>
              </w:rPr>
            </w:pPr>
            <w:r w:rsidRPr="003A7E20">
              <w:rPr>
                <w:b/>
                <w:sz w:val="28"/>
                <w:szCs w:val="28"/>
                <w:lang w:val="uk-UA" w:eastAsia="uk-UA"/>
              </w:rPr>
              <w:t>переказ</w:t>
            </w:r>
            <w:r w:rsidR="003A7E20" w:rsidRPr="003A7E20">
              <w:rPr>
                <w:b/>
                <w:sz w:val="28"/>
                <w:szCs w:val="28"/>
                <w:lang w:val="uk-UA" w:eastAsia="uk-UA"/>
              </w:rPr>
              <w:t>у</w:t>
            </w:r>
            <w:r w:rsidRPr="003A7E20">
              <w:rPr>
                <w:b/>
                <w:sz w:val="28"/>
                <w:lang w:val="uk-UA"/>
              </w:rPr>
              <w:t xml:space="preserve"> за межі України валютних цінностей</w:t>
            </w:r>
            <w:r w:rsidRPr="003A7E20">
              <w:rPr>
                <w:sz w:val="28"/>
                <w:lang w:val="uk-UA"/>
              </w:rPr>
              <w:t xml:space="preserve"> у вигляді процентів за кредити, </w:t>
            </w:r>
            <w:r w:rsidRPr="003A7E20">
              <w:rPr>
                <w:b/>
                <w:sz w:val="28"/>
                <w:szCs w:val="28"/>
                <w:lang w:val="uk-UA" w:eastAsia="uk-UA"/>
              </w:rPr>
              <w:t xml:space="preserve">штрафних відсотків, будь-яких додаткових сум, комісій та платежів за відповідним кредитним договором з нерезидентом-кредитором (незалежно від того чи виступав резидент позичальником за таким кредитним договором, майновим або платіжним поручителем чи гарантом), а також </w:t>
            </w:r>
            <w:r w:rsidRPr="003A7E20">
              <w:rPr>
                <w:b/>
                <w:sz w:val="28"/>
                <w:lang w:val="uk-UA"/>
              </w:rPr>
              <w:t>прибутків, доходів</w:t>
            </w:r>
            <w:r w:rsidRPr="003A7E20">
              <w:rPr>
                <w:b/>
                <w:sz w:val="28"/>
                <w:szCs w:val="28"/>
                <w:lang w:val="uk-UA" w:eastAsia="uk-UA"/>
              </w:rPr>
              <w:t>, дивідендів</w:t>
            </w:r>
            <w:r w:rsidRPr="003A7E20">
              <w:rPr>
                <w:b/>
                <w:sz w:val="28"/>
                <w:lang w:val="uk-UA"/>
              </w:rPr>
              <w:t xml:space="preserve"> та інших коштів в іноземній валюті, одержаних внаслідок здійснення іноземних інвестицій</w:t>
            </w:r>
            <w:r w:rsidRPr="003A7E20">
              <w:rPr>
                <w:sz w:val="28"/>
                <w:lang w:val="uk-UA"/>
              </w:rPr>
              <w:t>;</w:t>
            </w:r>
          </w:p>
          <w:p w14:paraId="3AD9ABF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lang w:val="uk-UA"/>
              </w:rPr>
              <w:lastRenderedPageBreak/>
              <w:t xml:space="preserve">вивезення за межі України іноземної інвестиції в іноземній </w:t>
            </w:r>
            <w:r w:rsidRPr="003A7E20">
              <w:rPr>
                <w:sz w:val="28"/>
                <w:lang w:val="uk-UA"/>
              </w:rPr>
              <w:br/>
              <w:t>валюті, раніше здійсненої на території України, в разі припинення інвестиційної діяльності;</w:t>
            </w:r>
          </w:p>
          <w:p w14:paraId="4BA5D76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szCs w:val="28"/>
                <w:lang w:val="uk-UA" w:eastAsia="uk-UA"/>
              </w:rPr>
            </w:pPr>
            <w:r w:rsidRPr="003A7E20">
              <w:rPr>
                <w:sz w:val="28"/>
                <w:lang w:val="uk-UA"/>
              </w:rPr>
              <w:t xml:space="preserve">платежів у іноземній валюті за межі України у вигляді плати за послуги з аеронавігаційного обслуговування повітряних суден, що справляється </w:t>
            </w:r>
            <w:proofErr w:type="spellStart"/>
            <w:r w:rsidRPr="003A7E20">
              <w:rPr>
                <w:sz w:val="28"/>
                <w:lang w:val="uk-UA"/>
              </w:rPr>
              <w:t>Європейськоюорганізацією</w:t>
            </w:r>
            <w:proofErr w:type="spellEnd"/>
            <w:r w:rsidRPr="003A7E20">
              <w:rPr>
                <w:sz w:val="28"/>
                <w:lang w:val="uk-UA"/>
              </w:rPr>
              <w:t xml:space="preserve"> з безпеки аеронавігації (</w:t>
            </w:r>
            <w:proofErr w:type="spellStart"/>
            <w:r w:rsidRPr="003A7E20">
              <w:rPr>
                <w:sz w:val="28"/>
                <w:lang w:val="uk-UA"/>
              </w:rPr>
              <w:t>Євроконтроль</w:t>
            </w:r>
            <w:proofErr w:type="spellEnd"/>
            <w:r w:rsidRPr="003A7E20">
              <w:rPr>
                <w:sz w:val="28"/>
                <w:lang w:val="uk-UA"/>
              </w:rPr>
              <w:t xml:space="preserve">) відповідно до Багатосторонньої угоди про сплату маршрутних зборів, вчиненої в м. Брюсселі 12 лютого </w:t>
            </w:r>
            <w:r w:rsidRPr="003A7E20">
              <w:rPr>
                <w:sz w:val="28"/>
                <w:lang w:val="uk-UA"/>
              </w:rPr>
              <w:br/>
              <w:t>1981 року, та інших міжнародних договорів;</w:t>
            </w:r>
          </w:p>
          <w:p w14:paraId="344458C4" w14:textId="77777777" w:rsidR="00DA76AE" w:rsidRPr="003A7E20" w:rsidRDefault="00DA76AE" w:rsidP="009A3886">
            <w:pPr>
              <w:keepNext/>
              <w:keepLines/>
              <w:ind w:left="-57" w:right="-57" w:firstLine="428"/>
              <w:jc w:val="both"/>
              <w:rPr>
                <w:sz w:val="28"/>
                <w:szCs w:val="28"/>
                <w:lang w:val="uk-UA" w:eastAsia="uk-UA"/>
              </w:rPr>
            </w:pPr>
            <w:r w:rsidRPr="003A7E20">
              <w:rPr>
                <w:sz w:val="28"/>
                <w:szCs w:val="28"/>
                <w:lang w:val="uk-UA" w:eastAsia="uk-UA"/>
              </w:rPr>
              <w:t xml:space="preserve">переказ </w:t>
            </w:r>
            <w:r w:rsidRPr="003A7E20">
              <w:rPr>
                <w:sz w:val="28"/>
                <w:lang w:val="uk-UA"/>
              </w:rPr>
              <w:t>інвестором(представництвом іноземного інвестора на території України) за межі України іноземної валюти іншим інвесторам за відповідною угодою про розподіл продукції;</w:t>
            </w:r>
          </w:p>
          <w:p w14:paraId="3D0E1758" w14:textId="77777777" w:rsidR="00DA76AE" w:rsidRPr="003A7E20" w:rsidRDefault="00DA76AE" w:rsidP="009A3886">
            <w:pPr>
              <w:keepNext/>
              <w:keepLines/>
              <w:ind w:left="-57" w:right="-57" w:firstLine="428"/>
              <w:jc w:val="both"/>
              <w:rPr>
                <w:sz w:val="28"/>
                <w:szCs w:val="28"/>
                <w:lang w:val="uk-UA"/>
              </w:rPr>
            </w:pPr>
            <w:r w:rsidRPr="003A7E20">
              <w:rPr>
                <w:sz w:val="28"/>
                <w:szCs w:val="28"/>
                <w:lang w:val="uk-UA"/>
              </w:rPr>
              <w:t>…</w:t>
            </w:r>
          </w:p>
          <w:p w14:paraId="60A25106" w14:textId="77777777" w:rsidR="00DA76AE" w:rsidRPr="003A7E20" w:rsidRDefault="00DA76AE" w:rsidP="009A3886">
            <w:pPr>
              <w:keepNext/>
              <w:keepLines/>
              <w:ind w:left="-57" w:right="-57" w:firstLine="428"/>
              <w:jc w:val="both"/>
              <w:rPr>
                <w:sz w:val="28"/>
                <w:lang w:val="uk-UA"/>
              </w:rPr>
            </w:pPr>
            <w:r w:rsidRPr="003A7E20">
              <w:rPr>
                <w:sz w:val="28"/>
                <w:lang w:val="uk-UA"/>
              </w:rPr>
              <w:t xml:space="preserve">в) надання і одержання резидентами кредитів в іноземній валюті, якщо терміни і суми таких кредитів перевищують встановлені законодавством межі, </w:t>
            </w:r>
            <w:r w:rsidRPr="003A7E20">
              <w:rPr>
                <w:b/>
                <w:sz w:val="28"/>
                <w:lang w:val="uk-UA"/>
              </w:rPr>
              <w:t>за винятком</w:t>
            </w:r>
            <w:r w:rsidRPr="003A7E20">
              <w:rPr>
                <w:sz w:val="28"/>
                <w:lang w:val="uk-UA"/>
              </w:rPr>
              <w:t>:</w:t>
            </w:r>
          </w:p>
          <w:p w14:paraId="4E0B4D03" w14:textId="664EB6FB" w:rsidR="00DA76AE" w:rsidRPr="003A7E20" w:rsidRDefault="00DA76AE" w:rsidP="009A3886">
            <w:pPr>
              <w:keepNext/>
              <w:keepLines/>
              <w:ind w:left="-57" w:right="-57" w:firstLine="428"/>
              <w:jc w:val="both"/>
              <w:rPr>
                <w:b/>
                <w:spacing w:val="-6"/>
                <w:sz w:val="28"/>
                <w:lang w:val="uk-UA"/>
              </w:rPr>
            </w:pPr>
            <w:r w:rsidRPr="003A7E20">
              <w:rPr>
                <w:b/>
                <w:spacing w:val="-6"/>
                <w:sz w:val="28"/>
                <w:lang w:val="uk-UA"/>
              </w:rPr>
              <w:t xml:space="preserve">надання і одержання </w:t>
            </w:r>
            <w:r w:rsidRPr="003A7E20">
              <w:rPr>
                <w:b/>
                <w:bCs/>
                <w:spacing w:val="-6"/>
                <w:sz w:val="28"/>
                <w:szCs w:val="28"/>
                <w:lang w:val="uk-UA" w:eastAsia="uk-UA"/>
              </w:rPr>
              <w:t xml:space="preserve">резидентами </w:t>
            </w:r>
            <w:r w:rsidRPr="003A7E20">
              <w:rPr>
                <w:b/>
                <w:spacing w:val="-6"/>
                <w:sz w:val="28"/>
                <w:lang w:val="uk-UA"/>
              </w:rPr>
              <w:t>кредитів</w:t>
            </w:r>
            <w:r w:rsidRPr="003A7E20">
              <w:rPr>
                <w:b/>
                <w:bCs/>
                <w:spacing w:val="-6"/>
                <w:sz w:val="28"/>
                <w:szCs w:val="28"/>
                <w:lang w:val="uk-UA" w:eastAsia="uk-UA"/>
              </w:rPr>
              <w:t>, сплати процентів,</w:t>
            </w:r>
            <w:r w:rsidRPr="003A7E20">
              <w:rPr>
                <w:b/>
                <w:sz w:val="28"/>
                <w:szCs w:val="28"/>
                <w:lang w:val="uk-UA" w:eastAsia="uk-UA"/>
              </w:rPr>
              <w:t xml:space="preserve"> штрафних відсотків, будь-яких додаткових сум, комісій та платежів за відповідним кредитним договором з нерезидентом-кредитором (незалежно від того чи виступав резидент позичальником за таким кредитним договором, майновим або платіжним поручителем чи гарантом)</w:t>
            </w:r>
            <w:r w:rsidRPr="003A7E20">
              <w:rPr>
                <w:b/>
                <w:bCs/>
                <w:spacing w:val="-6"/>
                <w:sz w:val="28"/>
                <w:szCs w:val="28"/>
                <w:lang w:val="uk-UA" w:eastAsia="uk-UA"/>
              </w:rPr>
              <w:t xml:space="preserve"> за кредитами</w:t>
            </w:r>
            <w:r w:rsidRPr="003A7E20">
              <w:rPr>
                <w:b/>
                <w:spacing w:val="-6"/>
                <w:sz w:val="28"/>
                <w:lang w:val="uk-UA"/>
              </w:rPr>
              <w:t xml:space="preserve"> при здійсненні зовнішньоекономічних операцій,</w:t>
            </w:r>
            <w:r w:rsidRPr="003A7E20">
              <w:rPr>
                <w:b/>
                <w:bCs/>
                <w:spacing w:val="-6"/>
                <w:sz w:val="28"/>
                <w:szCs w:val="28"/>
                <w:lang w:val="uk-UA" w:eastAsia="uk-UA"/>
              </w:rPr>
              <w:t xml:space="preserve">стосовно </w:t>
            </w:r>
            <w:r w:rsidRPr="003A7E20">
              <w:rPr>
                <w:b/>
                <w:spacing w:val="-6"/>
                <w:sz w:val="28"/>
                <w:lang w:val="uk-UA"/>
              </w:rPr>
              <w:t xml:space="preserve">яких застосовується </w:t>
            </w:r>
            <w:r w:rsidRPr="003A7E20">
              <w:rPr>
                <w:b/>
                <w:bCs/>
                <w:spacing w:val="-6"/>
                <w:sz w:val="28"/>
                <w:szCs w:val="28"/>
                <w:lang w:val="uk-UA" w:eastAsia="uk-UA"/>
              </w:rPr>
              <w:t xml:space="preserve">відповідно до статті 7 Закону України «Про зовнішньоекономічну діяльність» правовий </w:t>
            </w:r>
            <w:r w:rsidRPr="003A7E20">
              <w:rPr>
                <w:b/>
                <w:spacing w:val="-6"/>
                <w:sz w:val="28"/>
                <w:lang w:val="uk-UA"/>
              </w:rPr>
              <w:t xml:space="preserve">режим вільного руху капіталу </w:t>
            </w:r>
            <w:r w:rsidRPr="003A7E20">
              <w:rPr>
                <w:b/>
                <w:bCs/>
                <w:spacing w:val="-6"/>
                <w:sz w:val="28"/>
                <w:szCs w:val="28"/>
                <w:lang w:val="uk-UA" w:eastAsia="uk-UA"/>
              </w:rPr>
              <w:t>при здійсненні зовнішньоекономічної діяльності на підставі міжнародних договорів</w:t>
            </w:r>
            <w:r w:rsidRPr="003A7E20">
              <w:rPr>
                <w:b/>
                <w:spacing w:val="-6"/>
                <w:sz w:val="28"/>
                <w:lang w:val="uk-UA"/>
              </w:rPr>
              <w:t xml:space="preserve">, згода на обов’язковість </w:t>
            </w:r>
            <w:r w:rsidRPr="003A7E20">
              <w:rPr>
                <w:b/>
                <w:bCs/>
                <w:spacing w:val="-6"/>
                <w:sz w:val="28"/>
                <w:szCs w:val="28"/>
                <w:lang w:val="uk-UA" w:eastAsia="uk-UA"/>
              </w:rPr>
              <w:t xml:space="preserve">яких </w:t>
            </w:r>
            <w:r w:rsidRPr="003A7E20">
              <w:rPr>
                <w:b/>
                <w:spacing w:val="-6"/>
                <w:sz w:val="28"/>
                <w:lang w:val="uk-UA"/>
              </w:rPr>
              <w:t>надана Верховною Радою України;</w:t>
            </w:r>
          </w:p>
          <w:p w14:paraId="22965345" w14:textId="77777777" w:rsidR="00DA76AE" w:rsidRPr="003A7E20" w:rsidRDefault="00DA76AE" w:rsidP="009A3886">
            <w:pPr>
              <w:keepNext/>
              <w:keepLines/>
              <w:ind w:left="-57" w:right="-57" w:firstLine="428"/>
              <w:jc w:val="both"/>
              <w:rPr>
                <w:sz w:val="28"/>
                <w:lang w:val="uk-UA"/>
              </w:rPr>
            </w:pPr>
            <w:r w:rsidRPr="003A7E20">
              <w:rPr>
                <w:sz w:val="28"/>
                <w:lang w:val="uk-UA"/>
              </w:rPr>
              <w:lastRenderedPageBreak/>
              <w:t>…</w:t>
            </w:r>
          </w:p>
          <w:p w14:paraId="7C05361C" w14:textId="77777777" w:rsidR="00DA76AE" w:rsidRPr="003A7E20" w:rsidRDefault="00DA76AE" w:rsidP="009A3886">
            <w:pPr>
              <w:keepNext/>
              <w:keepLines/>
              <w:ind w:left="-57" w:right="-57" w:firstLine="428"/>
              <w:jc w:val="both"/>
              <w:rPr>
                <w:b/>
                <w:i/>
                <w:sz w:val="28"/>
                <w:lang w:val="uk-UA"/>
              </w:rPr>
            </w:pPr>
            <w:r w:rsidRPr="003A7E20">
              <w:rPr>
                <w:b/>
                <w:i/>
                <w:sz w:val="28"/>
                <w:lang w:val="uk-UA"/>
              </w:rPr>
              <w:t>Виключити.</w:t>
            </w:r>
          </w:p>
          <w:p w14:paraId="6EF9CB47" w14:textId="77777777" w:rsidR="00DA76AE" w:rsidRPr="003A7E20" w:rsidRDefault="00DA76AE" w:rsidP="009A3886">
            <w:pPr>
              <w:keepNext/>
              <w:keepLines/>
              <w:ind w:left="-57" w:right="-57" w:firstLine="428"/>
              <w:jc w:val="both"/>
              <w:outlineLvl w:val="2"/>
              <w:rPr>
                <w:b/>
                <w:sz w:val="28"/>
                <w:lang w:val="uk-UA"/>
              </w:rPr>
            </w:pPr>
          </w:p>
          <w:p w14:paraId="7FF84D6A" w14:textId="77777777" w:rsidR="00DA76AE" w:rsidRPr="003A7E20" w:rsidRDefault="00DA76AE" w:rsidP="009A3886">
            <w:pPr>
              <w:keepNext/>
              <w:keepLines/>
              <w:ind w:left="-57" w:right="-57" w:firstLine="428"/>
              <w:jc w:val="both"/>
              <w:outlineLvl w:val="2"/>
              <w:rPr>
                <w:b/>
                <w:sz w:val="28"/>
                <w:lang w:val="uk-UA"/>
              </w:rPr>
            </w:pPr>
          </w:p>
          <w:p w14:paraId="73BEC7A0" w14:textId="77777777" w:rsidR="00DA76AE" w:rsidRPr="003A7E20" w:rsidRDefault="00DA76AE" w:rsidP="009A3886">
            <w:pPr>
              <w:keepNext/>
              <w:keepLines/>
              <w:ind w:left="-57" w:right="-57" w:firstLine="428"/>
              <w:jc w:val="both"/>
              <w:outlineLvl w:val="2"/>
              <w:rPr>
                <w:b/>
                <w:sz w:val="28"/>
                <w:lang w:val="uk-UA"/>
              </w:rPr>
            </w:pPr>
          </w:p>
          <w:p w14:paraId="78FD4985" w14:textId="77777777" w:rsidR="00DA76AE" w:rsidRPr="003A7E20" w:rsidRDefault="00DA76AE" w:rsidP="009A3886">
            <w:pPr>
              <w:keepNext/>
              <w:keepLines/>
              <w:ind w:left="-57" w:right="-57" w:firstLine="428"/>
              <w:jc w:val="both"/>
              <w:outlineLvl w:val="2"/>
              <w:rPr>
                <w:b/>
                <w:sz w:val="28"/>
                <w:lang w:val="uk-UA"/>
              </w:rPr>
            </w:pPr>
          </w:p>
          <w:p w14:paraId="27FA7206" w14:textId="77777777" w:rsidR="00DA76AE" w:rsidRPr="003A7E20" w:rsidRDefault="00DA76AE" w:rsidP="009A3886">
            <w:pPr>
              <w:keepNext/>
              <w:keepLines/>
              <w:ind w:left="-57" w:right="-57" w:firstLine="428"/>
              <w:jc w:val="both"/>
              <w:outlineLvl w:val="2"/>
              <w:rPr>
                <w:b/>
                <w:sz w:val="28"/>
                <w:lang w:val="uk-UA"/>
              </w:rPr>
            </w:pPr>
          </w:p>
          <w:p w14:paraId="4DF509A6" w14:textId="77777777" w:rsidR="00DA76AE" w:rsidRPr="003A7E20" w:rsidRDefault="00DA76AE" w:rsidP="009A3886">
            <w:pPr>
              <w:keepNext/>
              <w:keepLines/>
              <w:ind w:left="-57" w:right="-57" w:firstLine="428"/>
              <w:jc w:val="both"/>
              <w:rPr>
                <w:sz w:val="28"/>
                <w:lang w:val="uk-UA"/>
              </w:rPr>
            </w:pPr>
          </w:p>
          <w:p w14:paraId="4C800B5B" w14:textId="77777777" w:rsidR="00DA76AE" w:rsidRPr="003A7E20" w:rsidRDefault="00DA76AE" w:rsidP="009A3886">
            <w:pPr>
              <w:keepNext/>
              <w:keepLines/>
              <w:ind w:left="-57" w:right="-57" w:firstLine="428"/>
              <w:jc w:val="both"/>
              <w:rPr>
                <w:sz w:val="28"/>
                <w:lang w:val="uk-UA"/>
              </w:rPr>
            </w:pPr>
          </w:p>
          <w:p w14:paraId="67408B08" w14:textId="77777777" w:rsidR="00DA76AE" w:rsidRPr="003A7E20" w:rsidRDefault="00DA76AE" w:rsidP="009A3886">
            <w:pPr>
              <w:keepNext/>
              <w:keepLines/>
              <w:ind w:left="-57" w:right="-57" w:firstLine="428"/>
              <w:jc w:val="both"/>
              <w:rPr>
                <w:sz w:val="28"/>
                <w:lang w:val="uk-UA"/>
              </w:rPr>
            </w:pPr>
          </w:p>
          <w:p w14:paraId="32229E1B" w14:textId="77777777" w:rsidR="00DA76AE" w:rsidRPr="003A7E20" w:rsidRDefault="00DA76AE" w:rsidP="009A3886">
            <w:pPr>
              <w:keepNext/>
              <w:keepLines/>
              <w:ind w:left="-57" w:right="-57" w:firstLine="428"/>
              <w:jc w:val="both"/>
              <w:rPr>
                <w:sz w:val="28"/>
                <w:lang w:val="uk-UA"/>
              </w:rPr>
            </w:pPr>
          </w:p>
          <w:p w14:paraId="7518305F" w14:textId="77777777" w:rsidR="00DA76AE" w:rsidRPr="003A7E20" w:rsidRDefault="00DA76AE" w:rsidP="009A3886">
            <w:pPr>
              <w:keepNext/>
              <w:keepLines/>
              <w:ind w:left="-57" w:right="-57" w:firstLine="428"/>
              <w:jc w:val="both"/>
              <w:rPr>
                <w:sz w:val="28"/>
                <w:lang w:val="uk-UA"/>
              </w:rPr>
            </w:pPr>
          </w:p>
          <w:p w14:paraId="3C04A00D" w14:textId="77777777" w:rsidR="00DA76AE" w:rsidRPr="003A7E20" w:rsidRDefault="00DA76AE" w:rsidP="009A3886">
            <w:pPr>
              <w:keepNext/>
              <w:keepLines/>
              <w:ind w:left="-57" w:right="-57" w:firstLine="428"/>
              <w:jc w:val="both"/>
              <w:rPr>
                <w:sz w:val="28"/>
                <w:lang w:val="uk-UA"/>
              </w:rPr>
            </w:pPr>
          </w:p>
          <w:p w14:paraId="187CF029" w14:textId="77777777" w:rsidR="00DA76AE" w:rsidRPr="003A7E20" w:rsidRDefault="00DA76AE" w:rsidP="009A3886">
            <w:pPr>
              <w:keepNext/>
              <w:keepLines/>
              <w:ind w:left="-57" w:right="-57" w:firstLine="428"/>
              <w:jc w:val="both"/>
              <w:rPr>
                <w:sz w:val="28"/>
                <w:lang w:val="uk-UA"/>
              </w:rPr>
            </w:pPr>
          </w:p>
          <w:p w14:paraId="0C161BC8" w14:textId="77777777" w:rsidR="00DA76AE" w:rsidRPr="003A7E20" w:rsidRDefault="00DA76AE" w:rsidP="009A3886">
            <w:pPr>
              <w:keepNext/>
              <w:keepLines/>
              <w:ind w:left="-57" w:right="-57" w:firstLine="428"/>
              <w:jc w:val="both"/>
              <w:rPr>
                <w:sz w:val="28"/>
                <w:szCs w:val="28"/>
                <w:lang w:val="uk-UA" w:eastAsia="uk-UA"/>
              </w:rPr>
            </w:pPr>
            <w:r w:rsidRPr="003A7E20">
              <w:rPr>
                <w:sz w:val="28"/>
                <w:lang w:val="uk-UA"/>
              </w:rPr>
              <w:t xml:space="preserve">е) здійснення інвестицій за кордон, у тому числі шляхом </w:t>
            </w:r>
            <w:r w:rsidRPr="003A7E20">
              <w:rPr>
                <w:sz w:val="28"/>
                <w:lang w:val="uk-UA"/>
              </w:rPr>
              <w:br/>
              <w:t>придбання цінних паперів, за винятком</w:t>
            </w:r>
            <w:r w:rsidRPr="003A7E20">
              <w:rPr>
                <w:sz w:val="28"/>
                <w:szCs w:val="28"/>
                <w:lang w:val="uk-UA" w:eastAsia="uk-UA"/>
              </w:rPr>
              <w:t>:</w:t>
            </w:r>
          </w:p>
          <w:p w14:paraId="473474B0" w14:textId="77777777" w:rsidR="00DA76AE" w:rsidRPr="003A7E20" w:rsidRDefault="00DA76AE" w:rsidP="009A3886">
            <w:pPr>
              <w:keepNext/>
              <w:keepLines/>
              <w:ind w:left="-57" w:right="-57" w:firstLine="428"/>
              <w:jc w:val="both"/>
              <w:rPr>
                <w:b/>
                <w:sz w:val="28"/>
                <w:szCs w:val="28"/>
                <w:lang w:val="uk-UA" w:eastAsia="uk-UA"/>
              </w:rPr>
            </w:pPr>
            <w:r w:rsidRPr="003A7E20">
              <w:rPr>
                <w:b/>
                <w:sz w:val="28"/>
                <w:szCs w:val="28"/>
                <w:lang w:val="uk-UA" w:eastAsia="uk-UA"/>
              </w:rPr>
              <w:t xml:space="preserve">інвестицій шляхом придбання </w:t>
            </w:r>
            <w:r w:rsidRPr="003A7E20">
              <w:rPr>
                <w:b/>
                <w:sz w:val="28"/>
                <w:lang w:val="uk-UA"/>
              </w:rPr>
              <w:t xml:space="preserve">цінних паперів або інших </w:t>
            </w:r>
            <w:r w:rsidRPr="003A7E20">
              <w:rPr>
                <w:b/>
                <w:sz w:val="28"/>
                <w:szCs w:val="28"/>
                <w:lang w:val="uk-UA" w:eastAsia="uk-UA"/>
              </w:rPr>
              <w:t xml:space="preserve">видів </w:t>
            </w:r>
            <w:r w:rsidRPr="003A7E20">
              <w:rPr>
                <w:b/>
                <w:sz w:val="28"/>
                <w:lang w:val="uk-UA"/>
              </w:rPr>
              <w:t>корпоративних прав, отриманих фізичними особами - резидентами як дарунок або у спадщину</w:t>
            </w:r>
            <w:r w:rsidRPr="003A7E20">
              <w:rPr>
                <w:b/>
                <w:sz w:val="28"/>
                <w:szCs w:val="28"/>
                <w:lang w:val="uk-UA" w:eastAsia="uk-UA"/>
              </w:rPr>
              <w:t>;</w:t>
            </w:r>
          </w:p>
          <w:p w14:paraId="426D6425" w14:textId="77777777" w:rsidR="00DA76AE" w:rsidRPr="003A7E20" w:rsidRDefault="00DA76AE" w:rsidP="009A3886">
            <w:pPr>
              <w:keepNext/>
              <w:keepLines/>
              <w:ind w:left="-57" w:right="-57" w:firstLine="428"/>
              <w:jc w:val="both"/>
              <w:rPr>
                <w:b/>
                <w:sz w:val="28"/>
                <w:szCs w:val="28"/>
                <w:lang w:val="uk-UA" w:eastAsia="uk-UA"/>
              </w:rPr>
            </w:pPr>
            <w:r w:rsidRPr="003A7E20">
              <w:rPr>
                <w:b/>
                <w:sz w:val="28"/>
                <w:szCs w:val="28"/>
                <w:lang w:val="uk-UA" w:eastAsia="uk-UA"/>
              </w:rPr>
              <w:t xml:space="preserve">портфельних та інших інвестицій за кордон, стосовно яких </w:t>
            </w:r>
            <w:r w:rsidRPr="003A7E20">
              <w:rPr>
                <w:b/>
                <w:bCs/>
                <w:spacing w:val="-6"/>
                <w:sz w:val="28"/>
                <w:szCs w:val="28"/>
                <w:lang w:val="uk-UA" w:eastAsia="uk-UA"/>
              </w:rPr>
              <w:t xml:space="preserve">відповідно до статті 7 Закону України «Про зовнішньоекономічну діяльність» </w:t>
            </w:r>
            <w:r w:rsidRPr="003A7E20">
              <w:rPr>
                <w:b/>
                <w:sz w:val="28"/>
                <w:szCs w:val="28"/>
                <w:lang w:val="uk-UA" w:eastAsia="uk-UA"/>
              </w:rPr>
              <w:t>застосовується правовий режим вільного руху капіталу на підставі міжнародних договорів</w:t>
            </w:r>
            <w:r w:rsidRPr="003A7E20">
              <w:rPr>
                <w:b/>
                <w:bCs/>
                <w:spacing w:val="-6"/>
                <w:sz w:val="28"/>
                <w:szCs w:val="28"/>
                <w:lang w:val="uk-UA" w:eastAsia="uk-UA"/>
              </w:rPr>
              <w:t>, згода на обов’язковість яких надана Верховною Радою України</w:t>
            </w:r>
            <w:r w:rsidRPr="003A7E20">
              <w:rPr>
                <w:b/>
                <w:sz w:val="28"/>
                <w:lang w:val="uk-UA"/>
              </w:rPr>
              <w:t>;</w:t>
            </w:r>
          </w:p>
          <w:p w14:paraId="79A7C1F8" w14:textId="77777777" w:rsidR="00DA76AE" w:rsidRPr="003A7E20" w:rsidRDefault="00DA76AE" w:rsidP="009A3886">
            <w:pPr>
              <w:keepNext/>
              <w:keepLines/>
              <w:ind w:left="-57" w:right="-57" w:firstLine="428"/>
              <w:jc w:val="both"/>
              <w:rPr>
                <w:sz w:val="28"/>
                <w:lang w:val="uk-UA"/>
              </w:rPr>
            </w:pPr>
            <w:r w:rsidRPr="003A7E20">
              <w:rPr>
                <w:sz w:val="28"/>
                <w:lang w:val="uk-UA"/>
              </w:rPr>
              <w:t>…</w:t>
            </w:r>
          </w:p>
          <w:p w14:paraId="33C941D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lang w:val="uk-UA"/>
              </w:rPr>
            </w:pPr>
            <w:r w:rsidRPr="003A7E20">
              <w:rPr>
                <w:sz w:val="28"/>
                <w:lang w:val="uk-UA"/>
              </w:rPr>
              <w:t xml:space="preserve">5. Одержання індивідуальної ліцензії однією із сторін </w:t>
            </w:r>
            <w:r w:rsidRPr="003A7E20">
              <w:rPr>
                <w:sz w:val="28"/>
                <w:lang w:val="uk-UA"/>
              </w:rPr>
              <w:br/>
              <w:t xml:space="preserve">валютної операції означає також дозвіл на її здійснення іншою </w:t>
            </w:r>
            <w:r w:rsidRPr="003A7E20">
              <w:rPr>
                <w:sz w:val="28"/>
                <w:lang w:val="uk-UA"/>
              </w:rPr>
              <w:br/>
              <w:t xml:space="preserve">стороною або третьою особою,яка має відношення до цієї операції, якщо інше не передбачено умовами індивідуальної </w:t>
            </w:r>
            <w:r w:rsidRPr="003A7E20">
              <w:rPr>
                <w:sz w:val="28"/>
                <w:lang w:val="uk-UA"/>
              </w:rPr>
              <w:lastRenderedPageBreak/>
              <w:t>ліцензії.</w:t>
            </w:r>
          </w:p>
          <w:p w14:paraId="4AEF29D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sz w:val="28"/>
                <w:lang w:val="uk-UA"/>
              </w:rPr>
            </w:pPr>
            <w:r w:rsidRPr="003A7E20">
              <w:rPr>
                <w:sz w:val="28"/>
                <w:lang w:val="uk-UA"/>
              </w:rPr>
              <w:t xml:space="preserve">6. </w:t>
            </w:r>
            <w:r w:rsidRPr="003A7E20">
              <w:rPr>
                <w:b/>
                <w:sz w:val="28"/>
                <w:lang w:val="uk-UA"/>
              </w:rPr>
              <w:t xml:space="preserve">Ліцензії, які передбачені пунктом 4 цієї статті, видаються у встановленому порядку уповноваженими банками та реєструються Національним банком України. </w:t>
            </w:r>
            <w:r w:rsidRPr="003A7E20">
              <w:rPr>
                <w:sz w:val="28"/>
                <w:lang w:val="uk-UA"/>
              </w:rPr>
              <w:t xml:space="preserve">Порядок </w:t>
            </w:r>
            <w:r w:rsidRPr="003A7E20">
              <w:rPr>
                <w:b/>
                <w:sz w:val="28"/>
                <w:lang w:val="uk-UA"/>
              </w:rPr>
              <w:t>і строки</w:t>
            </w:r>
            <w:r w:rsidRPr="003A7E20">
              <w:rPr>
                <w:sz w:val="28"/>
                <w:lang w:val="uk-UA"/>
              </w:rPr>
              <w:t xml:space="preserve"> видачі ліцензій, перелік документів, необхідних для одержання ліцензій, а також підстави для відмови у видачі ліцензій визначаються Національним банком України. </w:t>
            </w:r>
          </w:p>
          <w:p w14:paraId="5426314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Порядок видачі індивідуальних ліцензій, які передбачені пунктом 4 цієї статті, повинен включати:</w:t>
            </w:r>
          </w:p>
          <w:p w14:paraId="583CF51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szCs w:val="28"/>
                <w:lang w:val="uk-UA" w:eastAsia="uk-UA"/>
              </w:rPr>
            </w:pPr>
            <w:r w:rsidRPr="003A7E20">
              <w:rPr>
                <w:b/>
                <w:sz w:val="28"/>
                <w:szCs w:val="28"/>
                <w:lang w:val="uk-UA" w:eastAsia="uk-UA"/>
              </w:rPr>
              <w:t>р</w:t>
            </w:r>
            <w:r w:rsidRPr="003A7E20">
              <w:rPr>
                <w:b/>
                <w:sz w:val="28"/>
                <w:lang w:val="uk-UA"/>
              </w:rPr>
              <w:t xml:space="preserve">озмір </w:t>
            </w:r>
            <w:r w:rsidRPr="003A7E20">
              <w:rPr>
                <w:b/>
                <w:sz w:val="28"/>
                <w:szCs w:val="28"/>
                <w:lang w:val="uk-UA" w:eastAsia="uk-UA"/>
              </w:rPr>
              <w:t>плати за послуги з видачі ліцензій відповідно до фактичних витрат на їх надання;</w:t>
            </w:r>
          </w:p>
          <w:p w14:paraId="35924E3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строк видачі індивідуальних ліцензій;</w:t>
            </w:r>
          </w:p>
          <w:p w14:paraId="48CF60E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перелік і вимоги до оформлення документів, необхідних для одержання ліцензій, та способи подання документів у паперовій або електронній формі;</w:t>
            </w:r>
          </w:p>
          <w:p w14:paraId="56C6793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pacing w:val="-4"/>
                <w:sz w:val="28"/>
                <w:lang w:val="uk-UA"/>
              </w:rPr>
            </w:pPr>
            <w:r w:rsidRPr="003A7E20">
              <w:rPr>
                <w:b/>
                <w:spacing w:val="-4"/>
                <w:sz w:val="28"/>
                <w:lang w:val="uk-UA"/>
              </w:rPr>
              <w:t>порядок розгляду уповноваженими банками документів, поданих для одержання ліцензій, та визначення їх відповідності встановленому переліку і вимогам;</w:t>
            </w:r>
          </w:p>
          <w:p w14:paraId="1724AB9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 xml:space="preserve">підстави для відмови у прийнятті до розгляду документів, поданих для одержання ліцензій, та повернення їх на доопрацювання; </w:t>
            </w:r>
          </w:p>
          <w:p w14:paraId="74D68DD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 xml:space="preserve">вичерпні підстави для відмови у видачі, реєстрації, анулювання ліцензій; </w:t>
            </w:r>
          </w:p>
          <w:p w14:paraId="660BC1A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порядок реєстрації ліцензій Національним банком України у разі наявності підстав для їх видачі;</w:t>
            </w:r>
          </w:p>
          <w:p w14:paraId="6C11E49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строк дії індивідуальних ліцензій та загальну процедуру продовження строку дії таких ліцензій за декларативним (</w:t>
            </w:r>
            <w:proofErr w:type="spellStart"/>
            <w:r w:rsidRPr="003A7E20">
              <w:rPr>
                <w:b/>
                <w:sz w:val="28"/>
                <w:lang w:val="uk-UA"/>
              </w:rPr>
              <w:t>заявницьким</w:t>
            </w:r>
            <w:proofErr w:type="spellEnd"/>
            <w:r w:rsidRPr="003A7E20">
              <w:rPr>
                <w:b/>
                <w:sz w:val="28"/>
                <w:lang w:val="uk-UA"/>
              </w:rPr>
              <w:t xml:space="preserve">) принципом (у разі неможливості визначення періоду, необхідного для здійснення відповідної </w:t>
            </w:r>
            <w:r w:rsidRPr="003A7E20">
              <w:rPr>
                <w:b/>
                <w:sz w:val="28"/>
                <w:lang w:val="uk-UA"/>
              </w:rPr>
              <w:lastRenderedPageBreak/>
              <w:t>операції, при видачі ліцензії);</w:t>
            </w:r>
          </w:p>
          <w:p w14:paraId="057B271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28"/>
              <w:jc w:val="both"/>
              <w:rPr>
                <w:b/>
                <w:sz w:val="28"/>
                <w:lang w:val="uk-UA"/>
              </w:rPr>
            </w:pPr>
            <w:r w:rsidRPr="003A7E20">
              <w:rPr>
                <w:b/>
                <w:sz w:val="28"/>
                <w:lang w:val="uk-UA"/>
              </w:rPr>
              <w:t xml:space="preserve">порядок оскарження </w:t>
            </w:r>
            <w:r w:rsidRPr="003A7E20">
              <w:rPr>
                <w:b/>
                <w:sz w:val="28"/>
                <w:szCs w:val="28"/>
                <w:lang w:val="uk-UA" w:eastAsia="uk-UA"/>
              </w:rPr>
              <w:t>відмови</w:t>
            </w:r>
            <w:r w:rsidRPr="003A7E20">
              <w:rPr>
                <w:b/>
                <w:sz w:val="28"/>
                <w:lang w:val="uk-UA"/>
              </w:rPr>
              <w:t xml:space="preserve"> у видачі ліцензій.</w:t>
            </w:r>
          </w:p>
          <w:p w14:paraId="609638E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8"/>
              <w:jc w:val="both"/>
              <w:rPr>
                <w:b/>
                <w:spacing w:val="-4"/>
                <w:sz w:val="28"/>
                <w:szCs w:val="28"/>
                <w:lang w:val="uk-UA" w:eastAsia="uk-UA"/>
              </w:rPr>
            </w:pPr>
            <w:r w:rsidRPr="003A7E20">
              <w:rPr>
                <w:spacing w:val="-4"/>
                <w:sz w:val="28"/>
                <w:lang w:val="uk-UA"/>
              </w:rPr>
              <w:t xml:space="preserve">Відмова у видачі ліцензії може бути оскаржена </w:t>
            </w:r>
            <w:r w:rsidRPr="003A7E20">
              <w:rPr>
                <w:b/>
                <w:spacing w:val="-4"/>
                <w:sz w:val="28"/>
                <w:lang w:val="uk-UA"/>
              </w:rPr>
              <w:t xml:space="preserve">до Національного банку України або </w:t>
            </w:r>
            <w:r w:rsidRPr="003A7E20">
              <w:rPr>
                <w:spacing w:val="-4"/>
                <w:sz w:val="28"/>
                <w:lang w:val="uk-UA"/>
              </w:rPr>
              <w:t>в суді</w:t>
            </w:r>
            <w:r w:rsidRPr="003A7E20">
              <w:rPr>
                <w:spacing w:val="-4"/>
                <w:sz w:val="28"/>
                <w:szCs w:val="28"/>
                <w:lang w:val="uk-UA" w:eastAsia="uk-UA"/>
              </w:rPr>
              <w:t xml:space="preserve">, або </w:t>
            </w:r>
            <w:r w:rsidRPr="003A7E20">
              <w:rPr>
                <w:spacing w:val="-4"/>
                <w:sz w:val="28"/>
                <w:lang w:val="uk-UA"/>
              </w:rPr>
              <w:t>арбітражному суді.</w:t>
            </w:r>
          </w:p>
        </w:tc>
      </w:tr>
      <w:tr w:rsidR="00DA76AE" w:rsidRPr="003A7E20" w14:paraId="01504147" w14:textId="77777777" w:rsidTr="009A3886">
        <w:tc>
          <w:tcPr>
            <w:tcW w:w="7741" w:type="dxa"/>
          </w:tcPr>
          <w:p w14:paraId="07A1ED9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sz w:val="28"/>
                <w:lang w:val="uk-UA"/>
              </w:rPr>
            </w:pPr>
            <w:r w:rsidRPr="003A7E20">
              <w:rPr>
                <w:b/>
                <w:sz w:val="28"/>
                <w:lang w:val="uk-UA"/>
              </w:rPr>
              <w:lastRenderedPageBreak/>
              <w:t>10</w:t>
            </w:r>
            <w:r w:rsidRPr="003A7E20">
              <w:rPr>
                <w:b/>
                <w:sz w:val="28"/>
                <w:vertAlign w:val="superscript"/>
                <w:lang w:val="uk-UA"/>
              </w:rPr>
              <w:t>1</w:t>
            </w:r>
            <w:r w:rsidRPr="003A7E20">
              <w:rPr>
                <w:b/>
                <w:sz w:val="28"/>
                <w:lang w:val="uk-UA"/>
              </w:rPr>
              <w:t>.</w:t>
            </w:r>
            <w:r w:rsidRPr="003A7E20">
              <w:rPr>
                <w:sz w:val="28"/>
                <w:lang w:val="uk-UA"/>
              </w:rPr>
              <w:t xml:space="preserve"> Особливості здійснення валютних операцій </w:t>
            </w:r>
            <w:r w:rsidRPr="003A7E20">
              <w:rPr>
                <w:sz w:val="28"/>
                <w:szCs w:val="28"/>
                <w:lang w:val="uk-UA" w:eastAsia="uk-UA"/>
              </w:rPr>
              <w:t xml:space="preserve">у </w:t>
            </w:r>
            <w:r w:rsidRPr="003A7E20">
              <w:rPr>
                <w:sz w:val="28"/>
                <w:lang w:val="uk-UA"/>
              </w:rPr>
              <w:t xml:space="preserve">зв'язку з угодами про розподіл продукції </w:t>
            </w:r>
          </w:p>
          <w:p w14:paraId="6A24C24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szCs w:val="28"/>
                <w:lang w:val="uk-UA" w:eastAsia="uk-UA"/>
              </w:rPr>
            </w:pPr>
            <w:bookmarkStart w:id="90" w:name="o116"/>
            <w:bookmarkEnd w:id="90"/>
            <w:r w:rsidRPr="003A7E20">
              <w:rPr>
                <w:sz w:val="28"/>
                <w:lang w:val="uk-UA"/>
              </w:rPr>
              <w:t>1. На операції інвестора (представництва іноземного інвестора на території України) за угодою про розподіл продукції,що здійснюються у зв'язку з такою угодою, не поширюються:</w:t>
            </w:r>
            <w:bookmarkStart w:id="91" w:name="o117"/>
            <w:bookmarkEnd w:id="91"/>
          </w:p>
          <w:p w14:paraId="1F3ED4E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szCs w:val="28"/>
                <w:lang w:val="uk-UA" w:eastAsia="uk-UA"/>
              </w:rPr>
            </w:pPr>
            <w:r w:rsidRPr="003A7E20">
              <w:rPr>
                <w:sz w:val="28"/>
                <w:lang w:val="uk-UA"/>
              </w:rPr>
              <w:t>а) вимоги щодо одержання індивідуальної ліцензії на одержання кредитів у іноземній валюті, передбачені підпунктом "в" пункту 4 статті 5 цього Декрету;</w:t>
            </w:r>
          </w:p>
          <w:p w14:paraId="487A35A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szCs w:val="28"/>
                <w:lang w:val="uk-UA" w:eastAsia="uk-UA"/>
              </w:rPr>
            </w:pPr>
            <w:bookmarkStart w:id="92" w:name="o118"/>
            <w:bookmarkEnd w:id="92"/>
            <w:r w:rsidRPr="003A7E20">
              <w:rPr>
                <w:sz w:val="28"/>
                <w:lang w:val="uk-UA"/>
              </w:rPr>
              <w:t xml:space="preserve">б)вимоги щодо одержання індивідуальної ліцензії на </w:t>
            </w:r>
            <w:r w:rsidRPr="003A7E20">
              <w:rPr>
                <w:sz w:val="28"/>
                <w:lang w:val="uk-UA"/>
              </w:rPr>
              <w:br/>
              <w:t xml:space="preserve">використання іноземної валюти на території України як засобу </w:t>
            </w:r>
            <w:r w:rsidRPr="003A7E20">
              <w:rPr>
                <w:sz w:val="28"/>
                <w:lang w:val="uk-UA"/>
              </w:rPr>
              <w:br/>
              <w:t>платежу в межах розрахунків між інвесторами (представництвами іноземних інвесторів на території України) за відповідною угодою про розподіл продукції чи державою, передбачені підпунктом "г" пункту 4 статті 5 цього Декрету;</w:t>
            </w:r>
          </w:p>
          <w:p w14:paraId="13680C33" w14:textId="4844B0F9"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2"/>
              <w:jc w:val="both"/>
              <w:rPr>
                <w:b/>
                <w:i/>
                <w:sz w:val="28"/>
                <w:szCs w:val="28"/>
                <w:lang w:val="uk-UA" w:eastAsia="uk-UA"/>
              </w:rPr>
            </w:pPr>
            <w:bookmarkStart w:id="93" w:name="o119"/>
            <w:bookmarkEnd w:id="93"/>
            <w:r w:rsidRPr="003A7E20">
              <w:rPr>
                <w:b/>
                <w:i/>
                <w:spacing w:val="-6"/>
                <w:sz w:val="28"/>
                <w:lang w:val="uk-UA"/>
              </w:rPr>
              <w:t>в)вимоги та обмеження стосовно отримання та повернення резидентами кредитів, позик в іноземній валюті від нерезидентів, у тому числі передбачені Указом Президента України "Про врегулювання порядку одержання резидентами кредитів, позик в іноземній валюті від нерезидентів та застосування штрафних санкцій за порушення валютного законодавства"від</w:t>
            </w:r>
            <w:r w:rsidR="00160C44" w:rsidRPr="003A7E20">
              <w:rPr>
                <w:b/>
                <w:i/>
                <w:spacing w:val="-6"/>
                <w:sz w:val="28"/>
                <w:lang w:val="uk-UA"/>
              </w:rPr>
              <w:t xml:space="preserve"> </w:t>
            </w:r>
            <w:r w:rsidRPr="003A7E20">
              <w:rPr>
                <w:b/>
                <w:i/>
                <w:spacing w:val="-6"/>
                <w:sz w:val="28"/>
                <w:lang w:val="uk-UA"/>
              </w:rPr>
              <w:t>27</w:t>
            </w:r>
            <w:r w:rsidR="00160C44" w:rsidRPr="003A7E20">
              <w:rPr>
                <w:b/>
                <w:i/>
                <w:spacing w:val="-6"/>
                <w:sz w:val="28"/>
                <w:lang w:val="uk-UA"/>
              </w:rPr>
              <w:t xml:space="preserve"> </w:t>
            </w:r>
            <w:r w:rsidRPr="003A7E20">
              <w:rPr>
                <w:b/>
                <w:i/>
                <w:spacing w:val="-6"/>
                <w:sz w:val="28"/>
                <w:lang w:val="uk-UA"/>
              </w:rPr>
              <w:t>червня</w:t>
            </w:r>
            <w:r w:rsidR="00160C44" w:rsidRPr="003A7E20">
              <w:rPr>
                <w:b/>
                <w:i/>
                <w:spacing w:val="-6"/>
                <w:sz w:val="28"/>
                <w:lang w:val="uk-UA"/>
              </w:rPr>
              <w:t xml:space="preserve"> </w:t>
            </w:r>
            <w:r w:rsidRPr="003A7E20">
              <w:rPr>
                <w:b/>
                <w:i/>
                <w:spacing w:val="-6"/>
                <w:sz w:val="28"/>
                <w:lang w:val="uk-UA"/>
              </w:rPr>
              <w:t>1999</w:t>
            </w:r>
            <w:r w:rsidR="00160C44" w:rsidRPr="003A7E20">
              <w:rPr>
                <w:b/>
                <w:i/>
                <w:spacing w:val="-6"/>
                <w:sz w:val="28"/>
                <w:lang w:val="uk-UA"/>
              </w:rPr>
              <w:t xml:space="preserve"> </w:t>
            </w:r>
            <w:r w:rsidRPr="003A7E20">
              <w:rPr>
                <w:b/>
                <w:i/>
                <w:spacing w:val="-6"/>
                <w:sz w:val="28"/>
                <w:lang w:val="uk-UA"/>
              </w:rPr>
              <w:t>року</w:t>
            </w:r>
            <w:r w:rsidR="00160C44" w:rsidRPr="003A7E20">
              <w:rPr>
                <w:b/>
                <w:i/>
                <w:spacing w:val="-6"/>
                <w:sz w:val="28"/>
                <w:lang w:val="uk-UA"/>
              </w:rPr>
              <w:t xml:space="preserve"> </w:t>
            </w:r>
            <w:r w:rsidRPr="003A7E20">
              <w:rPr>
                <w:b/>
                <w:i/>
                <w:spacing w:val="-6"/>
                <w:sz w:val="28"/>
                <w:lang w:val="uk-UA"/>
              </w:rPr>
              <w:t>N</w:t>
            </w:r>
            <w:r w:rsidR="00160C44" w:rsidRPr="003A7E20">
              <w:rPr>
                <w:b/>
                <w:i/>
                <w:spacing w:val="-6"/>
                <w:sz w:val="28"/>
                <w:lang w:val="uk-UA"/>
              </w:rPr>
              <w:t xml:space="preserve"> </w:t>
            </w:r>
            <w:r w:rsidRPr="003A7E20">
              <w:rPr>
                <w:b/>
                <w:i/>
                <w:spacing w:val="-6"/>
                <w:sz w:val="28"/>
                <w:lang w:val="uk-UA"/>
              </w:rPr>
              <w:t>734/99</w:t>
            </w:r>
            <w:r w:rsidRPr="003A7E20">
              <w:rPr>
                <w:b/>
                <w:i/>
                <w:sz w:val="28"/>
                <w:lang w:val="uk-UA"/>
              </w:rPr>
              <w:t>.</w:t>
            </w:r>
          </w:p>
          <w:p w14:paraId="19A8C88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2"/>
              <w:jc w:val="both"/>
              <w:rPr>
                <w:spacing w:val="-4"/>
                <w:sz w:val="28"/>
                <w:lang w:val="uk-UA"/>
              </w:rPr>
            </w:pPr>
            <w:bookmarkStart w:id="94" w:name="o120"/>
            <w:bookmarkEnd w:id="94"/>
            <w:r w:rsidRPr="003A7E20">
              <w:rPr>
                <w:spacing w:val="-4"/>
                <w:sz w:val="28"/>
                <w:lang w:val="uk-UA"/>
              </w:rPr>
              <w:t xml:space="preserve">2.На операції представництва іноземного інвестора за </w:t>
            </w:r>
            <w:r w:rsidRPr="003A7E20">
              <w:rPr>
                <w:spacing w:val="-4"/>
                <w:sz w:val="28"/>
                <w:lang w:val="uk-UA"/>
              </w:rPr>
              <w:lastRenderedPageBreak/>
              <w:t>угодою про розподіл продукції щодо оплати праці працівникам-нерезидентам, які згідно з укладеними трудовими договорами (контрактами) працюють в Україні (перерахування на банківські рахунки цих осіб в Україні або за її межами), не поширюються вимоги щодо одержання індивідуальних ліцензій.</w:t>
            </w:r>
            <w:bookmarkStart w:id="95" w:name="o121"/>
            <w:bookmarkEnd w:id="95"/>
          </w:p>
        </w:tc>
        <w:tc>
          <w:tcPr>
            <w:tcW w:w="7743" w:type="dxa"/>
          </w:tcPr>
          <w:p w14:paraId="7B21F89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sz w:val="28"/>
                <w:lang w:val="uk-UA"/>
              </w:rPr>
            </w:pPr>
            <w:r w:rsidRPr="003A7E20">
              <w:rPr>
                <w:b/>
                <w:sz w:val="28"/>
                <w:lang w:val="uk-UA"/>
              </w:rPr>
              <w:lastRenderedPageBreak/>
              <w:t>10</w:t>
            </w:r>
            <w:r w:rsidRPr="003A7E20">
              <w:rPr>
                <w:b/>
                <w:sz w:val="28"/>
                <w:vertAlign w:val="superscript"/>
                <w:lang w:val="uk-UA"/>
              </w:rPr>
              <w:t>1</w:t>
            </w:r>
            <w:r w:rsidRPr="003A7E20">
              <w:rPr>
                <w:b/>
                <w:sz w:val="28"/>
                <w:lang w:val="uk-UA"/>
              </w:rPr>
              <w:t>.</w:t>
            </w:r>
            <w:r w:rsidRPr="003A7E20">
              <w:rPr>
                <w:sz w:val="28"/>
                <w:lang w:val="uk-UA"/>
              </w:rPr>
              <w:t xml:space="preserve"> Особливості здійснення валютних операцій </w:t>
            </w:r>
            <w:r w:rsidRPr="003A7E20">
              <w:rPr>
                <w:sz w:val="28"/>
                <w:szCs w:val="28"/>
                <w:lang w:val="uk-UA" w:eastAsia="uk-UA"/>
              </w:rPr>
              <w:t xml:space="preserve">у </w:t>
            </w:r>
            <w:r w:rsidRPr="003A7E20">
              <w:rPr>
                <w:sz w:val="28"/>
                <w:lang w:val="uk-UA"/>
              </w:rPr>
              <w:t xml:space="preserve">зв'язку з угодами про розподіл продукції </w:t>
            </w:r>
          </w:p>
          <w:p w14:paraId="614AF4B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szCs w:val="28"/>
                <w:lang w:val="uk-UA" w:eastAsia="uk-UA"/>
              </w:rPr>
            </w:pPr>
            <w:r w:rsidRPr="003A7E20">
              <w:rPr>
                <w:sz w:val="28"/>
                <w:lang w:val="uk-UA"/>
              </w:rPr>
              <w:t>1. На операції інвестора (представництва іноземного інвестора на території України) за угодою про розподіл продукції, що здійснюються у зв'язку з такою угодою, не поширюються:</w:t>
            </w:r>
          </w:p>
          <w:p w14:paraId="139A5F4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szCs w:val="28"/>
                <w:lang w:val="uk-UA" w:eastAsia="uk-UA"/>
              </w:rPr>
            </w:pPr>
            <w:r w:rsidRPr="003A7E20">
              <w:rPr>
                <w:sz w:val="28"/>
                <w:lang w:val="uk-UA"/>
              </w:rPr>
              <w:t>а) вимоги щодо одержання індивідуальної ліцензії на одержання кредитів у іноземній валюті, передбачені підпунктом "в" пункту 4 статті 5 цього Декрету;</w:t>
            </w:r>
          </w:p>
          <w:p w14:paraId="24450D7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szCs w:val="28"/>
                <w:lang w:val="uk-UA" w:eastAsia="uk-UA"/>
              </w:rPr>
            </w:pPr>
            <w:r w:rsidRPr="003A7E20">
              <w:rPr>
                <w:sz w:val="28"/>
                <w:lang w:val="uk-UA"/>
              </w:rPr>
              <w:t xml:space="preserve">б) вимоги щодо одержання індивідуальної ліцензії на </w:t>
            </w:r>
            <w:r w:rsidRPr="003A7E20">
              <w:rPr>
                <w:sz w:val="28"/>
                <w:lang w:val="uk-UA"/>
              </w:rPr>
              <w:br/>
              <w:t xml:space="preserve">використання іноземної валюти на території України як засобу </w:t>
            </w:r>
            <w:r w:rsidRPr="003A7E20">
              <w:rPr>
                <w:sz w:val="28"/>
                <w:lang w:val="uk-UA"/>
              </w:rPr>
              <w:br/>
              <w:t>платежу в межах розрахунків між інвесторами (представництвами іноземних інвесторів на території України) за відповідною угодою про розподіл продукції чи державою, передбачені підпунктом "г" пункту 4 статті 5 цього Декрету;</w:t>
            </w:r>
          </w:p>
          <w:p w14:paraId="08235C31" w14:textId="77777777" w:rsidR="00DA76AE" w:rsidRPr="003A7E20" w:rsidRDefault="00DA76AE" w:rsidP="009A3886">
            <w:pPr>
              <w:keepNext/>
              <w:keepLines/>
              <w:spacing w:line="252" w:lineRule="auto"/>
              <w:ind w:left="-57" w:right="-57" w:firstLine="425"/>
              <w:jc w:val="both"/>
              <w:rPr>
                <w:b/>
                <w:i/>
                <w:sz w:val="28"/>
                <w:szCs w:val="28"/>
                <w:lang w:val="uk-UA" w:eastAsia="uk-UA"/>
              </w:rPr>
            </w:pPr>
            <w:r w:rsidRPr="003A7E20">
              <w:rPr>
                <w:b/>
                <w:i/>
                <w:sz w:val="28"/>
                <w:szCs w:val="28"/>
                <w:lang w:val="uk-UA" w:eastAsia="uk-UA"/>
              </w:rPr>
              <w:t>Виключити.</w:t>
            </w:r>
          </w:p>
          <w:p w14:paraId="4F9466DE" w14:textId="77777777" w:rsidR="00DA76AE" w:rsidRPr="003A7E20" w:rsidRDefault="00DA76AE" w:rsidP="009A3886">
            <w:pPr>
              <w:keepNext/>
              <w:keepLines/>
              <w:spacing w:line="252" w:lineRule="auto"/>
              <w:ind w:left="-57" w:right="-57" w:firstLine="425"/>
              <w:jc w:val="both"/>
              <w:rPr>
                <w:sz w:val="28"/>
                <w:szCs w:val="28"/>
                <w:lang w:val="uk-UA" w:eastAsia="uk-UA"/>
              </w:rPr>
            </w:pPr>
          </w:p>
          <w:p w14:paraId="0B3B2CCA" w14:textId="77777777" w:rsidR="00DA76AE" w:rsidRPr="003A7E20" w:rsidRDefault="00DA76AE" w:rsidP="009A3886">
            <w:pPr>
              <w:keepNext/>
              <w:keepLines/>
              <w:spacing w:line="252" w:lineRule="auto"/>
              <w:ind w:left="-57" w:right="-57" w:firstLine="425"/>
              <w:jc w:val="both"/>
              <w:rPr>
                <w:sz w:val="28"/>
                <w:szCs w:val="28"/>
                <w:lang w:val="uk-UA" w:eastAsia="uk-UA"/>
              </w:rPr>
            </w:pPr>
          </w:p>
          <w:p w14:paraId="78320890" w14:textId="77777777" w:rsidR="00DA76AE" w:rsidRPr="003A7E20" w:rsidRDefault="00DA76AE" w:rsidP="009A3886">
            <w:pPr>
              <w:keepNext/>
              <w:keepLines/>
              <w:spacing w:line="252" w:lineRule="auto"/>
              <w:ind w:left="-57" w:right="-57" w:firstLine="425"/>
              <w:jc w:val="both"/>
              <w:rPr>
                <w:sz w:val="28"/>
                <w:szCs w:val="28"/>
                <w:lang w:val="uk-UA" w:eastAsia="uk-UA"/>
              </w:rPr>
            </w:pPr>
          </w:p>
          <w:p w14:paraId="327F6B95" w14:textId="77777777" w:rsidR="00DA76AE" w:rsidRPr="003A7E20" w:rsidRDefault="00DA76AE" w:rsidP="009A3886">
            <w:pPr>
              <w:keepNext/>
              <w:keepLines/>
              <w:spacing w:line="252" w:lineRule="auto"/>
              <w:ind w:left="-57" w:right="-57" w:firstLine="425"/>
              <w:jc w:val="both"/>
              <w:rPr>
                <w:sz w:val="28"/>
                <w:szCs w:val="28"/>
                <w:lang w:val="uk-UA" w:eastAsia="uk-UA"/>
              </w:rPr>
            </w:pPr>
          </w:p>
          <w:p w14:paraId="5D4F02ED" w14:textId="77777777" w:rsidR="00DA76AE" w:rsidRPr="003A7E20" w:rsidRDefault="00DA76AE" w:rsidP="009A3886">
            <w:pPr>
              <w:keepNext/>
              <w:keepLines/>
              <w:spacing w:line="252" w:lineRule="auto"/>
              <w:ind w:left="-57" w:right="-57" w:firstLine="425"/>
              <w:jc w:val="both"/>
              <w:rPr>
                <w:sz w:val="28"/>
                <w:szCs w:val="28"/>
                <w:lang w:val="uk-UA" w:eastAsia="uk-UA"/>
              </w:rPr>
            </w:pPr>
          </w:p>
          <w:p w14:paraId="3B302919" w14:textId="77777777" w:rsidR="00DA76AE" w:rsidRPr="003A7E20" w:rsidRDefault="00DA76AE" w:rsidP="009A3886">
            <w:pPr>
              <w:keepNext/>
              <w:keepLines/>
              <w:spacing w:line="252" w:lineRule="auto"/>
              <w:ind w:left="-57" w:right="-57" w:firstLine="425"/>
              <w:jc w:val="both"/>
              <w:rPr>
                <w:sz w:val="28"/>
                <w:szCs w:val="28"/>
                <w:lang w:val="uk-UA" w:eastAsia="uk-UA"/>
              </w:rPr>
            </w:pPr>
          </w:p>
          <w:p w14:paraId="41A5663E" w14:textId="77777777" w:rsidR="00DA76AE" w:rsidRPr="003A7E20" w:rsidRDefault="00DA76AE" w:rsidP="009A3886">
            <w:pPr>
              <w:keepNext/>
              <w:keepLines/>
              <w:spacing w:line="252" w:lineRule="auto"/>
              <w:ind w:left="-57" w:right="-57" w:firstLine="426"/>
              <w:jc w:val="both"/>
              <w:rPr>
                <w:b/>
                <w:spacing w:val="-4"/>
                <w:sz w:val="28"/>
                <w:lang w:val="uk-UA"/>
              </w:rPr>
            </w:pPr>
            <w:r w:rsidRPr="003A7E20">
              <w:rPr>
                <w:spacing w:val="-4"/>
                <w:sz w:val="28"/>
                <w:lang w:val="uk-UA"/>
              </w:rPr>
              <w:t xml:space="preserve">2. На операції представництва іноземного інвестора за </w:t>
            </w:r>
            <w:r w:rsidRPr="003A7E20">
              <w:rPr>
                <w:spacing w:val="-4"/>
                <w:sz w:val="28"/>
                <w:lang w:val="uk-UA"/>
              </w:rPr>
              <w:lastRenderedPageBreak/>
              <w:t>угодою про розподіл продукції щодо оплати праці працівникам-нерезидентам, які згідно з укладеними трудовими договорами (контрактами) працюють в Україні (перерахування на банківські рахунки цих осіб в Україні або за її межами), не поширюються вимоги щодо одержання індивідуальних ліцензій.</w:t>
            </w:r>
          </w:p>
        </w:tc>
      </w:tr>
      <w:tr w:rsidR="00DA76AE" w:rsidRPr="00F6692C" w14:paraId="1E7FFCB6" w14:textId="77777777" w:rsidTr="009A3886">
        <w:tc>
          <w:tcPr>
            <w:tcW w:w="7741" w:type="dxa"/>
          </w:tcPr>
          <w:p w14:paraId="7EE4F1B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firstLine="391"/>
              <w:jc w:val="both"/>
              <w:rPr>
                <w:b/>
                <w:sz w:val="28"/>
                <w:lang w:val="uk-UA"/>
              </w:rPr>
            </w:pPr>
          </w:p>
          <w:p w14:paraId="301A112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firstLine="391"/>
              <w:jc w:val="both"/>
              <w:rPr>
                <w:b/>
                <w:bCs/>
                <w:i/>
                <w:sz w:val="28"/>
                <w:szCs w:val="28"/>
                <w:lang w:val="uk-UA" w:eastAsia="uk-UA"/>
              </w:rPr>
            </w:pPr>
            <w:r w:rsidRPr="003A7E20">
              <w:rPr>
                <w:b/>
                <w:i/>
                <w:sz w:val="28"/>
                <w:lang w:val="uk-UA"/>
              </w:rPr>
              <w:t>Відсутня.</w:t>
            </w:r>
          </w:p>
        </w:tc>
        <w:tc>
          <w:tcPr>
            <w:tcW w:w="7743" w:type="dxa"/>
          </w:tcPr>
          <w:p w14:paraId="7310434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firstLine="391"/>
              <w:jc w:val="both"/>
              <w:rPr>
                <w:b/>
                <w:spacing w:val="-4"/>
                <w:sz w:val="28"/>
                <w:lang w:val="uk-UA"/>
              </w:rPr>
            </w:pPr>
            <w:r w:rsidRPr="003A7E20">
              <w:rPr>
                <w:b/>
                <w:spacing w:val="-4"/>
                <w:sz w:val="28"/>
                <w:lang w:val="uk-UA"/>
              </w:rPr>
              <w:t>Стаття 10</w:t>
            </w:r>
            <w:r w:rsidRPr="003A7E20">
              <w:rPr>
                <w:b/>
                <w:spacing w:val="-4"/>
                <w:sz w:val="28"/>
                <w:vertAlign w:val="superscript"/>
                <w:lang w:val="uk-UA"/>
              </w:rPr>
              <w:t>2</w:t>
            </w:r>
            <w:r w:rsidRPr="003A7E20">
              <w:rPr>
                <w:b/>
                <w:spacing w:val="-4"/>
                <w:sz w:val="28"/>
                <w:lang w:val="uk-UA"/>
              </w:rPr>
              <w:t>. Особливості здійснення валютних операцій у зв'язку з проведенням операцій з міжнародного факторингу</w:t>
            </w:r>
          </w:p>
          <w:p w14:paraId="51F2EE2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firstLine="391"/>
              <w:jc w:val="both"/>
              <w:rPr>
                <w:b/>
                <w:sz w:val="28"/>
                <w:lang w:val="uk-UA"/>
              </w:rPr>
            </w:pPr>
            <w:r w:rsidRPr="003A7E20">
              <w:rPr>
                <w:b/>
                <w:sz w:val="28"/>
                <w:lang w:val="uk-UA"/>
              </w:rPr>
              <w:t>1. Операції з міжнародного факторингу (розрахунки між факторами та клієнтами за операціями з відступлення права грошової вимоги до боржника - нерезидента або розрахунки між факторами та фінансовими установами - нерезидентами, які здійснюють операції з факторингу та перераховують факторові отримані від боржника - нерезидента кошти) можуть здійснюватися із використанням валюти України або іноземної валюти.</w:t>
            </w:r>
          </w:p>
          <w:p w14:paraId="6FA696A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firstLine="391"/>
              <w:jc w:val="both"/>
              <w:rPr>
                <w:b/>
                <w:sz w:val="28"/>
                <w:lang w:val="uk-UA"/>
              </w:rPr>
            </w:pPr>
            <w:r w:rsidRPr="003A7E20">
              <w:rPr>
                <w:b/>
                <w:sz w:val="28"/>
                <w:lang w:val="uk-UA"/>
              </w:rPr>
              <w:t xml:space="preserve">2. Операціями з міжнародного факторингу </w:t>
            </w:r>
            <w:r w:rsidRPr="003A7E20">
              <w:rPr>
                <w:b/>
                <w:sz w:val="28"/>
                <w:szCs w:val="28"/>
                <w:lang w:val="uk-UA" w:eastAsia="uk-UA"/>
              </w:rPr>
              <w:t>вважаються</w:t>
            </w:r>
            <w:r w:rsidRPr="003A7E20">
              <w:rPr>
                <w:b/>
                <w:sz w:val="28"/>
                <w:lang w:val="uk-UA"/>
              </w:rPr>
              <w:t xml:space="preserve"> операції, що відповідають критеріям, які визначені Конвенцією УНІДРУА про міжнародний факторинг та затверджені Національним банком України.</w:t>
            </w:r>
          </w:p>
          <w:p w14:paraId="64EE214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firstLine="391"/>
              <w:jc w:val="both"/>
              <w:rPr>
                <w:sz w:val="28"/>
                <w:szCs w:val="28"/>
                <w:lang w:val="uk-UA" w:eastAsia="uk-UA"/>
              </w:rPr>
            </w:pPr>
            <w:r w:rsidRPr="003A7E20">
              <w:rPr>
                <w:b/>
                <w:sz w:val="28"/>
                <w:lang w:val="uk-UA"/>
              </w:rPr>
              <w:t>3. На операції з міжнародного факторингу не поширюються вимоги щодо одержання індивідуальних ліцензій на здійснення разових валютних операцій, у тому числі вимоги щодо одержання індивідуальної ліцензії на використання іноземної валюти на території України як засобу платежу, передбачені підпунктом "г" пункту 4 статті 5 цього Декрету.</w:t>
            </w:r>
          </w:p>
        </w:tc>
      </w:tr>
      <w:tr w:rsidR="00DA76AE" w:rsidRPr="003A7E20" w14:paraId="3B2DA4E3" w14:textId="77777777" w:rsidTr="009A3886">
        <w:tc>
          <w:tcPr>
            <w:tcW w:w="7741" w:type="dxa"/>
          </w:tcPr>
          <w:p w14:paraId="2F0E8A0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6"/>
              <w:jc w:val="both"/>
              <w:rPr>
                <w:sz w:val="28"/>
                <w:lang w:val="uk-UA"/>
              </w:rPr>
            </w:pPr>
            <w:r w:rsidRPr="003A7E20">
              <w:rPr>
                <w:b/>
                <w:sz w:val="28"/>
                <w:lang w:val="uk-UA"/>
              </w:rPr>
              <w:t>Стаття 11.</w:t>
            </w:r>
            <w:r w:rsidRPr="003A7E20">
              <w:rPr>
                <w:sz w:val="28"/>
                <w:lang w:val="uk-UA"/>
              </w:rPr>
              <w:t xml:space="preserve"> Повноваження Національного банку України та Кабінету Міністрів України у сфері валютного регулювання</w:t>
            </w:r>
            <w:bookmarkStart w:id="96" w:name="o125"/>
            <w:bookmarkEnd w:id="96"/>
          </w:p>
          <w:p w14:paraId="5BD1824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lastRenderedPageBreak/>
              <w:t>1. Національний банк України у сфері валютного регулювання:</w:t>
            </w:r>
            <w:bookmarkStart w:id="97" w:name="o126"/>
            <w:bookmarkEnd w:id="97"/>
          </w:p>
          <w:p w14:paraId="0F7F10C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здійснює валютну політику виходячи з принципів загальної економічної політики України;</w:t>
            </w:r>
          </w:p>
          <w:p w14:paraId="18B3138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bookmarkStart w:id="98" w:name="o127"/>
            <w:bookmarkEnd w:id="98"/>
            <w:r w:rsidRPr="003A7E20">
              <w:rPr>
                <w:sz w:val="28"/>
                <w:lang w:val="uk-UA"/>
              </w:rPr>
              <w:t>складає разом з Кабінетом Міністрів України платіжний баланс України;</w:t>
            </w:r>
          </w:p>
          <w:p w14:paraId="29012A9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bookmarkStart w:id="99" w:name="o128"/>
            <w:bookmarkEnd w:id="99"/>
            <w:r w:rsidRPr="003A7E20">
              <w:rPr>
                <w:sz w:val="28"/>
                <w:lang w:val="uk-UA"/>
              </w:rPr>
              <w:t>контролює дотримання затвердженого Верховною Радою України ліміту зовнішнього державного боргу України;</w:t>
            </w:r>
          </w:p>
          <w:p w14:paraId="2CCAAE3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bookmarkStart w:id="100" w:name="o129"/>
            <w:bookmarkEnd w:id="100"/>
          </w:p>
          <w:p w14:paraId="7689DD3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p>
          <w:p w14:paraId="21F7E55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p>
          <w:p w14:paraId="3E25FF2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p>
          <w:p w14:paraId="52BACFD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p>
          <w:p w14:paraId="63C34B6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 xml:space="preserve">визначає у разі необхідності ліміти заборгованості в </w:t>
            </w:r>
            <w:r w:rsidRPr="003A7E20">
              <w:rPr>
                <w:sz w:val="28"/>
                <w:lang w:val="uk-UA"/>
              </w:rPr>
              <w:br/>
              <w:t xml:space="preserve">іноземній валюті уповноважених банків нерезидентам; </w:t>
            </w:r>
            <w:r w:rsidRPr="003A7E20">
              <w:rPr>
                <w:sz w:val="28"/>
                <w:lang w:val="uk-UA"/>
              </w:rPr>
              <w:br/>
            </w:r>
            <w:bookmarkStart w:id="101" w:name="o130"/>
            <w:bookmarkEnd w:id="101"/>
            <w:r w:rsidRPr="003A7E20">
              <w:rPr>
                <w:sz w:val="28"/>
                <w:lang w:val="uk-UA"/>
              </w:rPr>
              <w:t xml:space="preserve">видає у межах, передбачених цим Декретом, обов'язкові для </w:t>
            </w:r>
            <w:r w:rsidRPr="003A7E20">
              <w:rPr>
                <w:sz w:val="28"/>
                <w:lang w:val="uk-UA"/>
              </w:rPr>
              <w:br/>
              <w:t>виконання нормативні акти щодо здійснення операцій на валютному ринку України;</w:t>
            </w:r>
          </w:p>
          <w:p w14:paraId="5631B83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bookmarkStart w:id="102" w:name="o131"/>
            <w:bookmarkEnd w:id="102"/>
            <w:r w:rsidRPr="003A7E20">
              <w:rPr>
                <w:sz w:val="28"/>
                <w:lang w:val="uk-UA"/>
              </w:rPr>
              <w:t xml:space="preserve">нагромаджує, зберігає і використовує резерви валютних </w:t>
            </w:r>
            <w:r w:rsidRPr="003A7E20">
              <w:rPr>
                <w:sz w:val="28"/>
                <w:lang w:val="uk-UA"/>
              </w:rPr>
              <w:br/>
              <w:t>цінностей для здійснення державної валютної політики;</w:t>
            </w:r>
          </w:p>
          <w:p w14:paraId="4C75F0F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bookmarkStart w:id="103" w:name="o132"/>
            <w:bookmarkEnd w:id="103"/>
          </w:p>
          <w:p w14:paraId="63AA611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p>
          <w:p w14:paraId="1A5C7B8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p>
          <w:p w14:paraId="68FB329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p>
          <w:p w14:paraId="07D0E18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видає ліцензії на здійснення валютних операцій та приймає рішення про їх скасування;</w:t>
            </w:r>
          </w:p>
          <w:p w14:paraId="7369295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52" w:lineRule="auto"/>
              <w:ind w:left="-57" w:right="-57" w:firstLine="426"/>
              <w:jc w:val="both"/>
              <w:outlineLvl w:val="2"/>
              <w:rPr>
                <w:sz w:val="28"/>
                <w:lang w:val="uk-UA"/>
              </w:rPr>
            </w:pPr>
            <w:bookmarkStart w:id="104" w:name="o133"/>
            <w:bookmarkEnd w:id="104"/>
          </w:p>
          <w:p w14:paraId="246325D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lastRenderedPageBreak/>
              <w:t>установлює способи визначення і використання валютних (обмінних) курсів іноземних валют, виражених у валюті України, курсів валютних цінностей, виражених у іноземній валюті або розрахункових (клірингових) одиницях, згідно із статтею 8 цього Декрету;</w:t>
            </w:r>
          </w:p>
          <w:p w14:paraId="0AAFE7C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bookmarkStart w:id="105" w:name="o134"/>
            <w:bookmarkEnd w:id="105"/>
            <w:r w:rsidRPr="003A7E20">
              <w:rPr>
                <w:sz w:val="28"/>
                <w:lang w:val="uk-UA"/>
              </w:rPr>
              <w:t>установлює за погодженням з центральним органом виконавчої влади, що реалізує державну політику у сфері статистики, єдині форми обліку, звітності та документації про валютні операції, порядок контролю за їх достовірністю та своєчасним поданням;</w:t>
            </w:r>
            <w:bookmarkStart w:id="106" w:name="o135"/>
            <w:bookmarkEnd w:id="106"/>
          </w:p>
          <w:p w14:paraId="195C618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забезпечує публікацію банківських звітів про власні операції та операції уповноважених банків.</w:t>
            </w:r>
          </w:p>
          <w:p w14:paraId="0815C7B8" w14:textId="77777777" w:rsidR="00DA76AE" w:rsidRPr="003A7E20" w:rsidRDefault="00DA76AE" w:rsidP="009A3886">
            <w:pPr>
              <w:keepNext/>
              <w:keepLines/>
              <w:spacing w:after="60" w:line="252" w:lineRule="auto"/>
              <w:ind w:left="-57" w:right="-57" w:firstLine="426"/>
              <w:jc w:val="both"/>
              <w:rPr>
                <w:b/>
                <w:sz w:val="28"/>
                <w:szCs w:val="28"/>
                <w:lang w:val="uk-UA"/>
              </w:rPr>
            </w:pPr>
            <w:r w:rsidRPr="003A7E20">
              <w:rPr>
                <w:sz w:val="28"/>
                <w:lang w:val="uk-UA"/>
              </w:rPr>
              <w:t>…</w:t>
            </w:r>
          </w:p>
        </w:tc>
        <w:tc>
          <w:tcPr>
            <w:tcW w:w="7743" w:type="dxa"/>
          </w:tcPr>
          <w:p w14:paraId="469B8B4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6"/>
              <w:jc w:val="both"/>
              <w:rPr>
                <w:sz w:val="28"/>
                <w:lang w:val="uk-UA"/>
              </w:rPr>
            </w:pPr>
            <w:r w:rsidRPr="003A7E20">
              <w:rPr>
                <w:b/>
                <w:sz w:val="28"/>
                <w:lang w:val="uk-UA"/>
              </w:rPr>
              <w:lastRenderedPageBreak/>
              <w:t>Стаття 11.</w:t>
            </w:r>
            <w:r w:rsidRPr="003A7E20">
              <w:rPr>
                <w:sz w:val="28"/>
                <w:lang w:val="uk-UA"/>
              </w:rPr>
              <w:t xml:space="preserve"> Повноваження Національного банку України та Кабінету Міністрів України у сфері валютного регулювання</w:t>
            </w:r>
          </w:p>
          <w:p w14:paraId="5839F2E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lastRenderedPageBreak/>
              <w:t>1. Національний банк України у сфері валютного регулювання:</w:t>
            </w:r>
          </w:p>
          <w:p w14:paraId="4229AF1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здійснює валютну політику виходячи з принципів загальної економічної політики України;</w:t>
            </w:r>
          </w:p>
          <w:p w14:paraId="542FC1C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 xml:space="preserve"> складає разом з Кабінетом Міністрів України платіжний баланс України;</w:t>
            </w:r>
          </w:p>
          <w:p w14:paraId="4729CBC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r w:rsidRPr="003A7E20">
              <w:rPr>
                <w:sz w:val="28"/>
                <w:lang w:val="uk-UA"/>
              </w:rPr>
              <w:t xml:space="preserve"> контролює дотримання затвердженого Верховною Радою України ліміту зовнішнього державного боргу України;</w:t>
            </w:r>
          </w:p>
          <w:p w14:paraId="297A8A8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b/>
                <w:bCs/>
                <w:spacing w:val="-4"/>
                <w:sz w:val="28"/>
                <w:szCs w:val="28"/>
                <w:lang w:val="uk-UA" w:eastAsia="uk-UA"/>
              </w:rPr>
            </w:pPr>
            <w:r w:rsidRPr="003A7E20">
              <w:rPr>
                <w:b/>
                <w:bCs/>
                <w:spacing w:val="-4"/>
                <w:sz w:val="28"/>
                <w:szCs w:val="28"/>
                <w:lang w:val="uk-UA" w:eastAsia="uk-UA"/>
              </w:rPr>
              <w:t xml:space="preserve">забезпечує передбачений законодавством правовий режим вільного руху капіталу при здійсненні зовнішньоекономічної та інвестиційної діяльності, встановлений </w:t>
            </w:r>
            <w:r w:rsidRPr="003A7E20">
              <w:rPr>
                <w:b/>
                <w:sz w:val="28"/>
                <w:szCs w:val="28"/>
                <w:lang w:val="uk-UA" w:eastAsia="uk-UA"/>
              </w:rPr>
              <w:t>на підставі міжнародних договорів</w:t>
            </w:r>
            <w:r w:rsidRPr="003A7E20">
              <w:rPr>
                <w:b/>
                <w:bCs/>
                <w:spacing w:val="-6"/>
                <w:sz w:val="28"/>
                <w:szCs w:val="28"/>
                <w:lang w:val="uk-UA" w:eastAsia="uk-UA"/>
              </w:rPr>
              <w:t>, згода на обов’язковість яких надана Верховною Радою України</w:t>
            </w:r>
            <w:r w:rsidRPr="003A7E20">
              <w:rPr>
                <w:b/>
                <w:bCs/>
                <w:spacing w:val="-4"/>
                <w:sz w:val="28"/>
                <w:szCs w:val="28"/>
                <w:lang w:val="uk-UA" w:eastAsia="uk-UA"/>
              </w:rPr>
              <w:t>;</w:t>
            </w:r>
          </w:p>
          <w:p w14:paraId="5D200CB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 xml:space="preserve">визначає у разі необхідності ліміти заборгованості в </w:t>
            </w:r>
            <w:r w:rsidRPr="003A7E20">
              <w:rPr>
                <w:sz w:val="28"/>
                <w:lang w:val="uk-UA"/>
              </w:rPr>
              <w:br/>
              <w:t xml:space="preserve">іноземній валюті уповноважених банків нерезидентам; </w:t>
            </w:r>
            <w:r w:rsidRPr="003A7E20">
              <w:rPr>
                <w:sz w:val="28"/>
                <w:lang w:val="uk-UA"/>
              </w:rPr>
              <w:br/>
              <w:t xml:space="preserve">видає у межах, передбачених цим Декретом, обов'язкові для </w:t>
            </w:r>
            <w:r w:rsidRPr="003A7E20">
              <w:rPr>
                <w:sz w:val="28"/>
                <w:lang w:val="uk-UA"/>
              </w:rPr>
              <w:br/>
              <w:t>виконання нормативні акти щодо здійснення операцій на валютному ринку України;</w:t>
            </w:r>
          </w:p>
          <w:p w14:paraId="3195B05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szCs w:val="28"/>
                <w:lang w:val="uk-UA" w:eastAsia="uk-UA"/>
              </w:rPr>
            </w:pPr>
            <w:r w:rsidRPr="003A7E20">
              <w:rPr>
                <w:sz w:val="28"/>
                <w:lang w:val="uk-UA"/>
              </w:rPr>
              <w:t xml:space="preserve">нагромаджує, зберігає і використовує резерви валютних </w:t>
            </w:r>
            <w:r w:rsidRPr="003A7E20">
              <w:rPr>
                <w:sz w:val="28"/>
                <w:lang w:val="uk-UA"/>
              </w:rPr>
              <w:br/>
              <w:t>цінностей для здійснення державної валютної політики;</w:t>
            </w:r>
          </w:p>
          <w:p w14:paraId="569BA35F" w14:textId="47A3D63F"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b/>
                <w:bCs/>
                <w:spacing w:val="-4"/>
                <w:sz w:val="28"/>
                <w:szCs w:val="28"/>
                <w:lang w:val="uk-UA" w:eastAsia="uk-UA"/>
              </w:rPr>
            </w:pPr>
            <w:r w:rsidRPr="003A7E20">
              <w:rPr>
                <w:b/>
                <w:bCs/>
                <w:spacing w:val="-4"/>
                <w:sz w:val="28"/>
                <w:szCs w:val="28"/>
                <w:lang w:val="uk-UA" w:eastAsia="uk-UA"/>
              </w:rPr>
              <w:t>застосовує спеціальні тимчасові обмежувальні заходи у грошово-кредитній сфері на термін до шести місяців</w:t>
            </w:r>
            <w:r w:rsidR="00160C44" w:rsidRPr="003A7E20">
              <w:rPr>
                <w:b/>
                <w:bCs/>
                <w:spacing w:val="-4"/>
                <w:sz w:val="28"/>
                <w:szCs w:val="28"/>
                <w:lang w:val="uk-UA" w:eastAsia="uk-UA"/>
              </w:rPr>
              <w:t xml:space="preserve"> </w:t>
            </w:r>
            <w:r w:rsidRPr="003A7E20">
              <w:rPr>
                <w:b/>
                <w:sz w:val="28"/>
                <w:szCs w:val="28"/>
                <w:lang w:val="uk-UA" w:eastAsia="uk-UA"/>
              </w:rPr>
              <w:t>і не частіше одного разу протягом календарного року</w:t>
            </w:r>
            <w:r w:rsidRPr="003A7E20">
              <w:rPr>
                <w:b/>
                <w:bCs/>
                <w:spacing w:val="-4"/>
                <w:sz w:val="28"/>
                <w:szCs w:val="28"/>
                <w:lang w:val="uk-UA" w:eastAsia="uk-UA"/>
              </w:rPr>
              <w:t>, у порядку та з підстав, визначених законодавством;</w:t>
            </w:r>
          </w:p>
          <w:p w14:paraId="2BD7473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5"/>
              <w:jc w:val="both"/>
              <w:rPr>
                <w:sz w:val="28"/>
                <w:lang w:val="uk-UA"/>
              </w:rPr>
            </w:pPr>
            <w:r w:rsidRPr="003A7E20">
              <w:rPr>
                <w:b/>
                <w:sz w:val="28"/>
                <w:lang w:val="uk-UA"/>
              </w:rPr>
              <w:t>реєструє індивідуальні ліцензії на здійснення разової валютної операції</w:t>
            </w:r>
            <w:r w:rsidRPr="003A7E20">
              <w:rPr>
                <w:b/>
                <w:sz w:val="28"/>
                <w:szCs w:val="28"/>
                <w:lang w:val="uk-UA" w:eastAsia="uk-UA"/>
              </w:rPr>
              <w:t xml:space="preserve">, видані уповноваженими банками, </w:t>
            </w:r>
            <w:r w:rsidRPr="003A7E20">
              <w:rPr>
                <w:b/>
                <w:sz w:val="28"/>
                <w:lang w:val="uk-UA"/>
              </w:rPr>
              <w:t xml:space="preserve">контролює видачу уповноваженими банками </w:t>
            </w:r>
            <w:r w:rsidRPr="003A7E20">
              <w:rPr>
                <w:b/>
                <w:sz w:val="28"/>
                <w:szCs w:val="28"/>
                <w:lang w:val="uk-UA" w:eastAsia="uk-UA"/>
              </w:rPr>
              <w:t xml:space="preserve">таких </w:t>
            </w:r>
            <w:r w:rsidRPr="003A7E20">
              <w:rPr>
                <w:b/>
                <w:sz w:val="28"/>
                <w:lang w:val="uk-UA"/>
              </w:rPr>
              <w:t>індивідуальних ліцензій</w:t>
            </w:r>
            <w:r w:rsidRPr="003A7E20">
              <w:rPr>
                <w:sz w:val="28"/>
                <w:lang w:val="uk-UA"/>
              </w:rPr>
              <w:t xml:space="preserve"> та приймає рішення про скасування </w:t>
            </w:r>
            <w:r w:rsidRPr="003A7E20">
              <w:rPr>
                <w:b/>
                <w:sz w:val="28"/>
                <w:szCs w:val="28"/>
                <w:lang w:val="uk-UA" w:eastAsia="uk-UA"/>
              </w:rPr>
              <w:lastRenderedPageBreak/>
              <w:t xml:space="preserve">виданих індивідуальних </w:t>
            </w:r>
            <w:r w:rsidRPr="003A7E20">
              <w:rPr>
                <w:b/>
                <w:sz w:val="28"/>
                <w:lang w:val="uk-UA"/>
              </w:rPr>
              <w:t>ліцензій</w:t>
            </w:r>
            <w:r w:rsidRPr="003A7E20">
              <w:rPr>
                <w:sz w:val="28"/>
                <w:lang w:val="uk-UA"/>
              </w:rPr>
              <w:t>;</w:t>
            </w:r>
          </w:p>
          <w:p w14:paraId="7CD391F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5"/>
              <w:jc w:val="both"/>
              <w:rPr>
                <w:sz w:val="28"/>
                <w:lang w:val="uk-UA"/>
              </w:rPr>
            </w:pPr>
            <w:r w:rsidRPr="003A7E20">
              <w:rPr>
                <w:sz w:val="28"/>
                <w:lang w:val="uk-UA"/>
              </w:rPr>
              <w:t>установлює способи визначення і використання валютних (обмінних) курсів іноземних валют, виражених у валюті України, курсів валютних цінностей, виражених у іноземній валюті або розрахункових (клірингових) одиницях, згідно із статтею 8 цього Декрету;</w:t>
            </w:r>
          </w:p>
          <w:p w14:paraId="5B93CF8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 xml:space="preserve">установлює за погодженням з центральним органом виконавчої влади, що реалізує державну політику у сфері статистики, єдині форми обліку, звітності та документації про валютні операції, порядок контролю за їх достовірністю та своєчасним поданням; </w:t>
            </w:r>
          </w:p>
          <w:p w14:paraId="508C5DC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6"/>
              <w:jc w:val="both"/>
              <w:rPr>
                <w:sz w:val="28"/>
                <w:lang w:val="uk-UA"/>
              </w:rPr>
            </w:pPr>
            <w:r w:rsidRPr="003A7E20">
              <w:rPr>
                <w:sz w:val="28"/>
                <w:lang w:val="uk-UA"/>
              </w:rPr>
              <w:t>забезпечує публікацію банківських звітів про власні операції та операції уповноважених банків.</w:t>
            </w:r>
          </w:p>
          <w:p w14:paraId="33F78ECA" w14:textId="77777777" w:rsidR="00DA76AE" w:rsidRPr="003A7E20" w:rsidRDefault="00DA76AE" w:rsidP="009A3886">
            <w:pPr>
              <w:keepNext/>
              <w:keepLines/>
              <w:spacing w:after="40" w:line="252" w:lineRule="auto"/>
              <w:ind w:left="-57" w:right="-57" w:firstLine="425"/>
              <w:jc w:val="both"/>
              <w:rPr>
                <w:b/>
                <w:sz w:val="28"/>
                <w:szCs w:val="28"/>
                <w:lang w:val="uk-UA"/>
              </w:rPr>
            </w:pPr>
            <w:r w:rsidRPr="003A7E20">
              <w:rPr>
                <w:sz w:val="28"/>
                <w:lang w:val="uk-UA"/>
              </w:rPr>
              <w:t>…</w:t>
            </w:r>
          </w:p>
        </w:tc>
      </w:tr>
      <w:tr w:rsidR="00DA76AE" w:rsidRPr="003A7E20" w14:paraId="33028F20" w14:textId="77777777" w:rsidTr="009A3886">
        <w:tc>
          <w:tcPr>
            <w:tcW w:w="7741" w:type="dxa"/>
          </w:tcPr>
          <w:p w14:paraId="611B799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lastRenderedPageBreak/>
              <w:t>Стаття 12.</w:t>
            </w:r>
            <w:r w:rsidRPr="003A7E20">
              <w:rPr>
                <w:sz w:val="28"/>
                <w:lang w:val="uk-UA"/>
              </w:rPr>
              <w:t>Сферавалютного контролю</w:t>
            </w:r>
            <w:bookmarkStart w:id="107" w:name="o143"/>
            <w:bookmarkEnd w:id="107"/>
          </w:p>
          <w:p w14:paraId="7613BF7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1. Валютні операції за участю резидентів і нерезидентів </w:t>
            </w:r>
            <w:r w:rsidRPr="003A7E20">
              <w:rPr>
                <w:sz w:val="28"/>
                <w:lang w:val="uk-UA"/>
              </w:rPr>
              <w:br/>
              <w:t>підлягають валютному контролю.</w:t>
            </w:r>
          </w:p>
          <w:p w14:paraId="6EA5018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bookmarkStart w:id="108" w:name="o144"/>
            <w:bookmarkEnd w:id="108"/>
          </w:p>
          <w:p w14:paraId="4B37CAF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6715CF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6091CC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16A26B2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6FF5244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2A7DE70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B15B22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4A60EA4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30934D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133BC2D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sz w:val="28"/>
                <w:szCs w:val="28"/>
                <w:lang w:val="uk-UA" w:eastAsia="uk-UA"/>
              </w:rPr>
            </w:pPr>
          </w:p>
          <w:p w14:paraId="76AD88B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sz w:val="28"/>
                <w:szCs w:val="28"/>
                <w:lang w:val="uk-UA" w:eastAsia="uk-UA"/>
              </w:rPr>
            </w:pPr>
          </w:p>
          <w:p w14:paraId="7A61EB0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sz w:val="28"/>
                <w:szCs w:val="28"/>
                <w:lang w:val="uk-UA" w:eastAsia="uk-UA"/>
              </w:rPr>
            </w:pPr>
          </w:p>
          <w:p w14:paraId="1983629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sz w:val="28"/>
                <w:szCs w:val="28"/>
                <w:lang w:val="uk-UA" w:eastAsia="uk-UA"/>
              </w:rPr>
            </w:pPr>
          </w:p>
          <w:p w14:paraId="6068E62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sz w:val="28"/>
                <w:szCs w:val="28"/>
                <w:lang w:val="uk-UA" w:eastAsia="uk-UA"/>
              </w:rPr>
            </w:pPr>
          </w:p>
          <w:p w14:paraId="33518C8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Валютному контролю підлягають також зобов'язання щодо </w:t>
            </w:r>
            <w:r w:rsidRPr="003A7E20">
              <w:rPr>
                <w:sz w:val="28"/>
                <w:lang w:val="uk-UA"/>
              </w:rPr>
              <w:br/>
              <w:t>декларування валютних цінностей та іншого майна, які випливають з пункту 1 статті 9 цього Декрету.</w:t>
            </w:r>
          </w:p>
          <w:p w14:paraId="5A89F42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bookmarkStart w:id="109" w:name="o145"/>
            <w:bookmarkEnd w:id="109"/>
            <w:r w:rsidRPr="003A7E20">
              <w:rPr>
                <w:sz w:val="28"/>
                <w:szCs w:val="28"/>
                <w:lang w:val="uk-UA" w:eastAsia="uk-UA"/>
              </w:rPr>
              <w:t>2</w:t>
            </w:r>
            <w:r w:rsidRPr="003A7E20">
              <w:rPr>
                <w:sz w:val="28"/>
                <w:lang w:val="uk-UA"/>
              </w:rPr>
              <w:t>. Органи,що здійснюють валютний контроль,мають право вимагати і одержувати від резидентів і нерезидентів повну інформацію про здійснення ними валютних операцій, стан банківських рахунків в іноземній валюті у межах повноважень,визначених статтею13цьогоДекрету, а також про майно,що підлягає декларуванню згідно з пунктом 1 статті 9 цього Декрету.</w:t>
            </w:r>
          </w:p>
          <w:p w14:paraId="7967A04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26"/>
              <w:jc w:val="both"/>
              <w:rPr>
                <w:b/>
                <w:bCs/>
                <w:sz w:val="28"/>
                <w:szCs w:val="28"/>
                <w:lang w:val="uk-UA" w:eastAsia="uk-UA"/>
              </w:rPr>
            </w:pPr>
          </w:p>
        </w:tc>
        <w:tc>
          <w:tcPr>
            <w:tcW w:w="7743" w:type="dxa"/>
          </w:tcPr>
          <w:p w14:paraId="177DB60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lastRenderedPageBreak/>
              <w:t>Стаття 12.</w:t>
            </w:r>
            <w:r w:rsidRPr="003A7E20">
              <w:rPr>
                <w:sz w:val="28"/>
                <w:lang w:val="uk-UA"/>
              </w:rPr>
              <w:t xml:space="preserve"> Сфера валютного контролю</w:t>
            </w:r>
          </w:p>
          <w:p w14:paraId="4CBC7DA9" w14:textId="0D175FBE"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b/>
                <w:spacing w:val="-6"/>
                <w:sz w:val="28"/>
                <w:szCs w:val="28"/>
                <w:lang w:val="uk-UA" w:eastAsia="uk-UA"/>
              </w:rPr>
            </w:pPr>
            <w:r w:rsidRPr="003A7E20">
              <w:rPr>
                <w:spacing w:val="-6"/>
                <w:sz w:val="28"/>
                <w:lang w:val="uk-UA"/>
              </w:rPr>
              <w:t>1</w:t>
            </w:r>
            <w:r w:rsidRPr="003A7E20">
              <w:rPr>
                <w:spacing w:val="-4"/>
                <w:sz w:val="28"/>
                <w:lang w:val="uk-UA"/>
              </w:rPr>
              <w:t xml:space="preserve">. Валютні операції за участю резидентів і нерезидентів </w:t>
            </w:r>
            <w:r w:rsidRPr="003A7E20">
              <w:rPr>
                <w:spacing w:val="-4"/>
                <w:sz w:val="28"/>
                <w:lang w:val="uk-UA"/>
              </w:rPr>
              <w:br/>
              <w:t>підлягають валютному контролю</w:t>
            </w:r>
            <w:r w:rsidRPr="003A7E20">
              <w:rPr>
                <w:spacing w:val="-4"/>
                <w:sz w:val="28"/>
                <w:szCs w:val="28"/>
                <w:lang w:val="uk-UA" w:eastAsia="uk-UA"/>
              </w:rPr>
              <w:t xml:space="preserve">, </w:t>
            </w:r>
            <w:r w:rsidRPr="003A7E20">
              <w:rPr>
                <w:b/>
                <w:spacing w:val="-4"/>
                <w:sz w:val="28"/>
                <w:szCs w:val="28"/>
                <w:lang w:val="uk-UA" w:eastAsia="uk-UA"/>
              </w:rPr>
              <w:t xml:space="preserve">за винятком </w:t>
            </w:r>
            <w:r w:rsidRPr="003A7E20">
              <w:rPr>
                <w:b/>
                <w:spacing w:val="-4"/>
                <w:sz w:val="28"/>
                <w:lang w:val="uk-UA"/>
              </w:rPr>
              <w:t xml:space="preserve">випадків, передбачених законом, </w:t>
            </w:r>
            <w:r w:rsidR="006D5906" w:rsidRPr="003A7E20">
              <w:rPr>
                <w:b/>
                <w:spacing w:val="-4"/>
                <w:sz w:val="28"/>
                <w:szCs w:val="28"/>
                <w:lang w:val="uk-UA" w:eastAsia="uk-UA"/>
              </w:rPr>
              <w:t>та операцій, на які</w:t>
            </w:r>
            <w:r w:rsidRPr="003A7E20">
              <w:rPr>
                <w:b/>
                <w:spacing w:val="-4"/>
                <w:sz w:val="28"/>
                <w:szCs w:val="28"/>
                <w:lang w:val="uk-UA" w:eastAsia="uk-UA"/>
              </w:rPr>
              <w:t xml:space="preserve"> поширюється правовий режим вільного руху капіталу при здійсненні зовнішньоекономічної діяльності, передбачений статтею 7 Закону України «Про зовнішньоекономічну діяльність» та </w:t>
            </w:r>
            <w:r w:rsidRPr="003A7E20">
              <w:rPr>
                <w:b/>
                <w:bCs/>
                <w:spacing w:val="-4"/>
                <w:sz w:val="28"/>
                <w:szCs w:val="28"/>
                <w:lang w:val="uk-UA" w:eastAsia="uk-UA"/>
              </w:rPr>
              <w:t xml:space="preserve">встановлений </w:t>
            </w:r>
            <w:r w:rsidRPr="003A7E20">
              <w:rPr>
                <w:b/>
                <w:sz w:val="28"/>
                <w:szCs w:val="28"/>
                <w:lang w:val="uk-UA" w:eastAsia="uk-UA"/>
              </w:rPr>
              <w:t>на підставі міжнародних договорів</w:t>
            </w:r>
            <w:r w:rsidRPr="003A7E20">
              <w:rPr>
                <w:b/>
                <w:bCs/>
                <w:spacing w:val="-6"/>
                <w:sz w:val="28"/>
                <w:szCs w:val="28"/>
                <w:lang w:val="uk-UA" w:eastAsia="uk-UA"/>
              </w:rPr>
              <w:t>, згода на обов’язковість яких надана Верховною Радою України</w:t>
            </w:r>
            <w:r w:rsidRPr="003A7E20">
              <w:rPr>
                <w:b/>
                <w:spacing w:val="-4"/>
                <w:sz w:val="28"/>
                <w:szCs w:val="28"/>
                <w:lang w:val="uk-UA" w:eastAsia="uk-UA"/>
              </w:rPr>
              <w:t>.</w:t>
            </w:r>
          </w:p>
          <w:p w14:paraId="762D9DC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b/>
                <w:sz w:val="28"/>
                <w:szCs w:val="28"/>
                <w:lang w:val="uk-UA" w:eastAsia="uk-UA"/>
              </w:rPr>
            </w:pPr>
            <w:r w:rsidRPr="003A7E20">
              <w:rPr>
                <w:b/>
                <w:sz w:val="28"/>
                <w:szCs w:val="28"/>
                <w:lang w:val="uk-UA" w:eastAsia="uk-UA"/>
              </w:rPr>
              <w:t xml:space="preserve">Валютному контролю підлягають розрахунки в іноземній валюті за зовнішньоекономічними операціями, на які відповідно до закону поширюються спеціальні тимчасові обмежувальні заходи у грошово-кредитній сфері - у разі застосування таких заходів Національним банком України на термін до шести місяців і не частіше одного </w:t>
            </w:r>
            <w:r w:rsidRPr="003A7E20">
              <w:rPr>
                <w:b/>
                <w:sz w:val="28"/>
                <w:szCs w:val="28"/>
                <w:lang w:val="uk-UA" w:eastAsia="uk-UA"/>
              </w:rPr>
              <w:lastRenderedPageBreak/>
              <w:t>разу протягом календарного року, у порядку і з підстав, визначених Законом України «Про порядок здійснення розрахунків в іноземній валюті».</w:t>
            </w:r>
          </w:p>
          <w:p w14:paraId="4F0BA06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Валютному контролю підлягають також зобов'язання щодо </w:t>
            </w:r>
            <w:r w:rsidRPr="003A7E20">
              <w:rPr>
                <w:sz w:val="28"/>
                <w:lang w:val="uk-UA"/>
              </w:rPr>
              <w:br/>
              <w:t>декларування валютних цінностей та іншого майна, які випливають з пункту 1 статті 9 цього Декрету.</w:t>
            </w:r>
          </w:p>
          <w:p w14:paraId="0C159505" w14:textId="54C0C048"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szCs w:val="28"/>
                <w:lang w:val="uk-UA" w:eastAsia="uk-UA"/>
              </w:rPr>
              <w:t>2</w:t>
            </w:r>
            <w:r w:rsidRPr="003A7E20">
              <w:rPr>
                <w:sz w:val="28"/>
                <w:lang w:val="uk-UA"/>
              </w:rPr>
              <w:t>. Органи, що здійснюють валютний контроль, мають право вимагати і одержувати від резидентів і нерезидентів</w:t>
            </w:r>
            <w:r w:rsidRPr="003A7E20">
              <w:rPr>
                <w:sz w:val="28"/>
                <w:szCs w:val="28"/>
                <w:lang w:val="uk-UA" w:eastAsia="uk-UA"/>
              </w:rPr>
              <w:t xml:space="preserve">, </w:t>
            </w:r>
            <w:r w:rsidRPr="003A7E20">
              <w:rPr>
                <w:b/>
                <w:sz w:val="28"/>
                <w:szCs w:val="28"/>
                <w:lang w:val="uk-UA" w:eastAsia="uk-UA"/>
              </w:rPr>
              <w:t>в тому числі тих,</w:t>
            </w:r>
            <w:r w:rsidR="006D5906" w:rsidRPr="003A7E20">
              <w:rPr>
                <w:b/>
                <w:sz w:val="28"/>
                <w:szCs w:val="28"/>
                <w:lang w:val="uk-UA" w:eastAsia="uk-UA"/>
              </w:rPr>
              <w:t xml:space="preserve"> </w:t>
            </w:r>
            <w:r w:rsidRPr="003A7E20">
              <w:rPr>
                <w:b/>
                <w:sz w:val="28"/>
                <w:szCs w:val="28"/>
                <w:lang w:val="uk-UA" w:eastAsia="uk-UA"/>
              </w:rPr>
              <w:t>валютні операції яких згідно пункту 1 цієї статті підлягають валютному контролю</w:t>
            </w:r>
            <w:r w:rsidRPr="003A7E20">
              <w:rPr>
                <w:sz w:val="28"/>
                <w:szCs w:val="28"/>
                <w:lang w:val="uk-UA" w:eastAsia="uk-UA"/>
              </w:rPr>
              <w:t xml:space="preserve">, </w:t>
            </w:r>
            <w:r w:rsidRPr="003A7E20">
              <w:rPr>
                <w:sz w:val="28"/>
                <w:lang w:val="uk-UA"/>
              </w:rPr>
              <w:t>повну інформацію про здійснення ними валютних операцій, стан банківських рахунків в іноземній валюті у межах повноважень, визначених статтею 13 цього Декрету, а також про майно, що підлягає декларуванню згідно з пунктом 1 статті 9 цього Декрету.</w:t>
            </w:r>
          </w:p>
        </w:tc>
      </w:tr>
      <w:tr w:rsidR="00DA76AE" w:rsidRPr="003A7E20" w14:paraId="48CE9730" w14:textId="77777777" w:rsidTr="009A3886">
        <w:tc>
          <w:tcPr>
            <w:tcW w:w="7741" w:type="dxa"/>
          </w:tcPr>
          <w:p w14:paraId="04397BD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sz w:val="28"/>
                <w:lang w:val="uk-UA"/>
              </w:rPr>
            </w:pPr>
            <w:r w:rsidRPr="003A7E20">
              <w:rPr>
                <w:b/>
                <w:sz w:val="28"/>
                <w:lang w:val="uk-UA"/>
              </w:rPr>
              <w:lastRenderedPageBreak/>
              <w:t>Стаття 16.</w:t>
            </w:r>
            <w:r w:rsidRPr="003A7E20">
              <w:rPr>
                <w:sz w:val="28"/>
                <w:lang w:val="uk-UA"/>
              </w:rPr>
              <w:t xml:space="preserve"> Відповідальність за порушення валютного законодавства</w:t>
            </w:r>
          </w:p>
          <w:p w14:paraId="2C50D04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w:t>
            </w:r>
          </w:p>
          <w:p w14:paraId="33541B1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2. До резидентів, нерезидентів, винних у порушенні правил валютного регулювання і валютного контролю, застосовуються такі міри відповідальності (фінансові санкції):</w:t>
            </w:r>
          </w:p>
          <w:p w14:paraId="3C9F807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здійснення операцій з валютними цінностями, що передбачені пунктом 2 статті 5 цього Декрету, без одержання генеральної ліцензії Національного банку України - штраф у сумі, еквівалентній сумі (вартості) зазначених валютних цінностей, перерахованій у валюту України за обмінним курсом Національного банку України на день здійснення таких операцій, з виключенням банку із Республіканської книги реєстрації банків або без такого виключення; </w:t>
            </w:r>
          </w:p>
          <w:p w14:paraId="4E1049E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pacing w:val="-4"/>
                <w:sz w:val="28"/>
                <w:lang w:val="uk-UA"/>
              </w:rPr>
            </w:pPr>
            <w:r w:rsidRPr="003A7E20">
              <w:rPr>
                <w:spacing w:val="-4"/>
                <w:sz w:val="28"/>
                <w:lang w:val="uk-UA"/>
              </w:rPr>
              <w:t xml:space="preserve">за здійснення операцій з валютними цінностями, що </w:t>
            </w:r>
            <w:r w:rsidRPr="003A7E20">
              <w:rPr>
                <w:spacing w:val="-4"/>
                <w:sz w:val="28"/>
                <w:lang w:val="uk-UA"/>
              </w:rPr>
              <w:lastRenderedPageBreak/>
              <w:t>потребують одержання ліцензії Національного банку України згідно з пунктом 4 статті 5 цього Декрету, без одержання індивідуальної ліцензії Національного банку України - штраф у сумі, еквівалентній сумі зазначених валютних цінностей, перерахованій у валюту України за обмінним курсом Національного банку України на день здійснення таких операцій;</w:t>
            </w:r>
          </w:p>
          <w:p w14:paraId="61EFA8E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торгівлю іноземною валютою банками та іншими </w:t>
            </w:r>
            <w:r w:rsidRPr="003A7E20">
              <w:rPr>
                <w:sz w:val="28"/>
                <w:lang w:val="uk-UA"/>
              </w:rPr>
              <w:br/>
              <w:t xml:space="preserve">фінансовими установами, національним оператором поштового зв'язку без одержання ліцензії Національного банку України та (або) з порушенням порядку й умов торгівлі валютними цінностями на міжбанківському валютному ринку України, встановлених Національним банком України, - штраф у сумі, еквівалентній сумі (вартості) зазначених валютних цінностей, перерахованій у валюту України за обмінним курсом Національного банку України на день здійснення </w:t>
            </w:r>
            <w:r w:rsidRPr="003A7E20">
              <w:rPr>
                <w:sz w:val="28"/>
                <w:lang w:val="uk-UA"/>
              </w:rPr>
              <w:br/>
              <w:t>таких операцій, з виключенням банку із Республіканської книги реєстрації банків або без такого виключення;</w:t>
            </w:r>
          </w:p>
          <w:p w14:paraId="422FE0D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невиконання уповноваженими банками обов'язків, </w:t>
            </w:r>
            <w:r w:rsidRPr="003A7E20">
              <w:rPr>
                <w:sz w:val="28"/>
                <w:lang w:val="uk-UA"/>
              </w:rPr>
              <w:br/>
              <w:t xml:space="preserve">передбачених пунктом 4 статті 4 цього Декрету, а також за </w:t>
            </w:r>
            <w:r w:rsidRPr="003A7E20">
              <w:rPr>
                <w:sz w:val="28"/>
                <w:lang w:val="uk-UA"/>
              </w:rPr>
              <w:br/>
              <w:t>невиконання уповноваженими банками, фінансовими установами та національним оператором поштового зв'язку обов'язків, передбачених пунктом 2 статті 13 цього Декрету, - позбавлення генеральної ліцензії Національного банку України на право здійснення валютних операцій або штраф у розмірі, що встановлюється Національним банком України;</w:t>
            </w:r>
          </w:p>
          <w:p w14:paraId="41D25F8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3EA8287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5426512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5D04F84C"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22B66A5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4B1AEA5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629DF2A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за порушення резидентами порядку розрахунків, установленого статтею 7 цього Декрету, - штраф у розмірі, еквівалентному сумі валютних цінностей, що використовувалися при розрахунках, перерахованій у валюту України за обмінним курсом Національного банку України на день здійснення таких розрахунків;</w:t>
            </w:r>
          </w:p>
          <w:p w14:paraId="6073276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несвоєчасне подання, приховування або перекручення </w:t>
            </w:r>
            <w:r w:rsidRPr="003A7E20">
              <w:rPr>
                <w:sz w:val="28"/>
                <w:lang w:val="uk-UA"/>
              </w:rPr>
              <w:br/>
              <w:t>звітності про валютні операції - штраф у сумі, що встановлюється Національним банком України;</w:t>
            </w:r>
          </w:p>
          <w:p w14:paraId="3CBC0E8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невиконання резидентами вимог щодо декларування валютних цінностей та іншого майна, передбачених статтею 9 цього Декрету, - </w:t>
            </w:r>
            <w:r w:rsidRPr="003A7E20">
              <w:rPr>
                <w:b/>
                <w:sz w:val="28"/>
                <w:lang w:val="uk-UA"/>
              </w:rPr>
              <w:t>штраф у сумі, що встановлюється Національним банком України</w:t>
            </w:r>
            <w:r w:rsidRPr="003A7E20">
              <w:rPr>
                <w:sz w:val="28"/>
                <w:lang w:val="uk-UA"/>
              </w:rPr>
              <w:t>.</w:t>
            </w:r>
          </w:p>
          <w:p w14:paraId="15866F5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616B3B9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outlineLvl w:val="2"/>
              <w:rPr>
                <w:sz w:val="28"/>
                <w:lang w:val="uk-UA"/>
              </w:rPr>
            </w:pPr>
          </w:p>
          <w:p w14:paraId="69D9226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Санкції, передбачені цим пунктом, застосовуються Національним банком України та за його визначенням - підпорядкованими йому установами. Оскарження дій щодо накладення стягнень провадиться у судовому порядку.</w:t>
            </w:r>
          </w:p>
          <w:p w14:paraId="4A08FB5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Суми стягнених штрафів спрямовуються до державного бюджету України.</w:t>
            </w:r>
          </w:p>
        </w:tc>
        <w:tc>
          <w:tcPr>
            <w:tcW w:w="7743" w:type="dxa"/>
          </w:tcPr>
          <w:p w14:paraId="559F2E7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sz w:val="28"/>
                <w:lang w:val="uk-UA"/>
              </w:rPr>
            </w:pPr>
            <w:r w:rsidRPr="003A7E20">
              <w:rPr>
                <w:b/>
                <w:sz w:val="28"/>
                <w:lang w:val="uk-UA"/>
              </w:rPr>
              <w:lastRenderedPageBreak/>
              <w:t>Стаття 16.</w:t>
            </w:r>
            <w:r w:rsidRPr="003A7E20">
              <w:rPr>
                <w:sz w:val="28"/>
                <w:lang w:val="uk-UA"/>
              </w:rPr>
              <w:t xml:space="preserve"> Відповідальність за порушення валютного законодавства</w:t>
            </w:r>
          </w:p>
          <w:p w14:paraId="56C680B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w:t>
            </w:r>
          </w:p>
          <w:p w14:paraId="1844E57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2. До резидентів, нерезидентів, винних у порушенні правил валютного регулювання і валютного контролю, застосовуються такі міри відповідальності (фінансові санкції):</w:t>
            </w:r>
          </w:p>
          <w:p w14:paraId="2624D3A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здійснення операцій з валютними цінностями, що передбачені пунктом 2 статті 5 цього Декрету, без одержання генеральної ліцензії Національного банку України - штраф у сумі, еквівалентній сумі (вартості) зазначених валютних цінностей, перерахованій у валюту України за обмінним курсом Національного банку України на день здійснення таких операцій, з виключенням банку із Республіканської книги реєстрації банків або без такого виключення; </w:t>
            </w:r>
          </w:p>
          <w:p w14:paraId="6DD8DFC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pacing w:val="-4"/>
                <w:sz w:val="28"/>
                <w:lang w:val="uk-UA"/>
              </w:rPr>
            </w:pPr>
            <w:r w:rsidRPr="003A7E20">
              <w:rPr>
                <w:spacing w:val="-4"/>
                <w:sz w:val="28"/>
                <w:lang w:val="uk-UA"/>
              </w:rPr>
              <w:t xml:space="preserve">за здійснення операцій з валютними цінностями, що </w:t>
            </w:r>
            <w:r w:rsidRPr="003A7E20">
              <w:rPr>
                <w:spacing w:val="-4"/>
                <w:sz w:val="28"/>
                <w:lang w:val="uk-UA"/>
              </w:rPr>
              <w:lastRenderedPageBreak/>
              <w:t>потребують одержання ліцензії Національного банку України згідно з пунктом 4 статті 5 цього Декрету, без одержання індивідуальної ліцензії Національного банку України - штраф у сумі, еквівалентній сумі зазначених валютних цінностей, перерахованій у валюту України за обмінним курсом Національного банку України на день здійснення таких операцій;</w:t>
            </w:r>
          </w:p>
          <w:p w14:paraId="340D7F8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торгівлю іноземною валютою банками та іншими </w:t>
            </w:r>
            <w:r w:rsidRPr="003A7E20">
              <w:rPr>
                <w:sz w:val="28"/>
                <w:lang w:val="uk-UA"/>
              </w:rPr>
              <w:br/>
              <w:t xml:space="preserve">фінансовими установами, національним оператором поштового зв'язку без одержання ліцензії Національного банку України та (або) з порушенням порядку й умов торгівлі валютними цінностями на міжбанківському валютному ринку України, встановлених Національним банком України, - штраф у сумі, еквівалентній сумі (вартості) зазначених валютних цінностей, перерахованій у валюту України за обмінним курсом Національного банку України на день здійснення </w:t>
            </w:r>
            <w:r w:rsidRPr="003A7E20">
              <w:rPr>
                <w:sz w:val="28"/>
                <w:lang w:val="uk-UA"/>
              </w:rPr>
              <w:br/>
              <w:t>таких операцій, з виключенням банку із Республіканської книги реєстрації банків або без такого виключення;</w:t>
            </w:r>
          </w:p>
          <w:p w14:paraId="04E32F2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невиконання уповноваженими банками обов'язків, </w:t>
            </w:r>
            <w:r w:rsidRPr="003A7E20">
              <w:rPr>
                <w:sz w:val="28"/>
                <w:lang w:val="uk-UA"/>
              </w:rPr>
              <w:br/>
              <w:t xml:space="preserve">передбачених пунктом 4 статті 4 цього Декрету, а також за </w:t>
            </w:r>
            <w:r w:rsidRPr="003A7E20">
              <w:rPr>
                <w:sz w:val="28"/>
                <w:lang w:val="uk-UA"/>
              </w:rPr>
              <w:br/>
              <w:t>невиконання уповноваженими банками, фінансовими установами та національним оператором поштового зв'язку обов'язків, передбачених пунктом 2 статті 13 цього Декрету, - позбавлення генеральної ліцензії Національного банку України на право здійснення валютних операцій або штраф у розмірі, що встановлюється Національним банком України;</w:t>
            </w:r>
          </w:p>
          <w:p w14:paraId="1A94800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b/>
                <w:sz w:val="28"/>
                <w:lang w:val="uk-UA"/>
              </w:rPr>
            </w:pPr>
            <w:r w:rsidRPr="003A7E20">
              <w:rPr>
                <w:b/>
                <w:sz w:val="28"/>
                <w:lang w:val="uk-UA"/>
              </w:rPr>
              <w:t xml:space="preserve">за порушення уповноваженими банками встановленого Національним банком України порядку </w:t>
            </w:r>
            <w:r w:rsidRPr="003A7E20">
              <w:rPr>
                <w:b/>
                <w:sz w:val="28"/>
                <w:szCs w:val="28"/>
                <w:lang w:val="uk-UA" w:eastAsia="uk-UA"/>
              </w:rPr>
              <w:t xml:space="preserve">забезпечення </w:t>
            </w:r>
            <w:r w:rsidRPr="003A7E20">
              <w:rPr>
                <w:b/>
                <w:sz w:val="28"/>
                <w:lang w:val="uk-UA"/>
              </w:rPr>
              <w:t xml:space="preserve">видачі індивідуальних ліцензій, які передбачені пунктом 4 </w:t>
            </w:r>
            <w:r w:rsidRPr="003A7E20">
              <w:rPr>
                <w:b/>
                <w:sz w:val="28"/>
                <w:lang w:val="uk-UA"/>
              </w:rPr>
              <w:lastRenderedPageBreak/>
              <w:t>статті 5 цього Декрету, - санкції</w:t>
            </w:r>
            <w:r w:rsidRPr="003A7E20">
              <w:rPr>
                <w:b/>
                <w:bCs/>
                <w:sz w:val="28"/>
                <w:szCs w:val="28"/>
                <w:lang w:val="uk-UA"/>
              </w:rPr>
              <w:t xml:space="preserve"> у вигляді штрафу</w:t>
            </w:r>
            <w:r w:rsidRPr="003A7E20">
              <w:rPr>
                <w:b/>
                <w:sz w:val="28"/>
                <w:lang w:val="uk-UA"/>
              </w:rPr>
              <w:t>, що визначені Національним банком України у затвердженому порядку видачі індивідуальних ліцензій;</w:t>
            </w:r>
          </w:p>
          <w:p w14:paraId="4DFF468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за порушення резидентами порядку розрахунків, установленого статтею 7 цього Декрету, - штраф у розмірі, еквівалентному сумі валютних цінностей, що використовувалися при розрахунках, перерахованій у валюту України за обмінним курсом Національного банку України на день здійснення таких розрахунків;</w:t>
            </w:r>
          </w:p>
          <w:p w14:paraId="5540C02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 xml:space="preserve">за несвоєчасне подання, приховування або перекручення </w:t>
            </w:r>
            <w:r w:rsidRPr="003A7E20">
              <w:rPr>
                <w:sz w:val="28"/>
                <w:lang w:val="uk-UA"/>
              </w:rPr>
              <w:br/>
              <w:t>звітності про валютні операції - штраф у сумі, що встановлюється Національним банком України;</w:t>
            </w:r>
          </w:p>
          <w:p w14:paraId="301819E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firstLine="391"/>
              <w:jc w:val="both"/>
              <w:rPr>
                <w:sz w:val="28"/>
                <w:lang w:val="uk-UA"/>
              </w:rPr>
            </w:pPr>
            <w:r w:rsidRPr="003A7E20">
              <w:rPr>
                <w:sz w:val="28"/>
                <w:lang w:val="uk-UA"/>
              </w:rPr>
              <w:t xml:space="preserve">за несвоєчасне подання, приховування або перекручення </w:t>
            </w:r>
            <w:r w:rsidRPr="003A7E20">
              <w:rPr>
                <w:sz w:val="28"/>
                <w:lang w:val="uk-UA"/>
              </w:rPr>
              <w:br/>
              <w:t xml:space="preserve">звітності про валютні операції - штраф </w:t>
            </w:r>
            <w:r w:rsidRPr="003A7E20">
              <w:rPr>
                <w:b/>
                <w:sz w:val="28"/>
                <w:lang w:val="uk-UA"/>
              </w:rPr>
              <w:t>у розмірі 20 відсотків від суми, еквівалентної сумі (вартості) зазначених валютних цінностей, перерахованій у валюту України за обмінним курсом Національного банку України на день здійснення таких операцій</w:t>
            </w:r>
            <w:r w:rsidRPr="003A7E20">
              <w:rPr>
                <w:sz w:val="28"/>
                <w:lang w:val="uk-UA"/>
              </w:rPr>
              <w:t>.</w:t>
            </w:r>
          </w:p>
          <w:p w14:paraId="27A6207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Санкції, передбачені цим пунктом, застосовуються Національним банком України та за його визначенням - підпорядкованими йому установами. Оскарження дій щодо накладення стягнень провадиться у судовому порядку.</w:t>
            </w:r>
          </w:p>
          <w:p w14:paraId="2B391B0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sz w:val="28"/>
                <w:lang w:val="uk-UA"/>
              </w:rPr>
            </w:pPr>
            <w:r w:rsidRPr="003A7E20">
              <w:rPr>
                <w:sz w:val="28"/>
                <w:lang w:val="uk-UA"/>
              </w:rPr>
              <w:t>Суми стягнених штрафів спрямовуються до державного бюджету України.</w:t>
            </w:r>
          </w:p>
        </w:tc>
      </w:tr>
      <w:tr w:rsidR="00DA76AE" w:rsidRPr="003A7E20" w14:paraId="414F9EE2" w14:textId="77777777" w:rsidTr="009A3886">
        <w:tc>
          <w:tcPr>
            <w:tcW w:w="15484" w:type="dxa"/>
            <w:gridSpan w:val="2"/>
          </w:tcPr>
          <w:p w14:paraId="388AD664" w14:textId="77777777" w:rsidR="00DA76AE" w:rsidRPr="003A7E20" w:rsidRDefault="00DA76AE" w:rsidP="00160C44">
            <w:pPr>
              <w:spacing w:before="40" w:after="40"/>
              <w:jc w:val="center"/>
              <w:rPr>
                <w:b/>
                <w:sz w:val="28"/>
                <w:lang w:val="uk-UA"/>
              </w:rPr>
            </w:pPr>
            <w:r w:rsidRPr="003A7E20">
              <w:rPr>
                <w:b/>
                <w:bCs/>
                <w:spacing w:val="-4"/>
                <w:sz w:val="28"/>
                <w:szCs w:val="28"/>
                <w:lang w:val="uk-UA" w:eastAsia="uk-UA"/>
              </w:rPr>
              <w:lastRenderedPageBreak/>
              <w:t xml:space="preserve">Закон України </w:t>
            </w:r>
            <w:r w:rsidRPr="003A7E20">
              <w:rPr>
                <w:b/>
                <w:spacing w:val="-6"/>
                <w:sz w:val="28"/>
                <w:lang w:val="uk-UA"/>
              </w:rPr>
              <w:t>«</w:t>
            </w:r>
            <w:r w:rsidRPr="003A7E20">
              <w:rPr>
                <w:b/>
                <w:bCs/>
                <w:spacing w:val="-4"/>
                <w:sz w:val="28"/>
                <w:szCs w:val="28"/>
                <w:lang w:val="uk-UA" w:eastAsia="uk-UA"/>
              </w:rPr>
              <w:t>Про інвестиційну діяльність</w:t>
            </w:r>
            <w:r w:rsidRPr="003A7E20">
              <w:rPr>
                <w:b/>
                <w:spacing w:val="-4"/>
                <w:sz w:val="28"/>
                <w:lang w:val="uk-UA"/>
              </w:rPr>
              <w:t>»</w:t>
            </w:r>
          </w:p>
        </w:tc>
      </w:tr>
      <w:tr w:rsidR="00DA76AE" w:rsidRPr="003A7E20" w14:paraId="2A7231F0" w14:textId="77777777" w:rsidTr="009A3886">
        <w:tc>
          <w:tcPr>
            <w:tcW w:w="7741" w:type="dxa"/>
          </w:tcPr>
          <w:p w14:paraId="268F14C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t>Стаття 12</w:t>
            </w:r>
            <w:r w:rsidRPr="003A7E20">
              <w:rPr>
                <w:b/>
                <w:sz w:val="28"/>
                <w:vertAlign w:val="superscript"/>
                <w:lang w:val="uk-UA"/>
              </w:rPr>
              <w:t>1</w:t>
            </w:r>
            <w:r w:rsidRPr="003A7E20">
              <w:rPr>
                <w:b/>
                <w:sz w:val="28"/>
                <w:lang w:val="uk-UA"/>
              </w:rPr>
              <w:t>.</w:t>
            </w:r>
            <w:r w:rsidRPr="003A7E20">
              <w:rPr>
                <w:sz w:val="28"/>
                <w:lang w:val="uk-UA"/>
              </w:rPr>
              <w:t xml:space="preserve"> Державна підтримка для реалізації інвестиційних проектів</w:t>
            </w:r>
          </w:p>
          <w:p w14:paraId="5A1DC80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r w:rsidRPr="003A7E20">
              <w:rPr>
                <w:sz w:val="28"/>
                <w:lang w:val="uk-UA"/>
              </w:rPr>
              <w:t xml:space="preserve">1.Напрями інвестиційної діяльності, за якими надається </w:t>
            </w:r>
            <w:r w:rsidRPr="003A7E20">
              <w:rPr>
                <w:sz w:val="28"/>
                <w:lang w:val="uk-UA"/>
              </w:rPr>
              <w:br/>
            </w:r>
            <w:r w:rsidRPr="003A7E20">
              <w:rPr>
                <w:sz w:val="28"/>
                <w:lang w:val="uk-UA"/>
              </w:rPr>
              <w:lastRenderedPageBreak/>
              <w:t xml:space="preserve">державна підтримка для реалізації інвестиційних проектів, </w:t>
            </w:r>
            <w:r w:rsidRPr="003A7E20">
              <w:rPr>
                <w:sz w:val="28"/>
                <w:lang w:val="uk-UA"/>
              </w:rPr>
              <w:br/>
              <w:t xml:space="preserve">визначаються стратегічними або програмними документами, </w:t>
            </w:r>
            <w:r w:rsidRPr="003A7E20">
              <w:rPr>
                <w:sz w:val="28"/>
                <w:lang w:val="uk-UA"/>
              </w:rPr>
              <w:br/>
              <w:t>затвердженими в установленому законодавством порядку.</w:t>
            </w:r>
          </w:p>
          <w:p w14:paraId="438E857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szCs w:val="28"/>
                <w:lang w:val="uk-UA" w:eastAsia="uk-UA"/>
              </w:rPr>
              <w:t>…</w:t>
            </w:r>
            <w:bookmarkStart w:id="110" w:name="o171"/>
            <w:bookmarkEnd w:id="110"/>
          </w:p>
        </w:tc>
        <w:tc>
          <w:tcPr>
            <w:tcW w:w="7743" w:type="dxa"/>
          </w:tcPr>
          <w:p w14:paraId="4DA1E092" w14:textId="52C4F480"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lastRenderedPageBreak/>
              <w:t>Стаття 12</w:t>
            </w:r>
            <w:r w:rsidRPr="003A7E20">
              <w:rPr>
                <w:b/>
                <w:sz w:val="28"/>
                <w:vertAlign w:val="superscript"/>
                <w:lang w:val="uk-UA"/>
              </w:rPr>
              <w:t>1</w:t>
            </w:r>
            <w:r w:rsidRPr="003A7E20">
              <w:rPr>
                <w:b/>
                <w:sz w:val="28"/>
                <w:lang w:val="uk-UA"/>
              </w:rPr>
              <w:t>.</w:t>
            </w:r>
            <w:r w:rsidRPr="003A7E20">
              <w:rPr>
                <w:sz w:val="28"/>
                <w:lang w:val="uk-UA"/>
              </w:rPr>
              <w:t xml:space="preserve"> Державна підтримка для реалізації інвестиційних</w:t>
            </w:r>
            <w:r w:rsidR="00160C44" w:rsidRPr="003A7E20">
              <w:rPr>
                <w:sz w:val="28"/>
                <w:lang w:val="uk-UA"/>
              </w:rPr>
              <w:t xml:space="preserve"> </w:t>
            </w:r>
            <w:r w:rsidRPr="003A7E20">
              <w:rPr>
                <w:sz w:val="28"/>
                <w:lang w:val="uk-UA"/>
              </w:rPr>
              <w:t>проектів</w:t>
            </w:r>
          </w:p>
          <w:p w14:paraId="5631146F" w14:textId="7EC911A4"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b/>
                <w:sz w:val="28"/>
                <w:szCs w:val="28"/>
                <w:lang w:val="uk-UA" w:eastAsia="uk-UA"/>
              </w:rPr>
            </w:pPr>
            <w:r w:rsidRPr="003A7E20">
              <w:rPr>
                <w:sz w:val="28"/>
                <w:lang w:val="uk-UA"/>
              </w:rPr>
              <w:t xml:space="preserve">1. Напрями інвестиційної діяльності, за якими надається </w:t>
            </w:r>
            <w:r w:rsidRPr="003A7E20">
              <w:rPr>
                <w:sz w:val="28"/>
                <w:lang w:val="uk-UA"/>
              </w:rPr>
              <w:br/>
            </w:r>
            <w:r w:rsidRPr="003A7E20">
              <w:rPr>
                <w:sz w:val="28"/>
                <w:lang w:val="uk-UA"/>
              </w:rPr>
              <w:lastRenderedPageBreak/>
              <w:t>державна</w:t>
            </w:r>
            <w:r w:rsidR="00160C44" w:rsidRPr="003A7E20">
              <w:rPr>
                <w:sz w:val="28"/>
                <w:lang w:val="uk-UA"/>
              </w:rPr>
              <w:t xml:space="preserve"> </w:t>
            </w:r>
            <w:r w:rsidRPr="003A7E20">
              <w:rPr>
                <w:sz w:val="28"/>
                <w:lang w:val="uk-UA"/>
              </w:rPr>
              <w:t>підтримка</w:t>
            </w:r>
            <w:r w:rsidR="00160C44" w:rsidRPr="003A7E20">
              <w:rPr>
                <w:sz w:val="28"/>
                <w:lang w:val="uk-UA"/>
              </w:rPr>
              <w:t xml:space="preserve"> </w:t>
            </w:r>
            <w:r w:rsidRPr="003A7E20">
              <w:rPr>
                <w:sz w:val="28"/>
                <w:lang w:val="uk-UA"/>
              </w:rPr>
              <w:t>для</w:t>
            </w:r>
            <w:r w:rsidR="00160C44" w:rsidRPr="003A7E20">
              <w:rPr>
                <w:sz w:val="28"/>
                <w:lang w:val="uk-UA"/>
              </w:rPr>
              <w:t xml:space="preserve"> </w:t>
            </w:r>
            <w:r w:rsidRPr="003A7E20">
              <w:rPr>
                <w:sz w:val="28"/>
                <w:lang w:val="uk-UA"/>
              </w:rPr>
              <w:t>реалізації</w:t>
            </w:r>
            <w:r w:rsidR="00160C44" w:rsidRPr="003A7E20">
              <w:rPr>
                <w:sz w:val="28"/>
                <w:lang w:val="uk-UA"/>
              </w:rPr>
              <w:t xml:space="preserve"> </w:t>
            </w:r>
            <w:r w:rsidRPr="003A7E20">
              <w:rPr>
                <w:sz w:val="28"/>
                <w:lang w:val="uk-UA"/>
              </w:rPr>
              <w:t xml:space="preserve">інвестиційних проектів, </w:t>
            </w:r>
            <w:r w:rsidRPr="003A7E20">
              <w:rPr>
                <w:sz w:val="28"/>
                <w:lang w:val="uk-UA"/>
              </w:rPr>
              <w:br/>
              <w:t>визначаються</w:t>
            </w:r>
            <w:r w:rsidR="00160C44" w:rsidRPr="003A7E20">
              <w:rPr>
                <w:sz w:val="28"/>
                <w:lang w:val="uk-UA"/>
              </w:rPr>
              <w:t xml:space="preserve"> </w:t>
            </w:r>
            <w:r w:rsidRPr="003A7E20">
              <w:rPr>
                <w:sz w:val="28"/>
                <w:lang w:val="uk-UA"/>
              </w:rPr>
              <w:t>стратегічними</w:t>
            </w:r>
            <w:r w:rsidR="00160C44" w:rsidRPr="003A7E20">
              <w:rPr>
                <w:sz w:val="28"/>
                <w:lang w:val="uk-UA"/>
              </w:rPr>
              <w:t xml:space="preserve"> </w:t>
            </w:r>
            <w:r w:rsidRPr="003A7E20">
              <w:rPr>
                <w:sz w:val="28"/>
                <w:lang w:val="uk-UA"/>
              </w:rPr>
              <w:t>або</w:t>
            </w:r>
            <w:r w:rsidR="00160C44" w:rsidRPr="003A7E20">
              <w:rPr>
                <w:sz w:val="28"/>
                <w:lang w:val="uk-UA"/>
              </w:rPr>
              <w:t xml:space="preserve"> </w:t>
            </w:r>
            <w:r w:rsidRPr="003A7E20">
              <w:rPr>
                <w:sz w:val="28"/>
                <w:lang w:val="uk-UA"/>
              </w:rPr>
              <w:t>програмними</w:t>
            </w:r>
            <w:r w:rsidR="00160C44" w:rsidRPr="003A7E20">
              <w:rPr>
                <w:sz w:val="28"/>
                <w:lang w:val="uk-UA"/>
              </w:rPr>
              <w:t xml:space="preserve"> </w:t>
            </w:r>
            <w:r w:rsidRPr="003A7E20">
              <w:rPr>
                <w:sz w:val="28"/>
                <w:lang w:val="uk-UA"/>
              </w:rPr>
              <w:t xml:space="preserve">документами, </w:t>
            </w:r>
            <w:r w:rsidRPr="003A7E20">
              <w:rPr>
                <w:sz w:val="28"/>
                <w:lang w:val="uk-UA"/>
              </w:rPr>
              <w:br/>
              <w:t>затвердженими в установленому законодавством порядку</w:t>
            </w:r>
            <w:r w:rsidRPr="003A7E20">
              <w:rPr>
                <w:sz w:val="28"/>
                <w:szCs w:val="28"/>
                <w:lang w:val="uk-UA" w:eastAsia="uk-UA"/>
              </w:rPr>
              <w:t xml:space="preserve">, </w:t>
            </w:r>
            <w:r w:rsidRPr="003A7E20">
              <w:rPr>
                <w:b/>
                <w:sz w:val="28"/>
                <w:szCs w:val="28"/>
                <w:lang w:val="uk-UA" w:eastAsia="uk-UA"/>
              </w:rPr>
              <w:t>та/або міжнародними договор</w:t>
            </w:r>
            <w:r w:rsidRPr="003A7E20">
              <w:rPr>
                <w:b/>
                <w:bCs/>
                <w:spacing w:val="-4"/>
                <w:sz w:val="28"/>
                <w:szCs w:val="28"/>
                <w:lang w:val="uk-UA" w:eastAsia="uk-UA"/>
              </w:rPr>
              <w:t>ами</w:t>
            </w:r>
            <w:r w:rsidRPr="003A7E20">
              <w:rPr>
                <w:b/>
                <w:bCs/>
                <w:spacing w:val="-6"/>
                <w:sz w:val="28"/>
                <w:szCs w:val="28"/>
                <w:lang w:val="uk-UA" w:eastAsia="uk-UA"/>
              </w:rPr>
              <w:t>, згода на обов’язковість яких надана Верховною Радою України,</w:t>
            </w:r>
            <w:r w:rsidRPr="003A7E20">
              <w:rPr>
                <w:b/>
                <w:sz w:val="28"/>
                <w:szCs w:val="28"/>
                <w:lang w:val="uk-UA" w:eastAsia="uk-UA"/>
              </w:rPr>
              <w:t xml:space="preserve"> щодо сприяння торгівлі та інвестиціям.</w:t>
            </w:r>
          </w:p>
          <w:p w14:paraId="33E9C689" w14:textId="603A6751" w:rsidR="00DA76AE" w:rsidRPr="003A7E20" w:rsidRDefault="00160C44"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57" w:right="-57" w:firstLine="482"/>
              <w:jc w:val="both"/>
              <w:rPr>
                <w:sz w:val="28"/>
                <w:szCs w:val="28"/>
                <w:lang w:val="uk-UA" w:eastAsia="uk-UA"/>
              </w:rPr>
            </w:pPr>
            <w:r w:rsidRPr="003A7E20">
              <w:rPr>
                <w:sz w:val="28"/>
                <w:szCs w:val="28"/>
                <w:lang w:val="uk-UA" w:eastAsia="uk-UA"/>
              </w:rPr>
              <w:t>...</w:t>
            </w:r>
          </w:p>
        </w:tc>
      </w:tr>
      <w:tr w:rsidR="00DA76AE" w:rsidRPr="003A7E20" w14:paraId="69661B6B" w14:textId="77777777" w:rsidTr="009A3886">
        <w:tc>
          <w:tcPr>
            <w:tcW w:w="7741" w:type="dxa"/>
          </w:tcPr>
          <w:p w14:paraId="79F2988E"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lastRenderedPageBreak/>
              <w:t>Стаття 19.</w:t>
            </w:r>
            <w:r w:rsidRPr="003A7E20">
              <w:rPr>
                <w:sz w:val="28"/>
                <w:lang w:val="uk-UA"/>
              </w:rPr>
              <w:t xml:space="preserve"> Захист інвестицій</w:t>
            </w:r>
          </w:p>
          <w:p w14:paraId="272D4715" w14:textId="77777777" w:rsidR="00AD04DC" w:rsidRDefault="00AD04DC"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p>
          <w:p w14:paraId="6AD36DA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r w:rsidRPr="003A7E20">
              <w:rPr>
                <w:sz w:val="28"/>
                <w:lang w:val="uk-UA"/>
              </w:rPr>
              <w:t>1. Захист інвестицій - це комплекс організаційних, технічних та правових заходів, спрямованих на створення умов, які сприяють збереженню інвестицій, досягненню цілі внесення інвестицій, ефективній діяльності об'єктів інвестування та реінвестування, захисту законних прав та інтересів інвесторів,у тому числі права на отримання прибутку (доходу) від інвестицій.</w:t>
            </w:r>
          </w:p>
          <w:p w14:paraId="4C22996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6664CAE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43C8033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r w:rsidRPr="003A7E20">
              <w:rPr>
                <w:sz w:val="28"/>
                <w:lang w:val="uk-UA"/>
              </w:rPr>
              <w:t xml:space="preserve">Держава гарантує захист інвестицій незалежно від форм </w:t>
            </w:r>
            <w:r w:rsidRPr="003A7E20">
              <w:rPr>
                <w:sz w:val="28"/>
                <w:lang w:val="uk-UA"/>
              </w:rPr>
              <w:br/>
              <w:t xml:space="preserve">власності, а також іноземних інвестицій. Захист інвестицій </w:t>
            </w:r>
            <w:r w:rsidRPr="003A7E20">
              <w:rPr>
                <w:sz w:val="28"/>
                <w:lang w:val="uk-UA"/>
              </w:rPr>
              <w:br/>
              <w:t>забезпечується законодавством України, а також міжнародними договорами України. Інвесторам, у тому числі іноземним, забезпечується рівноправний режим, що виключає застосування заходів дискримінаційного характеру, які могли б перешкодити управлінню інвестиціями, їх використанню та ліквідації, а також передбачаються умови і порядок вивозу вкладених цінностей і результатів інвестицій.</w:t>
            </w:r>
          </w:p>
          <w:p w14:paraId="6B310B6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bookmarkStart w:id="111" w:name="o210"/>
            <w:bookmarkEnd w:id="111"/>
          </w:p>
          <w:p w14:paraId="538F833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43AA180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6F684A6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0EFA984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3EAF927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r w:rsidRPr="003A7E20">
              <w:rPr>
                <w:sz w:val="28"/>
                <w:lang w:val="uk-UA"/>
              </w:rPr>
              <w:t xml:space="preserve">З метою забезпечення сприятливого та стабільного </w:t>
            </w:r>
            <w:r w:rsidRPr="003A7E20">
              <w:rPr>
                <w:sz w:val="28"/>
                <w:lang w:val="uk-UA"/>
              </w:rPr>
              <w:br/>
              <w:t>інвестиційного режиму держава встановлює державні гарантії захисту інвестицій.</w:t>
            </w:r>
          </w:p>
          <w:p w14:paraId="7092901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bookmarkStart w:id="112" w:name="o211"/>
            <w:bookmarkEnd w:id="112"/>
            <w:r w:rsidRPr="003A7E20">
              <w:rPr>
                <w:sz w:val="28"/>
                <w:lang w:val="uk-UA"/>
              </w:rPr>
              <w:t xml:space="preserve"> Державні гарантії захисту інвестицій - це система правових норм, які спрямовані на захист інвестицій та не стосуються питань фінансово-господарської діяльності учасників інвестиційної діяльності та сплати ними податків, зборів (обов'язкових платежів). Державні гарантії захисту інвестицій не можуть бути скасовані або звужені стосовно інвестицій, здійснених у період дії цих гарантій.</w:t>
            </w:r>
            <w:bookmarkStart w:id="113" w:name="o212"/>
            <w:bookmarkStart w:id="114" w:name="o213"/>
            <w:bookmarkEnd w:id="113"/>
            <w:bookmarkEnd w:id="114"/>
          </w:p>
          <w:p w14:paraId="41AE5FF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r w:rsidRPr="003A7E20">
              <w:rPr>
                <w:sz w:val="28"/>
                <w:lang w:val="uk-UA"/>
              </w:rPr>
              <w:t xml:space="preserve">2. Інвестиції не можуть бути безоплатно націоналізовані, </w:t>
            </w:r>
            <w:r w:rsidRPr="003A7E20">
              <w:rPr>
                <w:sz w:val="28"/>
                <w:lang w:val="uk-UA"/>
              </w:rPr>
              <w:br/>
              <w:t>реквізовані або до них не можуть бути застосовані заходи, тотожні за наслідками. Такі заходи можуть застосовуватися лише на основі законодавчих актів України з відшкодуванням інвестору в повному обсязі збитків, заподіяних у зв'язку з припиненням інвестиційної діяльності. Порядок відшкодування збитків інвестору визначається в зазначених актах.</w:t>
            </w:r>
          </w:p>
          <w:p w14:paraId="59A3E3E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bookmarkStart w:id="115" w:name="o214"/>
            <w:bookmarkEnd w:id="115"/>
            <w:r w:rsidRPr="003A7E20">
              <w:rPr>
                <w:sz w:val="28"/>
                <w:lang w:val="uk-UA"/>
              </w:rPr>
              <w:t xml:space="preserve"> Внесені або придбані інвесторами цільові банківські вклади, акції та інші цінні папери, платежі за набуте майно або за орендні права у разі вилучення відповідно до законодавчих актів України відшкодовуються інвесторам, за винятком сум, що виявилися використаними або втраченими в результаті дій самих інвесторів або вчинених за їх участю.</w:t>
            </w:r>
          </w:p>
          <w:p w14:paraId="7F6A69E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bookmarkStart w:id="116" w:name="o215"/>
            <w:bookmarkEnd w:id="116"/>
            <w:r w:rsidRPr="003A7E20">
              <w:rPr>
                <w:sz w:val="28"/>
                <w:lang w:val="uk-UA"/>
              </w:rPr>
              <w:t>3. Спори, що виникають в результаті здійснення інвестиційної діяльності, розглядаються відповідно судом або третейським судом.</w:t>
            </w:r>
            <w:bookmarkStart w:id="117" w:name="o216"/>
            <w:bookmarkEnd w:id="117"/>
          </w:p>
          <w:p w14:paraId="306DDF7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57" w:right="-57" w:firstLine="483"/>
              <w:jc w:val="both"/>
              <w:rPr>
                <w:sz w:val="28"/>
                <w:szCs w:val="28"/>
                <w:lang w:val="uk-UA" w:eastAsia="uk-UA"/>
              </w:rPr>
            </w:pPr>
            <w:r w:rsidRPr="003A7E20">
              <w:rPr>
                <w:sz w:val="28"/>
                <w:lang w:val="uk-UA"/>
              </w:rPr>
              <w:lastRenderedPageBreak/>
              <w:t xml:space="preserve">4. Інвестиції можуть, а у випадках, передбачених </w:t>
            </w:r>
            <w:r w:rsidRPr="003A7E20">
              <w:rPr>
                <w:sz w:val="28"/>
                <w:lang w:val="uk-UA"/>
              </w:rPr>
              <w:br/>
              <w:t>законодавством, мають бути застраховані.</w:t>
            </w:r>
          </w:p>
        </w:tc>
        <w:tc>
          <w:tcPr>
            <w:tcW w:w="7743" w:type="dxa"/>
          </w:tcPr>
          <w:p w14:paraId="0221DD2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lastRenderedPageBreak/>
              <w:t>Стаття 19.</w:t>
            </w:r>
            <w:r w:rsidRPr="003A7E20">
              <w:rPr>
                <w:sz w:val="28"/>
                <w:lang w:val="uk-UA"/>
              </w:rPr>
              <w:t xml:space="preserve"> Захист інвестицій</w:t>
            </w:r>
          </w:p>
          <w:p w14:paraId="35A8C8D4" w14:textId="77777777" w:rsidR="00AD04DC" w:rsidRDefault="00AD04DC"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p>
          <w:p w14:paraId="682CDDC1" w14:textId="3B9A6545"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b/>
                <w:sz w:val="28"/>
                <w:szCs w:val="28"/>
                <w:lang w:val="uk-UA" w:eastAsia="uk-UA"/>
              </w:rPr>
            </w:pPr>
            <w:r w:rsidRPr="003A7E20">
              <w:rPr>
                <w:sz w:val="28"/>
                <w:lang w:val="uk-UA"/>
              </w:rPr>
              <w:t>1. Захист інвестицій - це комплекс організаційних, технічних та правових заходів, спрямованих на створення умов, які сприяють збереженню інвестицій, досягненню цілі внесення інвестицій, ефективній діяльності об'єктів інвестування та реінвестування, захисту законних прав та інтересів інвесторів,</w:t>
            </w:r>
            <w:r w:rsidR="00160C44" w:rsidRPr="003A7E20">
              <w:rPr>
                <w:sz w:val="28"/>
                <w:lang w:val="uk-UA"/>
              </w:rPr>
              <w:t xml:space="preserve"> </w:t>
            </w:r>
            <w:r w:rsidRPr="003A7E20">
              <w:rPr>
                <w:sz w:val="28"/>
                <w:lang w:val="uk-UA"/>
              </w:rPr>
              <w:t xml:space="preserve">у тому числі права на отримання прибутку (доходу) від інвестицій </w:t>
            </w:r>
            <w:r w:rsidRPr="003A7E20">
              <w:rPr>
                <w:b/>
                <w:sz w:val="28"/>
                <w:szCs w:val="28"/>
                <w:lang w:val="uk-UA" w:eastAsia="uk-UA"/>
              </w:rPr>
              <w:t>та вільне користування і розпорядження будь-якими та усіма результатами інвестиційної діяльності.</w:t>
            </w:r>
          </w:p>
          <w:p w14:paraId="1C4419BF" w14:textId="38D4E168"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b/>
                <w:sz w:val="28"/>
                <w:szCs w:val="28"/>
                <w:lang w:val="uk-UA" w:eastAsia="uk-UA"/>
              </w:rPr>
            </w:pPr>
            <w:r w:rsidRPr="003A7E20">
              <w:rPr>
                <w:sz w:val="28"/>
                <w:lang w:val="uk-UA"/>
              </w:rPr>
              <w:t xml:space="preserve"> Держава гарантує захист інвестицій незалежно від форм </w:t>
            </w:r>
            <w:r w:rsidRPr="003A7E20">
              <w:rPr>
                <w:sz w:val="28"/>
                <w:lang w:val="uk-UA"/>
              </w:rPr>
              <w:br/>
              <w:t xml:space="preserve">власності, а також іноземних інвестицій. Захист інвестицій </w:t>
            </w:r>
            <w:r w:rsidRPr="003A7E20">
              <w:rPr>
                <w:sz w:val="28"/>
                <w:lang w:val="uk-UA"/>
              </w:rPr>
              <w:br/>
              <w:t>забезпечується законодавством України, а також міжнародними договорами України. Інвесторам, у тому числі іноземним, забезпечується рівноправний режим, що виключає застосування заходів дискримінаційного характеру, які могли б перешкодити управлінню інвестиціями, їх використанню</w:t>
            </w:r>
            <w:r w:rsidRPr="003A7E20">
              <w:rPr>
                <w:b/>
                <w:sz w:val="28"/>
                <w:szCs w:val="28"/>
                <w:lang w:val="uk-UA" w:eastAsia="uk-UA"/>
              </w:rPr>
              <w:t xml:space="preserve">, </w:t>
            </w:r>
            <w:r w:rsidRPr="003A7E20">
              <w:rPr>
                <w:b/>
                <w:sz w:val="28"/>
                <w:lang w:val="uk-UA"/>
              </w:rPr>
              <w:t>ліквідації</w:t>
            </w:r>
            <w:r w:rsidRPr="003A7E20">
              <w:rPr>
                <w:b/>
                <w:sz w:val="28"/>
                <w:szCs w:val="28"/>
                <w:lang w:val="uk-UA" w:eastAsia="uk-UA"/>
              </w:rPr>
              <w:t xml:space="preserve"> та вільному користуванню </w:t>
            </w:r>
            <w:r w:rsidR="00160C44" w:rsidRPr="003A7E20">
              <w:rPr>
                <w:b/>
                <w:sz w:val="28"/>
                <w:szCs w:val="28"/>
                <w:lang w:val="uk-UA" w:eastAsia="uk-UA"/>
              </w:rPr>
              <w:t>і</w:t>
            </w:r>
            <w:r w:rsidR="009D10CC" w:rsidRPr="003A7E20">
              <w:rPr>
                <w:b/>
                <w:sz w:val="28"/>
                <w:szCs w:val="28"/>
                <w:lang w:val="uk-UA" w:eastAsia="uk-UA"/>
              </w:rPr>
              <w:t xml:space="preserve"> розпорядженню</w:t>
            </w:r>
            <w:r w:rsidR="00160C44" w:rsidRPr="003A7E20">
              <w:rPr>
                <w:b/>
                <w:sz w:val="28"/>
                <w:szCs w:val="28"/>
                <w:lang w:val="uk-UA" w:eastAsia="uk-UA"/>
              </w:rPr>
              <w:t xml:space="preserve"> </w:t>
            </w:r>
            <w:r w:rsidRPr="003A7E20">
              <w:rPr>
                <w:b/>
                <w:sz w:val="28"/>
                <w:szCs w:val="28"/>
                <w:lang w:val="uk-UA" w:eastAsia="uk-UA"/>
              </w:rPr>
              <w:t>будь-якими та усіма результатами інвестиційної діяльності</w:t>
            </w:r>
            <w:r w:rsidRPr="003A7E20">
              <w:rPr>
                <w:sz w:val="28"/>
                <w:szCs w:val="28"/>
                <w:lang w:val="uk-UA" w:eastAsia="uk-UA"/>
              </w:rPr>
              <w:t xml:space="preserve">. </w:t>
            </w:r>
            <w:r w:rsidRPr="003A7E20">
              <w:rPr>
                <w:b/>
                <w:sz w:val="28"/>
                <w:szCs w:val="28"/>
                <w:lang w:val="uk-UA" w:eastAsia="uk-UA"/>
              </w:rPr>
              <w:t xml:space="preserve">Іноземним інвесторам гарантується безперешкодне повернення усіх </w:t>
            </w:r>
            <w:r w:rsidRPr="003A7E20">
              <w:rPr>
                <w:b/>
                <w:sz w:val="28"/>
                <w:lang w:val="uk-UA"/>
              </w:rPr>
              <w:t>цінностей</w:t>
            </w:r>
            <w:r w:rsidRPr="003A7E20">
              <w:rPr>
                <w:b/>
                <w:sz w:val="28"/>
                <w:szCs w:val="28"/>
                <w:lang w:val="uk-UA" w:eastAsia="uk-UA"/>
              </w:rPr>
              <w:t xml:space="preserve">, </w:t>
            </w:r>
            <w:r w:rsidRPr="003A7E20">
              <w:rPr>
                <w:b/>
                <w:sz w:val="28"/>
                <w:lang w:val="uk-UA"/>
              </w:rPr>
              <w:t>вкладених</w:t>
            </w:r>
            <w:r w:rsidRPr="003A7E20">
              <w:rPr>
                <w:b/>
                <w:sz w:val="28"/>
                <w:szCs w:val="28"/>
                <w:lang w:val="uk-UA" w:eastAsia="uk-UA"/>
              </w:rPr>
              <w:t xml:space="preserve"> у вигляді інвестицій, </w:t>
            </w:r>
            <w:r w:rsidRPr="003A7E20">
              <w:rPr>
                <w:b/>
                <w:sz w:val="28"/>
                <w:szCs w:val="28"/>
                <w:lang w:val="uk-UA" w:eastAsia="uk-UA"/>
              </w:rPr>
              <w:lastRenderedPageBreak/>
              <w:t>та вільне переказування</w:t>
            </w:r>
            <w:r w:rsidRPr="003A7E20">
              <w:rPr>
                <w:b/>
                <w:sz w:val="28"/>
                <w:lang w:val="uk-UA"/>
              </w:rPr>
              <w:t xml:space="preserve"> результатів інвестицій</w:t>
            </w:r>
            <w:r w:rsidRPr="003A7E20">
              <w:rPr>
                <w:b/>
                <w:sz w:val="28"/>
                <w:szCs w:val="28"/>
                <w:lang w:val="uk-UA" w:eastAsia="uk-UA"/>
              </w:rPr>
              <w:t>ної діяльності відповідно до статті 12 Закону України «Про режим іноземного інвестування».</w:t>
            </w:r>
          </w:p>
          <w:p w14:paraId="7B9C7CB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r w:rsidRPr="003A7E20">
              <w:rPr>
                <w:sz w:val="28"/>
                <w:lang w:val="uk-UA"/>
              </w:rPr>
              <w:t xml:space="preserve"> З метою забезпечення сприятливого та стабільного </w:t>
            </w:r>
            <w:r w:rsidRPr="003A7E20">
              <w:rPr>
                <w:sz w:val="28"/>
                <w:lang w:val="uk-UA"/>
              </w:rPr>
              <w:br/>
              <w:t>інвестиційного режиму держава встановлює державні гарантії захисту інвестицій.</w:t>
            </w:r>
          </w:p>
          <w:p w14:paraId="3D68770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 Державні гарантії захисту інвестицій - це система правових норм, які спрямовані на захист інвестицій та не стосуються питань фінансово-господарської діяльності учасників інвестиційної діяльності та сплати ними податків, зборів (обов'язкових платежів). Державні гарантії захисту інвестицій не можуть бути скасовані або звужені стосовно інвестицій, здійснених у період дії цих гарантій.</w:t>
            </w:r>
          </w:p>
          <w:p w14:paraId="6BAA3FF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lang w:val="uk-UA"/>
              </w:rPr>
            </w:pPr>
            <w:r w:rsidRPr="003A7E20">
              <w:rPr>
                <w:sz w:val="28"/>
                <w:lang w:val="uk-UA"/>
              </w:rPr>
              <w:t xml:space="preserve">2. Інвестиції не можуть бути безоплатно націоналізовані, </w:t>
            </w:r>
            <w:r w:rsidRPr="003A7E20">
              <w:rPr>
                <w:sz w:val="28"/>
                <w:lang w:val="uk-UA"/>
              </w:rPr>
              <w:br/>
              <w:t>реквізовані або до них не можуть бути застосовані заходи, тотожні за наслідками. Такі заходи можуть застосовуватися лише на основі законодавчих актів України з відшкодуванням інвестору в повному обсязі збитків, заподіяних у зв'язку з припиненням інвестиційної діяльності. Порядок відшкодування збитків інвестору визначається в зазначених актах.</w:t>
            </w:r>
          </w:p>
          <w:p w14:paraId="7D66034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 Внесені або придбані інвесторами цільові банківські вклади, акції та інші цінні папери, платежі за набуте майно або за орендні права у разі вилучення відповідно до законодавчих актів України відшкодовуються інвесторам, за винятком сум, що виявилися використаними або втраченими в результаті дій самих інвесторів або вчинених за їх участю.</w:t>
            </w:r>
          </w:p>
          <w:p w14:paraId="4D98E5D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3. Спори, що виникають в результаті здійснення інвестиційної діяльності, розглядаються відповідно судом або третейським судом.</w:t>
            </w:r>
          </w:p>
          <w:p w14:paraId="7DB6D068"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b/>
                <w:bCs/>
                <w:sz w:val="28"/>
                <w:szCs w:val="28"/>
                <w:lang w:val="uk-UA" w:eastAsia="uk-UA"/>
              </w:rPr>
            </w:pPr>
            <w:r w:rsidRPr="003A7E20">
              <w:rPr>
                <w:sz w:val="28"/>
                <w:lang w:val="uk-UA"/>
              </w:rPr>
              <w:lastRenderedPageBreak/>
              <w:t xml:space="preserve">4. Інвестиції можуть, а у випадках, передбачених </w:t>
            </w:r>
            <w:r w:rsidRPr="003A7E20">
              <w:rPr>
                <w:sz w:val="28"/>
                <w:lang w:val="uk-UA"/>
              </w:rPr>
              <w:br/>
              <w:t>законодавством, мають бути застраховані.</w:t>
            </w:r>
          </w:p>
        </w:tc>
      </w:tr>
      <w:tr w:rsidR="00DA76AE" w:rsidRPr="003A7E20" w14:paraId="0754D8E5" w14:textId="77777777" w:rsidTr="00AD04DC">
        <w:trPr>
          <w:trHeight w:val="706"/>
        </w:trPr>
        <w:tc>
          <w:tcPr>
            <w:tcW w:w="15484" w:type="dxa"/>
            <w:gridSpan w:val="2"/>
          </w:tcPr>
          <w:p w14:paraId="0D36B89B" w14:textId="77777777" w:rsidR="00DA76AE" w:rsidRPr="003A7E20" w:rsidRDefault="00DA76AE" w:rsidP="00160C44">
            <w:pPr>
              <w:spacing w:before="40" w:after="40"/>
              <w:jc w:val="center"/>
              <w:rPr>
                <w:lang w:val="uk-UA"/>
              </w:rPr>
            </w:pPr>
            <w:r w:rsidRPr="003A7E20">
              <w:rPr>
                <w:b/>
                <w:bCs/>
                <w:spacing w:val="-4"/>
                <w:sz w:val="28"/>
                <w:szCs w:val="28"/>
                <w:lang w:val="uk-UA" w:eastAsia="uk-UA"/>
              </w:rPr>
              <w:lastRenderedPageBreak/>
              <w:t xml:space="preserve">Закон України </w:t>
            </w:r>
            <w:r w:rsidRPr="003A7E20">
              <w:rPr>
                <w:b/>
                <w:spacing w:val="-6"/>
                <w:sz w:val="28"/>
                <w:lang w:val="uk-UA"/>
              </w:rPr>
              <w:t>«</w:t>
            </w:r>
            <w:r w:rsidRPr="003A7E20">
              <w:rPr>
                <w:b/>
                <w:bCs/>
                <w:spacing w:val="-4"/>
                <w:sz w:val="28"/>
                <w:szCs w:val="28"/>
                <w:lang w:val="uk-UA" w:eastAsia="uk-UA"/>
              </w:rPr>
              <w:t>Про режим іноземного інвестування</w:t>
            </w:r>
            <w:r w:rsidRPr="003A7E20">
              <w:rPr>
                <w:b/>
                <w:sz w:val="28"/>
                <w:lang w:val="uk-UA"/>
              </w:rPr>
              <w:t>»</w:t>
            </w:r>
          </w:p>
        </w:tc>
      </w:tr>
      <w:tr w:rsidR="00DA76AE" w:rsidRPr="00F6692C" w14:paraId="61579F23" w14:textId="77777777" w:rsidTr="009A3886">
        <w:tc>
          <w:tcPr>
            <w:tcW w:w="7741" w:type="dxa"/>
          </w:tcPr>
          <w:p w14:paraId="5D1180B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t>Стаття 7.</w:t>
            </w:r>
            <w:r w:rsidRPr="003A7E20">
              <w:rPr>
                <w:sz w:val="28"/>
                <w:lang w:val="uk-UA"/>
              </w:rPr>
              <w:t xml:space="preserve"> Правовий режим інвестиційної діяльності</w:t>
            </w:r>
            <w:bookmarkStart w:id="118" w:name="o52"/>
            <w:bookmarkEnd w:id="118"/>
          </w:p>
          <w:p w14:paraId="5EE4154D" w14:textId="77777777" w:rsidR="00AD04DC" w:rsidRDefault="00AD04DC"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pacing w:val="-2"/>
                <w:sz w:val="28"/>
                <w:lang w:val="uk-UA"/>
              </w:rPr>
            </w:pPr>
          </w:p>
          <w:p w14:paraId="0383B6D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pacing w:val="-2"/>
                <w:sz w:val="28"/>
                <w:szCs w:val="28"/>
                <w:lang w:val="uk-UA" w:eastAsia="uk-UA"/>
              </w:rPr>
            </w:pPr>
            <w:r w:rsidRPr="003A7E20">
              <w:rPr>
                <w:spacing w:val="-2"/>
                <w:sz w:val="28"/>
                <w:lang w:val="uk-UA"/>
              </w:rPr>
              <w:t>Для іноземних інвесторів на території України встановлюється національний режим інвестиційної та іншої господарської діяльності, за винятками, передбаченими законодавством України та міжнародними договорами України.</w:t>
            </w:r>
            <w:bookmarkStart w:id="119" w:name="o53"/>
            <w:bookmarkEnd w:id="119"/>
          </w:p>
          <w:p w14:paraId="6F09043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47F42DE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7D91516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4AEBD00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53978137"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7645066D"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p>
          <w:p w14:paraId="51146F92"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Для окремих суб'єктів підприємницької діяльності, які </w:t>
            </w:r>
            <w:r w:rsidRPr="003A7E20">
              <w:rPr>
                <w:sz w:val="28"/>
                <w:lang w:val="uk-UA"/>
              </w:rPr>
              <w:br/>
              <w:t xml:space="preserve">здійснюють інвестиційні проекти із залученням іноземних </w:t>
            </w:r>
            <w:r w:rsidRPr="003A7E20">
              <w:rPr>
                <w:sz w:val="28"/>
                <w:lang w:val="uk-UA"/>
              </w:rPr>
              <w:br/>
              <w:t xml:space="preserve">інвестицій, що реалізуються відповідно до державних програм </w:t>
            </w:r>
            <w:r w:rsidRPr="003A7E20">
              <w:rPr>
                <w:sz w:val="28"/>
                <w:lang w:val="uk-UA"/>
              </w:rPr>
              <w:br/>
              <w:t xml:space="preserve">розвитку пріоритетних галузей економіки, соціальної сфери і </w:t>
            </w:r>
            <w:r w:rsidRPr="003A7E20">
              <w:rPr>
                <w:sz w:val="28"/>
                <w:lang w:val="uk-UA"/>
              </w:rPr>
              <w:br/>
              <w:t>територій, може встановлюватися пільговий режим інвестиційної та іншої господарської діяльності.</w:t>
            </w:r>
          </w:p>
          <w:p w14:paraId="18090424"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57" w:right="-57" w:firstLine="483"/>
              <w:jc w:val="both"/>
              <w:rPr>
                <w:sz w:val="28"/>
                <w:szCs w:val="28"/>
                <w:lang w:val="uk-UA" w:eastAsia="uk-UA"/>
              </w:rPr>
            </w:pPr>
            <w:bookmarkStart w:id="120" w:name="o54"/>
            <w:bookmarkEnd w:id="120"/>
            <w:r w:rsidRPr="003A7E20">
              <w:rPr>
                <w:sz w:val="28"/>
                <w:lang w:val="uk-UA"/>
              </w:rPr>
              <w:t xml:space="preserve">Законами України можуть визначатися території, на яких </w:t>
            </w:r>
            <w:r w:rsidRPr="003A7E20">
              <w:rPr>
                <w:sz w:val="28"/>
                <w:lang w:val="uk-UA"/>
              </w:rPr>
              <w:br/>
              <w:t xml:space="preserve">діяльність іноземних інвесторів та підприємств з іноземними </w:t>
            </w:r>
            <w:r w:rsidRPr="003A7E20">
              <w:rPr>
                <w:sz w:val="28"/>
                <w:lang w:val="uk-UA"/>
              </w:rPr>
              <w:br/>
              <w:t>інвестиціями обмежується або забороняється, виходячи з вимог забезпечення національної безпеки.</w:t>
            </w:r>
          </w:p>
        </w:tc>
        <w:tc>
          <w:tcPr>
            <w:tcW w:w="7743" w:type="dxa"/>
          </w:tcPr>
          <w:p w14:paraId="2CF0933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t>Стаття 7.</w:t>
            </w:r>
            <w:r w:rsidRPr="003A7E20">
              <w:rPr>
                <w:sz w:val="28"/>
                <w:lang w:val="uk-UA"/>
              </w:rPr>
              <w:t xml:space="preserve"> Правовий режим інвестиційної діяльності</w:t>
            </w:r>
          </w:p>
          <w:p w14:paraId="63195BD0" w14:textId="77777777" w:rsidR="00AD04DC" w:rsidRDefault="00AD04DC"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pacing w:val="-4"/>
                <w:sz w:val="28"/>
                <w:lang w:val="uk-UA"/>
              </w:rPr>
            </w:pPr>
          </w:p>
          <w:p w14:paraId="244CC9C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pacing w:val="-4"/>
                <w:sz w:val="28"/>
                <w:szCs w:val="28"/>
                <w:lang w:val="uk-UA" w:eastAsia="uk-UA"/>
              </w:rPr>
            </w:pPr>
            <w:r w:rsidRPr="003A7E20">
              <w:rPr>
                <w:spacing w:val="-4"/>
                <w:sz w:val="28"/>
                <w:lang w:val="uk-UA"/>
              </w:rPr>
              <w:t>Для іноземних інвесторів на території України встановлюється національний режим інвестиційної та іншої господарської діяльності, за винятками, передбаченими законодавством України та міжнародними договорами України.</w:t>
            </w:r>
          </w:p>
          <w:p w14:paraId="30E48EA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bCs/>
                <w:spacing w:val="-4"/>
                <w:sz w:val="28"/>
                <w:szCs w:val="28"/>
                <w:lang w:val="uk-UA" w:eastAsia="uk-UA"/>
              </w:rPr>
            </w:pPr>
            <w:r w:rsidRPr="003A7E20">
              <w:rPr>
                <w:b/>
                <w:bCs/>
                <w:spacing w:val="-4"/>
                <w:sz w:val="28"/>
                <w:szCs w:val="28"/>
                <w:lang w:val="uk-UA" w:eastAsia="uk-UA"/>
              </w:rPr>
              <w:t>Для іноземних інвесторів на території України, які здійснюють зовнішньоекономічну діяльність, застосовуються також правові режими здійснення зовнішньоекономічної діяльності, передбачені статтею 7 Закону України «Про зовнішньоекономічну діяльність», в тому числі режим вільного руху капіталу.</w:t>
            </w:r>
          </w:p>
          <w:p w14:paraId="4B40CC6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Для окремих суб'єктів підприємницької діяльності, які </w:t>
            </w:r>
            <w:r w:rsidRPr="003A7E20">
              <w:rPr>
                <w:sz w:val="28"/>
                <w:lang w:val="uk-UA"/>
              </w:rPr>
              <w:br/>
              <w:t xml:space="preserve">здійснюють інвестиційні проекти із залученням іноземних </w:t>
            </w:r>
            <w:r w:rsidRPr="003A7E20">
              <w:rPr>
                <w:sz w:val="28"/>
                <w:lang w:val="uk-UA"/>
              </w:rPr>
              <w:br/>
              <w:t xml:space="preserve">інвестицій, що реалізуються відповідно до державних програм </w:t>
            </w:r>
            <w:r w:rsidRPr="003A7E20">
              <w:rPr>
                <w:sz w:val="28"/>
                <w:lang w:val="uk-UA"/>
              </w:rPr>
              <w:br/>
              <w:t xml:space="preserve">розвитку пріоритетних галузей економіки, соціальної сфери і </w:t>
            </w:r>
            <w:r w:rsidRPr="003A7E20">
              <w:rPr>
                <w:sz w:val="28"/>
                <w:lang w:val="uk-UA"/>
              </w:rPr>
              <w:br/>
              <w:t>територій, може встановлюватися пільговий режим інвестиційної та іншої господарської діяльності.</w:t>
            </w:r>
          </w:p>
          <w:p w14:paraId="0FEF107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57" w:right="-57" w:firstLine="482"/>
              <w:jc w:val="both"/>
              <w:rPr>
                <w:b/>
                <w:sz w:val="28"/>
                <w:szCs w:val="28"/>
                <w:lang w:val="uk-UA" w:eastAsia="uk-UA"/>
              </w:rPr>
            </w:pPr>
            <w:r w:rsidRPr="003A7E20">
              <w:rPr>
                <w:sz w:val="28"/>
                <w:lang w:val="uk-UA"/>
              </w:rPr>
              <w:t xml:space="preserve">Законами України можуть визначатися території, на яких </w:t>
            </w:r>
            <w:r w:rsidRPr="003A7E20">
              <w:rPr>
                <w:sz w:val="28"/>
                <w:lang w:val="uk-UA"/>
              </w:rPr>
              <w:br/>
              <w:t xml:space="preserve">діяльність іноземних інвесторів та підприємств з іноземними </w:t>
            </w:r>
            <w:r w:rsidRPr="003A7E20">
              <w:rPr>
                <w:sz w:val="28"/>
                <w:lang w:val="uk-UA"/>
              </w:rPr>
              <w:br/>
              <w:t>інвестиціями обмежується або забороняється, виходячи з вимог забезпечення національної безпеки.</w:t>
            </w:r>
          </w:p>
        </w:tc>
      </w:tr>
      <w:tr w:rsidR="00DA76AE" w:rsidRPr="003A7E20" w14:paraId="42DE21B2" w14:textId="77777777" w:rsidTr="009A3886">
        <w:tc>
          <w:tcPr>
            <w:tcW w:w="7741" w:type="dxa"/>
          </w:tcPr>
          <w:p w14:paraId="7980EFDB" w14:textId="596EA139"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t>Стаття 12.</w:t>
            </w:r>
            <w:r w:rsidRPr="003A7E20">
              <w:rPr>
                <w:sz w:val="28"/>
                <w:lang w:val="uk-UA"/>
              </w:rPr>
              <w:t xml:space="preserve"> Гарантії переказу прибутків, доходів та </w:t>
            </w:r>
            <w:proofErr w:type="spellStart"/>
            <w:r w:rsidRPr="003A7E20">
              <w:rPr>
                <w:sz w:val="28"/>
                <w:lang w:val="uk-UA"/>
              </w:rPr>
              <w:t>іншихкоштів</w:t>
            </w:r>
            <w:proofErr w:type="spellEnd"/>
            <w:r w:rsidRPr="003A7E20">
              <w:rPr>
                <w:sz w:val="28"/>
                <w:lang w:val="uk-UA"/>
              </w:rPr>
              <w:t>, одержаних внаслідок здійснення іноземних</w:t>
            </w:r>
            <w:r w:rsidR="007B050C" w:rsidRPr="00AF68DF">
              <w:rPr>
                <w:sz w:val="28"/>
                <w:lang w:val="uk-UA"/>
              </w:rPr>
              <w:t xml:space="preserve"> </w:t>
            </w:r>
            <w:r w:rsidRPr="003A7E20">
              <w:rPr>
                <w:sz w:val="28"/>
                <w:lang w:val="uk-UA"/>
              </w:rPr>
              <w:t>інвестицій</w:t>
            </w:r>
          </w:p>
          <w:p w14:paraId="627EA53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z w:val="28"/>
                <w:szCs w:val="28"/>
                <w:lang w:val="uk-UA" w:eastAsia="uk-UA"/>
              </w:rPr>
            </w:pPr>
            <w:r w:rsidRPr="003A7E20">
              <w:rPr>
                <w:sz w:val="28"/>
                <w:lang w:val="uk-UA"/>
              </w:rPr>
              <w:lastRenderedPageBreak/>
              <w:t>Іноземним інвесторам після сплати податків, зборів та інших обов'язкових платежів гарантується безперешкодний і негайний переказ за кордон їх прибутків, доходів та інших коштів в іноземній валюті, одержаних на законних підставах внаслідок здійснення іноземних інвестицій.</w:t>
            </w:r>
          </w:p>
          <w:p w14:paraId="2F94DDD0"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 w:val="28"/>
                <w:szCs w:val="28"/>
                <w:lang w:val="uk-UA" w:eastAsia="uk-UA"/>
              </w:rPr>
            </w:pPr>
          </w:p>
          <w:p w14:paraId="7D0E3C31"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 w:val="28"/>
                <w:szCs w:val="28"/>
                <w:lang w:val="uk-UA" w:eastAsia="uk-UA"/>
              </w:rPr>
            </w:pPr>
          </w:p>
          <w:p w14:paraId="26281685"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 w:val="28"/>
                <w:szCs w:val="28"/>
                <w:lang w:val="uk-UA" w:eastAsia="uk-UA"/>
              </w:rPr>
            </w:pPr>
          </w:p>
          <w:p w14:paraId="6AF4A363"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 w:val="28"/>
                <w:szCs w:val="28"/>
                <w:lang w:val="uk-UA" w:eastAsia="uk-UA"/>
              </w:rPr>
            </w:pPr>
          </w:p>
          <w:p w14:paraId="462CFA36"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 w:val="28"/>
                <w:szCs w:val="28"/>
                <w:lang w:val="uk-UA" w:eastAsia="uk-UA"/>
              </w:rPr>
            </w:pPr>
          </w:p>
          <w:p w14:paraId="4687BD2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 w:val="28"/>
                <w:szCs w:val="28"/>
                <w:lang w:val="uk-UA" w:eastAsia="uk-UA"/>
              </w:rPr>
            </w:pPr>
          </w:p>
          <w:p w14:paraId="6070BC0A"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57" w:right="-57" w:firstLine="482"/>
              <w:jc w:val="both"/>
              <w:rPr>
                <w:b/>
                <w:i/>
                <w:sz w:val="28"/>
                <w:szCs w:val="28"/>
                <w:lang w:val="uk-UA" w:eastAsia="uk-UA"/>
              </w:rPr>
            </w:pPr>
            <w:r w:rsidRPr="003A7E20">
              <w:rPr>
                <w:b/>
                <w:i/>
                <w:sz w:val="28"/>
                <w:lang w:val="uk-UA"/>
              </w:rPr>
              <w:t>Порядок переказу за кордон прибутків, доходів та інших коштів, одержаних внаслідок здійснення іноземних інвестицій, визначається Національним банком України.</w:t>
            </w:r>
          </w:p>
        </w:tc>
        <w:tc>
          <w:tcPr>
            <w:tcW w:w="7743" w:type="dxa"/>
          </w:tcPr>
          <w:p w14:paraId="5FEAA5EB"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 w:val="28"/>
                <w:szCs w:val="28"/>
                <w:lang w:val="uk-UA" w:eastAsia="uk-UA"/>
              </w:rPr>
            </w:pPr>
            <w:r w:rsidRPr="003A7E20">
              <w:rPr>
                <w:b/>
                <w:sz w:val="28"/>
                <w:lang w:val="uk-UA"/>
              </w:rPr>
              <w:lastRenderedPageBreak/>
              <w:t>Стаття 12.</w:t>
            </w:r>
            <w:r w:rsidRPr="003A7E20">
              <w:rPr>
                <w:sz w:val="28"/>
                <w:lang w:val="uk-UA"/>
              </w:rPr>
              <w:t xml:space="preserve"> Гарантії переказу прибутків, доходів та інших коштів, одержаних внаслідок здійснення іноземних інвестицій</w:t>
            </w:r>
          </w:p>
          <w:p w14:paraId="47EC23DA" w14:textId="78D435B1"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 w:val="28"/>
                <w:szCs w:val="28"/>
                <w:lang w:val="uk-UA" w:eastAsia="uk-UA"/>
              </w:rPr>
            </w:pPr>
            <w:r w:rsidRPr="003A7E20">
              <w:rPr>
                <w:sz w:val="28"/>
                <w:lang w:val="uk-UA"/>
              </w:rPr>
              <w:t xml:space="preserve">Іноземним інвесторам після сплати податків, зборів та </w:t>
            </w:r>
            <w:r w:rsidRPr="003A7E20">
              <w:rPr>
                <w:sz w:val="28"/>
                <w:lang w:val="uk-UA"/>
              </w:rPr>
              <w:lastRenderedPageBreak/>
              <w:t xml:space="preserve">інших обов'язкових платежів гарантується </w:t>
            </w:r>
            <w:r w:rsidRPr="003A7E20">
              <w:rPr>
                <w:b/>
                <w:sz w:val="28"/>
                <w:szCs w:val="28"/>
                <w:lang w:val="uk-UA" w:eastAsia="uk-UA"/>
              </w:rPr>
              <w:t>право вільного придбання у встановленому порядку іноземної валюти</w:t>
            </w:r>
            <w:r w:rsidR="009D10CC" w:rsidRPr="003A7E20">
              <w:rPr>
                <w:b/>
                <w:sz w:val="28"/>
                <w:szCs w:val="28"/>
                <w:lang w:val="uk-UA" w:eastAsia="uk-UA"/>
              </w:rPr>
              <w:t xml:space="preserve"> </w:t>
            </w:r>
            <w:r w:rsidRPr="003A7E20">
              <w:rPr>
                <w:b/>
                <w:sz w:val="28"/>
                <w:szCs w:val="28"/>
                <w:lang w:val="uk-UA" w:eastAsia="uk-UA"/>
              </w:rPr>
              <w:t xml:space="preserve">у відповідних обсягах та </w:t>
            </w:r>
            <w:r w:rsidRPr="003A7E20">
              <w:rPr>
                <w:b/>
                <w:sz w:val="28"/>
                <w:lang w:val="uk-UA"/>
              </w:rPr>
              <w:t>безперешкодн</w:t>
            </w:r>
            <w:r w:rsidRPr="003A7E20">
              <w:rPr>
                <w:b/>
                <w:sz w:val="28"/>
                <w:szCs w:val="28"/>
                <w:lang w:val="uk-UA" w:eastAsia="uk-UA"/>
              </w:rPr>
              <w:t>е</w:t>
            </w:r>
            <w:r w:rsidRPr="003A7E20">
              <w:rPr>
                <w:b/>
                <w:sz w:val="28"/>
                <w:lang w:val="uk-UA"/>
              </w:rPr>
              <w:t xml:space="preserve"> переказ</w:t>
            </w:r>
            <w:r w:rsidRPr="003A7E20">
              <w:rPr>
                <w:b/>
                <w:sz w:val="28"/>
                <w:szCs w:val="28"/>
                <w:lang w:val="uk-UA" w:eastAsia="uk-UA"/>
              </w:rPr>
              <w:t xml:space="preserve">ування </w:t>
            </w:r>
            <w:r w:rsidRPr="003A7E20">
              <w:rPr>
                <w:sz w:val="28"/>
                <w:lang w:val="uk-UA"/>
              </w:rPr>
              <w:t>за кордон їх прибутків, доходів</w:t>
            </w:r>
            <w:r w:rsidRPr="003A7E20">
              <w:rPr>
                <w:b/>
                <w:sz w:val="28"/>
                <w:szCs w:val="28"/>
                <w:lang w:val="uk-UA" w:eastAsia="uk-UA"/>
              </w:rPr>
              <w:t>, роялті, дивідендів</w:t>
            </w:r>
            <w:r w:rsidRPr="003A7E20">
              <w:rPr>
                <w:sz w:val="28"/>
                <w:lang w:val="uk-UA"/>
              </w:rPr>
              <w:t xml:space="preserve"> та інших коштів в іноземній валюті, одержаних на законних підставах внаслідок здійснення іноземних інвестицій. </w:t>
            </w:r>
            <w:r w:rsidRPr="003A7E20">
              <w:rPr>
                <w:b/>
                <w:sz w:val="28"/>
                <w:szCs w:val="28"/>
                <w:lang w:val="uk-UA" w:eastAsia="uk-UA"/>
              </w:rPr>
              <w:t xml:space="preserve">Встановлення будь-яких обмежень на купівлю валюти і здійснення валютних операцій з метою </w:t>
            </w:r>
            <w:r w:rsidRPr="003A7E20">
              <w:rPr>
                <w:b/>
                <w:sz w:val="28"/>
                <w:lang w:val="uk-UA"/>
              </w:rPr>
              <w:t>п</w:t>
            </w:r>
            <w:r w:rsidRPr="003A7E20">
              <w:rPr>
                <w:b/>
                <w:sz w:val="28"/>
                <w:szCs w:val="28"/>
                <w:lang w:val="uk-UA" w:eastAsia="uk-UA"/>
              </w:rPr>
              <w:t>ереказування</w:t>
            </w:r>
            <w:r w:rsidRPr="003A7E20">
              <w:rPr>
                <w:b/>
                <w:sz w:val="28"/>
                <w:lang w:val="uk-UA"/>
              </w:rPr>
              <w:t xml:space="preserve"> за кордон прибутків, доходів</w:t>
            </w:r>
            <w:r w:rsidRPr="003A7E20">
              <w:rPr>
                <w:b/>
                <w:sz w:val="28"/>
                <w:szCs w:val="28"/>
                <w:lang w:val="uk-UA" w:eastAsia="uk-UA"/>
              </w:rPr>
              <w:t>, роялті, дивідендів</w:t>
            </w:r>
            <w:r w:rsidRPr="003A7E20">
              <w:rPr>
                <w:b/>
                <w:sz w:val="28"/>
                <w:lang w:val="uk-UA"/>
              </w:rPr>
              <w:t xml:space="preserve"> та інших коштів, одержаних внаслідок здійснення іноземних інвестицій</w:t>
            </w:r>
            <w:r w:rsidRPr="003A7E20">
              <w:rPr>
                <w:b/>
                <w:sz w:val="28"/>
                <w:szCs w:val="28"/>
                <w:lang w:val="uk-UA" w:eastAsia="uk-UA"/>
              </w:rPr>
              <w:t>, не допускається.</w:t>
            </w:r>
          </w:p>
          <w:p w14:paraId="49284939"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b/>
                <w:bCs/>
                <w:i/>
                <w:sz w:val="28"/>
                <w:szCs w:val="28"/>
                <w:lang w:val="uk-UA" w:eastAsia="uk-UA"/>
              </w:rPr>
            </w:pPr>
            <w:r w:rsidRPr="003A7E20">
              <w:rPr>
                <w:b/>
                <w:bCs/>
                <w:i/>
                <w:sz w:val="28"/>
                <w:szCs w:val="28"/>
                <w:lang w:val="uk-UA" w:eastAsia="uk-UA"/>
              </w:rPr>
              <w:t>Виключити.</w:t>
            </w:r>
          </w:p>
          <w:p w14:paraId="298DE02F" w14:textId="77777777" w:rsidR="00DA76AE" w:rsidRPr="003A7E20" w:rsidRDefault="00DA76AE" w:rsidP="009A3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83"/>
              <w:jc w:val="both"/>
              <w:rPr>
                <w:b/>
                <w:bCs/>
                <w:sz w:val="28"/>
                <w:szCs w:val="28"/>
                <w:lang w:val="uk-UA" w:eastAsia="uk-UA"/>
              </w:rPr>
            </w:pPr>
          </w:p>
        </w:tc>
      </w:tr>
    </w:tbl>
    <w:p w14:paraId="5EBF9376" w14:textId="77777777" w:rsidR="00DA76AE" w:rsidRDefault="00DA76AE" w:rsidP="00DA76AE">
      <w:pPr>
        <w:rPr>
          <w:b/>
          <w:sz w:val="28"/>
          <w:lang w:val="uk-UA"/>
        </w:rPr>
      </w:pPr>
    </w:p>
    <w:p w14:paraId="1E14C705" w14:textId="77777777" w:rsidR="003A7E20" w:rsidRPr="003A7E20" w:rsidRDefault="003A7E20" w:rsidP="00DA76AE">
      <w:pPr>
        <w:rPr>
          <w:b/>
          <w:sz w:val="28"/>
          <w:lang w:val="uk-UA"/>
        </w:rPr>
      </w:pPr>
    </w:p>
    <w:p w14:paraId="768901FC" w14:textId="1E23C32A" w:rsidR="00DA76AE" w:rsidRPr="003A7E20" w:rsidRDefault="00DA76AE" w:rsidP="00DA76AE">
      <w:pPr>
        <w:outlineLvl w:val="0"/>
        <w:rPr>
          <w:sz w:val="28"/>
          <w:szCs w:val="28"/>
          <w:lang w:val="uk-UA"/>
        </w:rPr>
      </w:pPr>
      <w:r w:rsidRPr="003A7E20">
        <w:rPr>
          <w:b/>
          <w:sz w:val="28"/>
          <w:lang w:val="uk-UA"/>
        </w:rPr>
        <w:t>Народні депутати України</w:t>
      </w:r>
      <w:r w:rsidR="003A7E20">
        <w:rPr>
          <w:b/>
          <w:sz w:val="28"/>
          <w:lang w:val="uk-UA"/>
        </w:rPr>
        <w:t>:</w:t>
      </w:r>
    </w:p>
    <w:p w14:paraId="011E24E0" w14:textId="77777777" w:rsidR="005D1E8D" w:rsidRPr="003A7E20" w:rsidRDefault="005D1E8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674"/>
        <w:gridCol w:w="1683"/>
        <w:gridCol w:w="2391"/>
      </w:tblGrid>
      <w:tr w:rsidR="00AF68DF" w:rsidRPr="00AF68DF" w14:paraId="3614251B" w14:textId="77777777" w:rsidTr="00D67D22">
        <w:tc>
          <w:tcPr>
            <w:tcW w:w="817" w:type="dxa"/>
            <w:shd w:val="clear" w:color="auto" w:fill="auto"/>
          </w:tcPr>
          <w:p w14:paraId="4C03C46B"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w:t>
            </w:r>
          </w:p>
          <w:p w14:paraId="47930A1F"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п/</w:t>
            </w:r>
            <w:proofErr w:type="spellStart"/>
            <w:r w:rsidRPr="00AF68DF">
              <w:rPr>
                <w:sz w:val="28"/>
                <w:szCs w:val="28"/>
                <w:lang w:val="uk-UA" w:eastAsia="ar-SA"/>
              </w:rPr>
              <w:t>п</w:t>
            </w:r>
            <w:proofErr w:type="spellEnd"/>
          </w:p>
        </w:tc>
        <w:tc>
          <w:tcPr>
            <w:tcW w:w="4674" w:type="dxa"/>
            <w:shd w:val="clear" w:color="auto" w:fill="auto"/>
          </w:tcPr>
          <w:p w14:paraId="6EF82B83" w14:textId="77777777" w:rsidR="00AF68DF" w:rsidRPr="00AF68DF" w:rsidRDefault="00AF68DF" w:rsidP="00AF68DF">
            <w:pPr>
              <w:suppressAutoHyphens/>
              <w:rPr>
                <w:sz w:val="28"/>
                <w:szCs w:val="28"/>
                <w:lang w:val="uk-UA" w:eastAsia="ar-SA"/>
              </w:rPr>
            </w:pPr>
            <w:r w:rsidRPr="00AF68DF">
              <w:rPr>
                <w:sz w:val="28"/>
                <w:szCs w:val="28"/>
                <w:lang w:val="uk-UA" w:eastAsia="ar-SA"/>
              </w:rPr>
              <w:t xml:space="preserve">Прізвище, ім’я та по батькові </w:t>
            </w:r>
          </w:p>
          <w:p w14:paraId="41AA4224" w14:textId="77777777" w:rsidR="00AF68DF" w:rsidRPr="00AF68DF" w:rsidRDefault="00AF68DF" w:rsidP="00AF68DF">
            <w:pPr>
              <w:suppressAutoHyphens/>
              <w:rPr>
                <w:sz w:val="28"/>
                <w:szCs w:val="28"/>
                <w:lang w:val="uk-UA" w:eastAsia="ar-SA"/>
              </w:rPr>
            </w:pPr>
          </w:p>
        </w:tc>
        <w:tc>
          <w:tcPr>
            <w:tcW w:w="1683" w:type="dxa"/>
            <w:shd w:val="clear" w:color="auto" w:fill="auto"/>
          </w:tcPr>
          <w:p w14:paraId="3BB83B2A"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Номер посвідчення</w:t>
            </w:r>
          </w:p>
        </w:tc>
        <w:tc>
          <w:tcPr>
            <w:tcW w:w="2391" w:type="dxa"/>
            <w:shd w:val="clear" w:color="auto" w:fill="auto"/>
          </w:tcPr>
          <w:p w14:paraId="25C29D2A"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Підпис</w:t>
            </w:r>
          </w:p>
        </w:tc>
      </w:tr>
      <w:tr w:rsidR="00AF68DF" w:rsidRPr="00AF68DF" w14:paraId="7DF3A15F" w14:textId="77777777" w:rsidTr="00D67D22">
        <w:trPr>
          <w:trHeight w:val="613"/>
        </w:trPr>
        <w:tc>
          <w:tcPr>
            <w:tcW w:w="817" w:type="dxa"/>
            <w:tcBorders>
              <w:top w:val="single" w:sz="4" w:space="0" w:color="auto"/>
              <w:left w:val="single" w:sz="4" w:space="0" w:color="auto"/>
              <w:bottom w:val="single" w:sz="4" w:space="0" w:color="auto"/>
              <w:right w:val="single" w:sz="4" w:space="0" w:color="auto"/>
            </w:tcBorders>
            <w:shd w:val="clear" w:color="auto" w:fill="auto"/>
          </w:tcPr>
          <w:p w14:paraId="3DE05646"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25A909F" w14:textId="77777777" w:rsidR="00AF68DF" w:rsidRPr="00AF68DF" w:rsidRDefault="00AF68DF" w:rsidP="00AF68DF">
            <w:pPr>
              <w:suppressAutoHyphens/>
              <w:rPr>
                <w:sz w:val="28"/>
                <w:szCs w:val="28"/>
                <w:lang w:val="en-US" w:eastAsia="ar-SA"/>
              </w:rPr>
            </w:pPr>
            <w:r w:rsidRPr="00AF68DF">
              <w:rPr>
                <w:sz w:val="28"/>
                <w:szCs w:val="28"/>
                <w:lang w:val="uk-UA" w:eastAsia="ar-SA"/>
              </w:rPr>
              <w:t>Сотник Олена Сергіївна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476B11C2"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138</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1950BD3" w14:textId="77777777" w:rsidR="00AF68DF" w:rsidRPr="00AF68DF" w:rsidRDefault="00AF68DF" w:rsidP="00AF68DF">
            <w:pPr>
              <w:suppressAutoHyphens/>
              <w:jc w:val="both"/>
              <w:rPr>
                <w:sz w:val="28"/>
                <w:szCs w:val="28"/>
                <w:lang w:val="uk-UA" w:eastAsia="ar-SA"/>
              </w:rPr>
            </w:pPr>
          </w:p>
        </w:tc>
      </w:tr>
      <w:tr w:rsidR="00AF68DF" w:rsidRPr="00AF68DF" w14:paraId="2100345F" w14:textId="77777777" w:rsidTr="00AF68DF">
        <w:trPr>
          <w:trHeight w:val="569"/>
        </w:trPr>
        <w:tc>
          <w:tcPr>
            <w:tcW w:w="817" w:type="dxa"/>
            <w:tcBorders>
              <w:top w:val="single" w:sz="4" w:space="0" w:color="auto"/>
              <w:left w:val="single" w:sz="4" w:space="0" w:color="auto"/>
              <w:bottom w:val="single" w:sz="4" w:space="0" w:color="auto"/>
              <w:right w:val="single" w:sz="4" w:space="0" w:color="auto"/>
            </w:tcBorders>
            <w:shd w:val="clear" w:color="auto" w:fill="auto"/>
          </w:tcPr>
          <w:p w14:paraId="0682C64E" w14:textId="77777777" w:rsidR="00AF68DF" w:rsidRPr="00AF68DF" w:rsidRDefault="00AF68DF" w:rsidP="00AF68DF">
            <w:pPr>
              <w:suppressAutoHyphens/>
              <w:jc w:val="center"/>
              <w:rPr>
                <w:sz w:val="28"/>
                <w:szCs w:val="28"/>
                <w:lang w:val="en-US" w:eastAsia="ar-SA"/>
              </w:rPr>
            </w:pPr>
            <w:r w:rsidRPr="00AF68DF">
              <w:rPr>
                <w:sz w:val="28"/>
                <w:szCs w:val="28"/>
                <w:lang w:val="uk-UA" w:eastAsia="ar-SA"/>
              </w:rPr>
              <w:t>2.</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1FE5D80"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Галасюк</w:t>
            </w:r>
            <w:proofErr w:type="spellEnd"/>
            <w:r w:rsidRPr="00AF68DF">
              <w:rPr>
                <w:sz w:val="28"/>
                <w:szCs w:val="28"/>
                <w:lang w:val="uk-UA" w:eastAsia="ar-SA"/>
              </w:rPr>
              <w:t xml:space="preserve"> Віктор Валерійович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655D60E"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196</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601E021" w14:textId="77777777" w:rsidR="00AF68DF" w:rsidRPr="00AF68DF" w:rsidRDefault="00AF68DF" w:rsidP="00AF68DF">
            <w:pPr>
              <w:suppressAutoHyphens/>
              <w:jc w:val="both"/>
              <w:rPr>
                <w:sz w:val="28"/>
                <w:szCs w:val="28"/>
                <w:lang w:val="uk-UA" w:eastAsia="ar-SA"/>
              </w:rPr>
            </w:pPr>
          </w:p>
        </w:tc>
      </w:tr>
      <w:tr w:rsidR="00AF68DF" w:rsidRPr="00AF68DF" w14:paraId="6656039A" w14:textId="77777777" w:rsidTr="00D67D22">
        <w:trPr>
          <w:trHeight w:val="559"/>
        </w:trPr>
        <w:tc>
          <w:tcPr>
            <w:tcW w:w="817" w:type="dxa"/>
            <w:tcBorders>
              <w:top w:val="single" w:sz="4" w:space="0" w:color="auto"/>
              <w:left w:val="single" w:sz="4" w:space="0" w:color="auto"/>
              <w:bottom w:val="single" w:sz="4" w:space="0" w:color="auto"/>
              <w:right w:val="single" w:sz="4" w:space="0" w:color="auto"/>
            </w:tcBorders>
            <w:shd w:val="clear" w:color="auto" w:fill="auto"/>
          </w:tcPr>
          <w:p w14:paraId="1FE5E6F2"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1D9A1DD" w14:textId="77777777" w:rsidR="00AF68DF" w:rsidRPr="00AF68DF" w:rsidRDefault="00AF68DF" w:rsidP="00AF68DF">
            <w:pPr>
              <w:suppressAutoHyphens/>
              <w:rPr>
                <w:sz w:val="28"/>
                <w:szCs w:val="28"/>
                <w:lang w:val="en-US" w:eastAsia="ar-SA"/>
              </w:rPr>
            </w:pPr>
            <w:r w:rsidRPr="00AF68DF">
              <w:rPr>
                <w:sz w:val="28"/>
                <w:szCs w:val="28"/>
                <w:lang w:val="uk-UA" w:eastAsia="ar-SA"/>
              </w:rPr>
              <w:t>Голуб Владислав Володимирович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5236DDC"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395</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B3A4AD7" w14:textId="77777777" w:rsidR="00AF68DF" w:rsidRPr="00AF68DF" w:rsidRDefault="00AF68DF" w:rsidP="00AF68DF">
            <w:pPr>
              <w:suppressAutoHyphens/>
              <w:jc w:val="both"/>
              <w:rPr>
                <w:sz w:val="28"/>
                <w:szCs w:val="28"/>
                <w:lang w:val="uk-UA" w:eastAsia="ar-SA"/>
              </w:rPr>
            </w:pPr>
          </w:p>
        </w:tc>
      </w:tr>
      <w:tr w:rsidR="00AF68DF" w:rsidRPr="00AF68DF" w14:paraId="160D237E" w14:textId="77777777" w:rsidTr="00AF68DF">
        <w:trPr>
          <w:trHeight w:val="543"/>
        </w:trPr>
        <w:tc>
          <w:tcPr>
            <w:tcW w:w="817" w:type="dxa"/>
            <w:tcBorders>
              <w:top w:val="single" w:sz="4" w:space="0" w:color="auto"/>
              <w:left w:val="single" w:sz="4" w:space="0" w:color="auto"/>
              <w:bottom w:val="single" w:sz="4" w:space="0" w:color="auto"/>
              <w:right w:val="single" w:sz="4" w:space="0" w:color="auto"/>
            </w:tcBorders>
            <w:shd w:val="clear" w:color="auto" w:fill="auto"/>
          </w:tcPr>
          <w:p w14:paraId="0CD5218F"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7753307"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Юринець</w:t>
            </w:r>
            <w:proofErr w:type="spellEnd"/>
            <w:r w:rsidRPr="00AF68DF">
              <w:rPr>
                <w:sz w:val="28"/>
                <w:szCs w:val="28"/>
                <w:lang w:val="uk-UA" w:eastAsia="ar-SA"/>
              </w:rPr>
              <w:t xml:space="preserve"> Оксана Василівна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163389B5"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315</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236A963" w14:textId="77777777" w:rsidR="00AF68DF" w:rsidRPr="00AF68DF" w:rsidRDefault="00AF68DF" w:rsidP="00AF68DF">
            <w:pPr>
              <w:suppressAutoHyphens/>
              <w:jc w:val="both"/>
              <w:rPr>
                <w:sz w:val="28"/>
                <w:szCs w:val="28"/>
                <w:lang w:val="uk-UA" w:eastAsia="ar-SA"/>
              </w:rPr>
            </w:pPr>
          </w:p>
        </w:tc>
      </w:tr>
      <w:tr w:rsidR="00AF68DF" w:rsidRPr="00AF68DF" w14:paraId="430EB961" w14:textId="77777777" w:rsidTr="00AF68DF">
        <w:trPr>
          <w:trHeight w:val="551"/>
        </w:trPr>
        <w:tc>
          <w:tcPr>
            <w:tcW w:w="817" w:type="dxa"/>
            <w:tcBorders>
              <w:top w:val="single" w:sz="4" w:space="0" w:color="auto"/>
              <w:left w:val="single" w:sz="4" w:space="0" w:color="auto"/>
              <w:bottom w:val="single" w:sz="4" w:space="0" w:color="auto"/>
              <w:right w:val="single" w:sz="4" w:space="0" w:color="auto"/>
            </w:tcBorders>
            <w:shd w:val="clear" w:color="auto" w:fill="auto"/>
          </w:tcPr>
          <w:p w14:paraId="11175B2A"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48110B30"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Мушак</w:t>
            </w:r>
            <w:proofErr w:type="spellEnd"/>
            <w:r w:rsidRPr="00AF68DF">
              <w:rPr>
                <w:sz w:val="28"/>
                <w:szCs w:val="28"/>
                <w:lang w:val="uk-UA" w:eastAsia="ar-SA"/>
              </w:rPr>
              <w:t xml:space="preserve"> Олексій Петрович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50E6FB5D"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124</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8461133" w14:textId="77777777" w:rsidR="00AF68DF" w:rsidRPr="00AF68DF" w:rsidRDefault="00AF68DF" w:rsidP="00AF68DF">
            <w:pPr>
              <w:suppressAutoHyphens/>
              <w:jc w:val="both"/>
              <w:rPr>
                <w:sz w:val="28"/>
                <w:szCs w:val="28"/>
                <w:lang w:val="uk-UA" w:eastAsia="ar-SA"/>
              </w:rPr>
            </w:pPr>
          </w:p>
        </w:tc>
      </w:tr>
      <w:tr w:rsidR="00AF68DF" w:rsidRPr="00AF68DF" w14:paraId="72608288" w14:textId="77777777" w:rsidTr="00D67D22">
        <w:trPr>
          <w:trHeight w:val="689"/>
        </w:trPr>
        <w:tc>
          <w:tcPr>
            <w:tcW w:w="817" w:type="dxa"/>
            <w:tcBorders>
              <w:top w:val="single" w:sz="4" w:space="0" w:color="auto"/>
              <w:left w:val="single" w:sz="4" w:space="0" w:color="auto"/>
              <w:bottom w:val="single" w:sz="4" w:space="0" w:color="auto"/>
              <w:right w:val="single" w:sz="4" w:space="0" w:color="auto"/>
            </w:tcBorders>
            <w:shd w:val="clear" w:color="auto" w:fill="auto"/>
          </w:tcPr>
          <w:p w14:paraId="26EA8EA3"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lastRenderedPageBreak/>
              <w:t>6.</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F6ED93C"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Кіраль</w:t>
            </w:r>
            <w:proofErr w:type="spellEnd"/>
            <w:r w:rsidRPr="00AF68DF">
              <w:rPr>
                <w:sz w:val="28"/>
                <w:szCs w:val="28"/>
                <w:lang w:val="uk-UA" w:eastAsia="ar-SA"/>
              </w:rPr>
              <w:t xml:space="preserve"> Сергій Іванович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A909A5B"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159</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87E5A72" w14:textId="77777777" w:rsidR="00AF68DF" w:rsidRPr="00AF68DF" w:rsidRDefault="00AF68DF" w:rsidP="00AF68DF">
            <w:pPr>
              <w:suppressAutoHyphens/>
              <w:jc w:val="both"/>
              <w:rPr>
                <w:sz w:val="28"/>
                <w:szCs w:val="28"/>
                <w:lang w:val="uk-UA" w:eastAsia="ar-SA"/>
              </w:rPr>
            </w:pPr>
          </w:p>
        </w:tc>
      </w:tr>
      <w:tr w:rsidR="00AF68DF" w:rsidRPr="00AF68DF" w14:paraId="4CED1C4D" w14:textId="77777777" w:rsidTr="00D67D22">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tcPr>
          <w:p w14:paraId="7B7C814E"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7.</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2798EBC"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Бєлькова</w:t>
            </w:r>
            <w:proofErr w:type="spellEnd"/>
            <w:r w:rsidRPr="00AF68DF">
              <w:rPr>
                <w:sz w:val="28"/>
                <w:szCs w:val="28"/>
                <w:lang w:val="uk-UA" w:eastAsia="ar-SA"/>
              </w:rPr>
              <w:t xml:space="preserve"> Ольга Валентинівна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3C65B6D0"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111</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25230E6C" w14:textId="77777777" w:rsidR="00AF68DF" w:rsidRPr="00AF68DF" w:rsidRDefault="00AF68DF" w:rsidP="00AF68DF">
            <w:pPr>
              <w:suppressAutoHyphens/>
              <w:jc w:val="both"/>
              <w:rPr>
                <w:sz w:val="28"/>
                <w:szCs w:val="28"/>
                <w:lang w:val="uk-UA" w:eastAsia="ar-SA"/>
              </w:rPr>
            </w:pPr>
          </w:p>
        </w:tc>
      </w:tr>
      <w:tr w:rsidR="00AF68DF" w:rsidRPr="00AF68DF" w14:paraId="32D6020F" w14:textId="77777777" w:rsidTr="00D67D22">
        <w:trPr>
          <w:trHeight w:val="694"/>
        </w:trPr>
        <w:tc>
          <w:tcPr>
            <w:tcW w:w="817" w:type="dxa"/>
            <w:tcBorders>
              <w:top w:val="single" w:sz="4" w:space="0" w:color="auto"/>
              <w:left w:val="single" w:sz="4" w:space="0" w:color="auto"/>
              <w:bottom w:val="single" w:sz="4" w:space="0" w:color="auto"/>
              <w:right w:val="single" w:sz="4" w:space="0" w:color="auto"/>
            </w:tcBorders>
            <w:shd w:val="clear" w:color="auto" w:fill="auto"/>
          </w:tcPr>
          <w:p w14:paraId="3F63925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8.</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9F2ABD6"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Сюмар</w:t>
            </w:r>
            <w:proofErr w:type="spellEnd"/>
            <w:r w:rsidRPr="00AF68DF">
              <w:rPr>
                <w:sz w:val="28"/>
                <w:szCs w:val="28"/>
                <w:lang w:val="uk-UA" w:eastAsia="ar-SA"/>
              </w:rPr>
              <w:t xml:space="preserve"> Вікторія Петрівна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1DB71779"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007</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40C318F" w14:textId="77777777" w:rsidR="00AF68DF" w:rsidRPr="00AF68DF" w:rsidRDefault="00AF68DF" w:rsidP="00AF68DF">
            <w:pPr>
              <w:suppressAutoHyphens/>
              <w:jc w:val="both"/>
              <w:rPr>
                <w:sz w:val="28"/>
                <w:szCs w:val="28"/>
                <w:lang w:val="uk-UA" w:eastAsia="ar-SA"/>
              </w:rPr>
            </w:pPr>
          </w:p>
        </w:tc>
      </w:tr>
      <w:tr w:rsidR="00AF68DF" w:rsidRPr="00AF68DF" w14:paraId="5C40357A" w14:textId="77777777" w:rsidTr="00D67D22">
        <w:trPr>
          <w:trHeight w:val="705"/>
        </w:trPr>
        <w:tc>
          <w:tcPr>
            <w:tcW w:w="817" w:type="dxa"/>
            <w:tcBorders>
              <w:top w:val="single" w:sz="4" w:space="0" w:color="auto"/>
              <w:left w:val="single" w:sz="4" w:space="0" w:color="auto"/>
              <w:bottom w:val="single" w:sz="4" w:space="0" w:color="auto"/>
              <w:right w:val="single" w:sz="4" w:space="0" w:color="auto"/>
            </w:tcBorders>
            <w:shd w:val="clear" w:color="auto" w:fill="auto"/>
          </w:tcPr>
          <w:p w14:paraId="5719BB63"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9.</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113698D0" w14:textId="77777777" w:rsidR="00AF68DF" w:rsidRPr="00AF68DF" w:rsidRDefault="00AF68DF" w:rsidP="00AF68DF">
            <w:pPr>
              <w:suppressAutoHyphens/>
              <w:rPr>
                <w:sz w:val="28"/>
                <w:szCs w:val="28"/>
                <w:lang w:val="en-US" w:eastAsia="ar-SA"/>
              </w:rPr>
            </w:pPr>
            <w:r w:rsidRPr="00AF68DF">
              <w:rPr>
                <w:sz w:val="28"/>
                <w:szCs w:val="28"/>
                <w:lang w:val="uk-UA" w:eastAsia="ar-SA"/>
              </w:rPr>
              <w:t>Ємець Леонід Олександрович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69120DA"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419</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8A63B5D" w14:textId="77777777" w:rsidR="00AF68DF" w:rsidRPr="00AF68DF" w:rsidRDefault="00AF68DF" w:rsidP="00AF68DF">
            <w:pPr>
              <w:suppressAutoHyphens/>
              <w:jc w:val="both"/>
              <w:rPr>
                <w:sz w:val="28"/>
                <w:szCs w:val="28"/>
                <w:lang w:val="uk-UA" w:eastAsia="ar-SA"/>
              </w:rPr>
            </w:pPr>
          </w:p>
        </w:tc>
      </w:tr>
      <w:tr w:rsidR="00AF68DF" w:rsidRPr="00AF68DF" w14:paraId="2A64A6E1" w14:textId="77777777" w:rsidTr="00D67D22">
        <w:trPr>
          <w:trHeight w:val="701"/>
        </w:trPr>
        <w:tc>
          <w:tcPr>
            <w:tcW w:w="817" w:type="dxa"/>
            <w:tcBorders>
              <w:top w:val="single" w:sz="4" w:space="0" w:color="auto"/>
              <w:left w:val="single" w:sz="4" w:space="0" w:color="auto"/>
              <w:bottom w:val="single" w:sz="4" w:space="0" w:color="auto"/>
              <w:right w:val="single" w:sz="4" w:space="0" w:color="auto"/>
            </w:tcBorders>
            <w:shd w:val="clear" w:color="auto" w:fill="auto"/>
          </w:tcPr>
          <w:p w14:paraId="2650693B"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10.</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5E1C317" w14:textId="77777777" w:rsidR="00AF68DF" w:rsidRPr="00AF68DF" w:rsidRDefault="00AF68DF" w:rsidP="00AF68DF">
            <w:pPr>
              <w:suppressAutoHyphens/>
              <w:rPr>
                <w:sz w:val="28"/>
                <w:szCs w:val="28"/>
                <w:lang w:val="en-US" w:eastAsia="ar-SA"/>
              </w:rPr>
            </w:pPr>
            <w:r w:rsidRPr="00AF68DF">
              <w:rPr>
                <w:sz w:val="28"/>
                <w:szCs w:val="28"/>
                <w:lang w:val="uk-UA" w:eastAsia="ar-SA"/>
              </w:rPr>
              <w:t>Пташник Вікторія Юріївна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1062E35"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150</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52793FA" w14:textId="77777777" w:rsidR="00AF68DF" w:rsidRPr="00AF68DF" w:rsidRDefault="00AF68DF" w:rsidP="00AF68DF">
            <w:pPr>
              <w:suppressAutoHyphens/>
              <w:jc w:val="both"/>
              <w:rPr>
                <w:sz w:val="28"/>
                <w:szCs w:val="28"/>
                <w:lang w:val="uk-UA" w:eastAsia="ar-SA"/>
              </w:rPr>
            </w:pPr>
          </w:p>
        </w:tc>
      </w:tr>
      <w:tr w:rsidR="00AF68DF" w:rsidRPr="00AF68DF" w14:paraId="6623F74F" w14:textId="77777777" w:rsidTr="00D67D22">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tcPr>
          <w:p w14:paraId="7262BD08"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11.</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0FADE0E" w14:textId="77777777" w:rsidR="00AF68DF" w:rsidRPr="00AF68DF" w:rsidRDefault="00AF68DF" w:rsidP="00AF68DF">
            <w:pPr>
              <w:suppressAutoHyphens/>
              <w:rPr>
                <w:sz w:val="28"/>
                <w:szCs w:val="28"/>
                <w:lang w:val="en-US" w:eastAsia="ar-SA"/>
              </w:rPr>
            </w:pPr>
            <w:r w:rsidRPr="00AF68DF">
              <w:rPr>
                <w:sz w:val="28"/>
                <w:szCs w:val="28"/>
                <w:lang w:val="uk-UA" w:eastAsia="ar-SA"/>
              </w:rPr>
              <w:t>Попов Ігор Володимирович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4325AC8E"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192</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759ABE4" w14:textId="77777777" w:rsidR="00AF68DF" w:rsidRPr="00AF68DF" w:rsidRDefault="00AF68DF" w:rsidP="00AF68DF">
            <w:pPr>
              <w:suppressAutoHyphens/>
              <w:jc w:val="both"/>
              <w:rPr>
                <w:sz w:val="28"/>
                <w:szCs w:val="28"/>
                <w:lang w:val="uk-UA" w:eastAsia="ar-SA"/>
              </w:rPr>
            </w:pPr>
          </w:p>
        </w:tc>
      </w:tr>
      <w:tr w:rsidR="00AF68DF" w:rsidRPr="00AF68DF" w14:paraId="33C1D5B4" w14:textId="77777777" w:rsidTr="00D67D22">
        <w:trPr>
          <w:trHeight w:val="547"/>
        </w:trPr>
        <w:tc>
          <w:tcPr>
            <w:tcW w:w="817" w:type="dxa"/>
            <w:tcBorders>
              <w:top w:val="single" w:sz="4" w:space="0" w:color="auto"/>
              <w:left w:val="single" w:sz="4" w:space="0" w:color="auto"/>
              <w:bottom w:val="single" w:sz="4" w:space="0" w:color="auto"/>
              <w:right w:val="single" w:sz="4" w:space="0" w:color="auto"/>
            </w:tcBorders>
            <w:shd w:val="clear" w:color="auto" w:fill="auto"/>
          </w:tcPr>
          <w:p w14:paraId="0CD3755B"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12.</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2749EDDD" w14:textId="77777777" w:rsidR="00AF68DF" w:rsidRPr="00AF68DF" w:rsidRDefault="00AF68DF" w:rsidP="00AF68DF">
            <w:pPr>
              <w:suppressAutoHyphens/>
              <w:rPr>
                <w:sz w:val="28"/>
                <w:szCs w:val="28"/>
                <w:lang w:val="en-US" w:eastAsia="ar-SA"/>
              </w:rPr>
            </w:pPr>
            <w:r w:rsidRPr="00AF68DF">
              <w:rPr>
                <w:sz w:val="28"/>
                <w:szCs w:val="28"/>
                <w:lang w:val="uk-UA" w:eastAsia="ar-SA"/>
              </w:rPr>
              <w:t>Опанасенко Олександр Валерійович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5A370DE7"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147</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D1D2FDC" w14:textId="77777777" w:rsidR="00AF68DF" w:rsidRPr="00AF68DF" w:rsidRDefault="00AF68DF" w:rsidP="00AF68DF">
            <w:pPr>
              <w:suppressAutoHyphens/>
              <w:jc w:val="both"/>
              <w:rPr>
                <w:sz w:val="28"/>
                <w:szCs w:val="28"/>
                <w:lang w:val="uk-UA" w:eastAsia="ar-SA"/>
              </w:rPr>
            </w:pPr>
          </w:p>
        </w:tc>
      </w:tr>
      <w:tr w:rsidR="00AF68DF" w:rsidRPr="00AF68DF" w14:paraId="531B697D" w14:textId="77777777" w:rsidTr="00D67D22">
        <w:trPr>
          <w:trHeight w:val="555"/>
        </w:trPr>
        <w:tc>
          <w:tcPr>
            <w:tcW w:w="817" w:type="dxa"/>
            <w:tcBorders>
              <w:top w:val="single" w:sz="4" w:space="0" w:color="auto"/>
              <w:left w:val="single" w:sz="4" w:space="0" w:color="auto"/>
              <w:bottom w:val="single" w:sz="4" w:space="0" w:color="auto"/>
              <w:right w:val="single" w:sz="4" w:space="0" w:color="auto"/>
            </w:tcBorders>
            <w:shd w:val="clear" w:color="auto" w:fill="auto"/>
          </w:tcPr>
          <w:p w14:paraId="2E301882"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13.</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628FCF6" w14:textId="77777777" w:rsidR="00AF68DF" w:rsidRPr="00AF68DF" w:rsidRDefault="00AF68DF" w:rsidP="00AF68DF">
            <w:pPr>
              <w:suppressAutoHyphens/>
              <w:rPr>
                <w:sz w:val="28"/>
                <w:szCs w:val="28"/>
                <w:lang w:val="en-US" w:eastAsia="ar-SA"/>
              </w:rPr>
            </w:pPr>
            <w:r w:rsidRPr="00AF68DF">
              <w:rPr>
                <w:sz w:val="28"/>
                <w:szCs w:val="28"/>
                <w:lang w:val="uk-UA" w:eastAsia="ar-SA"/>
              </w:rPr>
              <w:t>Соловей Юрій Ігорович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D7D12A6"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193</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2416DBA" w14:textId="77777777" w:rsidR="00AF68DF" w:rsidRPr="00AF68DF" w:rsidRDefault="00AF68DF" w:rsidP="00AF68DF">
            <w:pPr>
              <w:suppressAutoHyphens/>
              <w:jc w:val="both"/>
              <w:rPr>
                <w:sz w:val="28"/>
                <w:szCs w:val="28"/>
                <w:lang w:val="uk-UA" w:eastAsia="ar-SA"/>
              </w:rPr>
            </w:pPr>
          </w:p>
        </w:tc>
      </w:tr>
      <w:tr w:rsidR="00AF68DF" w:rsidRPr="00AF68DF" w14:paraId="2C3692A3" w14:textId="77777777" w:rsidTr="00D67D22">
        <w:trPr>
          <w:trHeight w:val="549"/>
        </w:trPr>
        <w:tc>
          <w:tcPr>
            <w:tcW w:w="817" w:type="dxa"/>
            <w:tcBorders>
              <w:top w:val="single" w:sz="4" w:space="0" w:color="auto"/>
              <w:left w:val="single" w:sz="4" w:space="0" w:color="auto"/>
              <w:bottom w:val="single" w:sz="4" w:space="0" w:color="auto"/>
              <w:right w:val="single" w:sz="4" w:space="0" w:color="auto"/>
            </w:tcBorders>
            <w:shd w:val="clear" w:color="auto" w:fill="auto"/>
          </w:tcPr>
          <w:p w14:paraId="5DAAB00F"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14.</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8310C82"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Пацкан</w:t>
            </w:r>
            <w:proofErr w:type="spellEnd"/>
            <w:r w:rsidRPr="00AF68DF">
              <w:rPr>
                <w:sz w:val="28"/>
                <w:szCs w:val="28"/>
                <w:lang w:val="uk-UA" w:eastAsia="ar-SA"/>
              </w:rPr>
              <w:t xml:space="preserve"> Валерій Васильович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CB9C7FF"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102</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E3A4359" w14:textId="77777777" w:rsidR="00AF68DF" w:rsidRPr="00AF68DF" w:rsidRDefault="00AF68DF" w:rsidP="00AF68DF">
            <w:pPr>
              <w:suppressAutoHyphens/>
              <w:jc w:val="both"/>
              <w:rPr>
                <w:sz w:val="28"/>
                <w:szCs w:val="28"/>
                <w:lang w:val="uk-UA" w:eastAsia="ar-SA"/>
              </w:rPr>
            </w:pPr>
          </w:p>
        </w:tc>
      </w:tr>
      <w:tr w:rsidR="00AF68DF" w:rsidRPr="00AF68DF" w14:paraId="2824454C" w14:textId="77777777" w:rsidTr="00D67D22">
        <w:trPr>
          <w:trHeight w:val="571"/>
        </w:trPr>
        <w:tc>
          <w:tcPr>
            <w:tcW w:w="817" w:type="dxa"/>
            <w:tcBorders>
              <w:top w:val="single" w:sz="4" w:space="0" w:color="auto"/>
              <w:left w:val="single" w:sz="4" w:space="0" w:color="auto"/>
              <w:bottom w:val="single" w:sz="4" w:space="0" w:color="auto"/>
              <w:right w:val="single" w:sz="4" w:space="0" w:color="auto"/>
            </w:tcBorders>
            <w:shd w:val="clear" w:color="auto" w:fill="auto"/>
          </w:tcPr>
          <w:p w14:paraId="44A440DF"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15.</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C5973B1"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Помазанов</w:t>
            </w:r>
            <w:proofErr w:type="spellEnd"/>
            <w:r w:rsidRPr="00AF68DF">
              <w:rPr>
                <w:sz w:val="28"/>
                <w:szCs w:val="28"/>
                <w:lang w:val="uk-UA" w:eastAsia="ar-SA"/>
              </w:rPr>
              <w:t xml:space="preserve"> Андрій Віталійович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3EB82E7C"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063</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ADC1527" w14:textId="77777777" w:rsidR="00AF68DF" w:rsidRPr="00AF68DF" w:rsidRDefault="00AF68DF" w:rsidP="00AF68DF">
            <w:pPr>
              <w:suppressAutoHyphens/>
              <w:jc w:val="both"/>
              <w:rPr>
                <w:sz w:val="28"/>
                <w:szCs w:val="28"/>
                <w:lang w:val="uk-UA" w:eastAsia="ar-SA"/>
              </w:rPr>
            </w:pPr>
          </w:p>
        </w:tc>
      </w:tr>
      <w:tr w:rsidR="00AF68DF" w:rsidRPr="00AF68DF" w14:paraId="603471FA" w14:textId="77777777" w:rsidTr="00D67D22">
        <w:trPr>
          <w:trHeight w:val="551"/>
        </w:trPr>
        <w:tc>
          <w:tcPr>
            <w:tcW w:w="817" w:type="dxa"/>
            <w:tcBorders>
              <w:top w:val="single" w:sz="4" w:space="0" w:color="auto"/>
              <w:left w:val="single" w:sz="4" w:space="0" w:color="auto"/>
              <w:bottom w:val="single" w:sz="4" w:space="0" w:color="auto"/>
              <w:right w:val="single" w:sz="4" w:space="0" w:color="auto"/>
            </w:tcBorders>
            <w:shd w:val="clear" w:color="auto" w:fill="auto"/>
          </w:tcPr>
          <w:p w14:paraId="12833D11"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16.</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4FCA8174" w14:textId="77777777" w:rsidR="00AF68DF" w:rsidRPr="00AF68DF" w:rsidRDefault="00AF68DF" w:rsidP="00AF68DF">
            <w:pPr>
              <w:suppressAutoHyphens/>
              <w:rPr>
                <w:sz w:val="28"/>
                <w:szCs w:val="28"/>
                <w:lang w:val="en-US" w:eastAsia="ar-SA"/>
              </w:rPr>
            </w:pPr>
            <w:r w:rsidRPr="00AF68DF">
              <w:rPr>
                <w:sz w:val="28"/>
                <w:szCs w:val="28"/>
                <w:lang w:val="uk-UA" w:eastAsia="ar-SA"/>
              </w:rPr>
              <w:t>Маркевич Ярослав Володимирович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6D51589"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141</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7A7ECCE" w14:textId="77777777" w:rsidR="00AF68DF" w:rsidRPr="00AF68DF" w:rsidRDefault="00AF68DF" w:rsidP="00AF68DF">
            <w:pPr>
              <w:suppressAutoHyphens/>
              <w:jc w:val="both"/>
              <w:rPr>
                <w:sz w:val="28"/>
                <w:szCs w:val="28"/>
                <w:lang w:val="uk-UA" w:eastAsia="ar-SA"/>
              </w:rPr>
            </w:pPr>
          </w:p>
        </w:tc>
      </w:tr>
      <w:tr w:rsidR="00AF68DF" w:rsidRPr="00AF68DF" w14:paraId="7FCF9C88" w14:textId="77777777" w:rsidTr="00D67D22">
        <w:trPr>
          <w:trHeight w:val="559"/>
        </w:trPr>
        <w:tc>
          <w:tcPr>
            <w:tcW w:w="817" w:type="dxa"/>
            <w:tcBorders>
              <w:top w:val="single" w:sz="4" w:space="0" w:color="auto"/>
              <w:left w:val="single" w:sz="4" w:space="0" w:color="auto"/>
              <w:bottom w:val="single" w:sz="4" w:space="0" w:color="auto"/>
              <w:right w:val="single" w:sz="4" w:space="0" w:color="auto"/>
            </w:tcBorders>
            <w:shd w:val="clear" w:color="auto" w:fill="auto"/>
          </w:tcPr>
          <w:p w14:paraId="5705672D"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17.</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553FDA5"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Єднак</w:t>
            </w:r>
            <w:proofErr w:type="spellEnd"/>
            <w:r w:rsidRPr="00AF68DF">
              <w:rPr>
                <w:sz w:val="28"/>
                <w:szCs w:val="28"/>
                <w:lang w:val="uk-UA" w:eastAsia="ar-SA"/>
              </w:rPr>
              <w:t xml:space="preserve"> Остап Володимирович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23663AF"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144</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B9AE1A6" w14:textId="77777777" w:rsidR="00AF68DF" w:rsidRPr="00AF68DF" w:rsidRDefault="00AF68DF" w:rsidP="00AF68DF">
            <w:pPr>
              <w:suppressAutoHyphens/>
              <w:jc w:val="both"/>
              <w:rPr>
                <w:sz w:val="28"/>
                <w:szCs w:val="28"/>
                <w:lang w:val="uk-UA" w:eastAsia="ar-SA"/>
              </w:rPr>
            </w:pPr>
          </w:p>
        </w:tc>
      </w:tr>
      <w:tr w:rsidR="00AF68DF" w:rsidRPr="00AF68DF" w14:paraId="08364681" w14:textId="77777777" w:rsidTr="00D67D22">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tcPr>
          <w:p w14:paraId="5AB50EA8"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18.</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F00299B"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Веселова</w:t>
            </w:r>
            <w:proofErr w:type="spellEnd"/>
            <w:r w:rsidRPr="00AF68DF">
              <w:rPr>
                <w:sz w:val="28"/>
                <w:szCs w:val="28"/>
                <w:lang w:val="uk-UA" w:eastAsia="ar-SA"/>
              </w:rPr>
              <w:t xml:space="preserve"> Наталія Василівна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44912B2"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136</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25F2C61" w14:textId="77777777" w:rsidR="00AF68DF" w:rsidRPr="00AF68DF" w:rsidRDefault="00AF68DF" w:rsidP="00AF68DF">
            <w:pPr>
              <w:suppressAutoHyphens/>
              <w:jc w:val="both"/>
              <w:rPr>
                <w:sz w:val="28"/>
                <w:szCs w:val="28"/>
                <w:lang w:val="uk-UA" w:eastAsia="ar-SA"/>
              </w:rPr>
            </w:pPr>
          </w:p>
        </w:tc>
      </w:tr>
      <w:tr w:rsidR="00AF68DF" w:rsidRPr="00AF68DF" w14:paraId="5616F135" w14:textId="77777777" w:rsidTr="00D67D22">
        <w:trPr>
          <w:trHeight w:val="547"/>
        </w:trPr>
        <w:tc>
          <w:tcPr>
            <w:tcW w:w="817" w:type="dxa"/>
            <w:tcBorders>
              <w:top w:val="single" w:sz="4" w:space="0" w:color="auto"/>
              <w:left w:val="single" w:sz="4" w:space="0" w:color="auto"/>
              <w:bottom w:val="single" w:sz="4" w:space="0" w:color="auto"/>
              <w:right w:val="single" w:sz="4" w:space="0" w:color="auto"/>
            </w:tcBorders>
            <w:shd w:val="clear" w:color="auto" w:fill="auto"/>
          </w:tcPr>
          <w:p w14:paraId="253B7E5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19.</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66B4B70"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Артюшенко</w:t>
            </w:r>
            <w:proofErr w:type="spellEnd"/>
            <w:r w:rsidRPr="00AF68DF">
              <w:rPr>
                <w:sz w:val="28"/>
                <w:szCs w:val="28"/>
                <w:lang w:val="uk-UA" w:eastAsia="ar-SA"/>
              </w:rPr>
              <w:t xml:space="preserve"> Ігор Андрійович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D39F47D"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279</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3650900" w14:textId="77777777" w:rsidR="00AF68DF" w:rsidRPr="00AF68DF" w:rsidRDefault="00AF68DF" w:rsidP="00AF68DF">
            <w:pPr>
              <w:suppressAutoHyphens/>
              <w:jc w:val="both"/>
              <w:rPr>
                <w:sz w:val="28"/>
                <w:szCs w:val="28"/>
                <w:lang w:val="uk-UA" w:eastAsia="ar-SA"/>
              </w:rPr>
            </w:pPr>
          </w:p>
        </w:tc>
      </w:tr>
      <w:tr w:rsidR="00AF68DF" w:rsidRPr="00AF68DF" w14:paraId="5D463C06" w14:textId="77777777" w:rsidTr="00D67D22">
        <w:trPr>
          <w:trHeight w:val="698"/>
        </w:trPr>
        <w:tc>
          <w:tcPr>
            <w:tcW w:w="817" w:type="dxa"/>
            <w:tcBorders>
              <w:top w:val="single" w:sz="4" w:space="0" w:color="auto"/>
              <w:left w:val="single" w:sz="4" w:space="0" w:color="auto"/>
              <w:bottom w:val="single" w:sz="4" w:space="0" w:color="auto"/>
              <w:right w:val="single" w:sz="4" w:space="0" w:color="auto"/>
            </w:tcBorders>
            <w:shd w:val="clear" w:color="auto" w:fill="auto"/>
          </w:tcPr>
          <w:p w14:paraId="49305E89"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20.</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FA79744"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Гопко</w:t>
            </w:r>
            <w:proofErr w:type="spellEnd"/>
            <w:r w:rsidRPr="00AF68DF">
              <w:rPr>
                <w:sz w:val="28"/>
                <w:szCs w:val="28"/>
                <w:lang w:val="uk-UA" w:eastAsia="ar-SA"/>
              </w:rPr>
              <w:t xml:space="preserve"> Ганна Миколаївна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3B630251"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128</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05CA581" w14:textId="77777777" w:rsidR="00AF68DF" w:rsidRPr="00AF68DF" w:rsidRDefault="00AF68DF" w:rsidP="00AF68DF">
            <w:pPr>
              <w:suppressAutoHyphens/>
              <w:jc w:val="both"/>
              <w:rPr>
                <w:sz w:val="28"/>
                <w:szCs w:val="28"/>
                <w:lang w:val="uk-UA" w:eastAsia="ar-SA"/>
              </w:rPr>
            </w:pPr>
          </w:p>
        </w:tc>
      </w:tr>
      <w:tr w:rsidR="00AF68DF" w:rsidRPr="00AF68DF" w14:paraId="5DE64947" w14:textId="77777777" w:rsidTr="00D67D22">
        <w:trPr>
          <w:trHeight w:val="552"/>
        </w:trPr>
        <w:tc>
          <w:tcPr>
            <w:tcW w:w="817" w:type="dxa"/>
            <w:tcBorders>
              <w:top w:val="single" w:sz="4" w:space="0" w:color="auto"/>
              <w:left w:val="single" w:sz="4" w:space="0" w:color="auto"/>
              <w:bottom w:val="single" w:sz="4" w:space="0" w:color="auto"/>
              <w:right w:val="single" w:sz="4" w:space="0" w:color="auto"/>
            </w:tcBorders>
            <w:shd w:val="clear" w:color="auto" w:fill="auto"/>
          </w:tcPr>
          <w:p w14:paraId="6A799D2D"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lastRenderedPageBreak/>
              <w:t>21.</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68FAFDF"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Кишкар</w:t>
            </w:r>
            <w:proofErr w:type="spellEnd"/>
            <w:r w:rsidRPr="00AF68DF">
              <w:rPr>
                <w:sz w:val="28"/>
                <w:szCs w:val="28"/>
                <w:lang w:val="uk-UA" w:eastAsia="ar-SA"/>
              </w:rPr>
              <w:t xml:space="preserve"> Павло Миколайович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15AE6C2"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134</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7539E21" w14:textId="77777777" w:rsidR="00AF68DF" w:rsidRPr="00AF68DF" w:rsidRDefault="00AF68DF" w:rsidP="00AF68DF">
            <w:pPr>
              <w:suppressAutoHyphens/>
              <w:jc w:val="both"/>
              <w:rPr>
                <w:sz w:val="28"/>
                <w:szCs w:val="28"/>
                <w:lang w:val="uk-UA" w:eastAsia="ar-SA"/>
              </w:rPr>
            </w:pPr>
          </w:p>
        </w:tc>
      </w:tr>
      <w:tr w:rsidR="00AF68DF" w:rsidRPr="00AF68DF" w14:paraId="0F2F93FD" w14:textId="77777777" w:rsidTr="00D67D22">
        <w:trPr>
          <w:trHeight w:val="703"/>
        </w:trPr>
        <w:tc>
          <w:tcPr>
            <w:tcW w:w="817" w:type="dxa"/>
            <w:tcBorders>
              <w:top w:val="single" w:sz="4" w:space="0" w:color="auto"/>
              <w:left w:val="single" w:sz="4" w:space="0" w:color="auto"/>
              <w:bottom w:val="single" w:sz="4" w:space="0" w:color="auto"/>
              <w:right w:val="single" w:sz="4" w:space="0" w:color="auto"/>
            </w:tcBorders>
            <w:shd w:val="clear" w:color="auto" w:fill="auto"/>
          </w:tcPr>
          <w:p w14:paraId="66961B35"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22.</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279EA81B"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Заліщук</w:t>
            </w:r>
            <w:proofErr w:type="spellEnd"/>
            <w:r w:rsidRPr="00AF68DF">
              <w:rPr>
                <w:sz w:val="28"/>
                <w:szCs w:val="28"/>
                <w:lang w:val="uk-UA" w:eastAsia="ar-SA"/>
              </w:rPr>
              <w:t xml:space="preserve"> Світлана Петрівна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CA3E436"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082</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6769B47" w14:textId="77777777" w:rsidR="00AF68DF" w:rsidRPr="00AF68DF" w:rsidRDefault="00AF68DF" w:rsidP="00AF68DF">
            <w:pPr>
              <w:suppressAutoHyphens/>
              <w:jc w:val="both"/>
              <w:rPr>
                <w:sz w:val="28"/>
                <w:szCs w:val="28"/>
                <w:lang w:val="uk-UA" w:eastAsia="ar-SA"/>
              </w:rPr>
            </w:pPr>
          </w:p>
        </w:tc>
      </w:tr>
      <w:tr w:rsidR="00AF68DF" w:rsidRPr="00AF68DF" w14:paraId="7101C9C9" w14:textId="77777777" w:rsidTr="00D67D22">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tcPr>
          <w:p w14:paraId="2F4D164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23.</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3B5D1CBA" w14:textId="77777777" w:rsidR="00AF68DF" w:rsidRPr="00AF68DF" w:rsidRDefault="00AF68DF" w:rsidP="00AF68DF">
            <w:pPr>
              <w:suppressAutoHyphens/>
              <w:rPr>
                <w:sz w:val="28"/>
                <w:szCs w:val="28"/>
                <w:lang w:val="en-US" w:eastAsia="ar-SA"/>
              </w:rPr>
            </w:pPr>
            <w:r w:rsidRPr="00AF68DF">
              <w:rPr>
                <w:sz w:val="28"/>
                <w:szCs w:val="28"/>
                <w:lang w:val="uk-UA" w:eastAsia="ar-SA"/>
              </w:rPr>
              <w:t>Черненко Олександр Миколайович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E23F178"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085</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3F389FF" w14:textId="77777777" w:rsidR="00AF68DF" w:rsidRPr="00AF68DF" w:rsidRDefault="00AF68DF" w:rsidP="00AF68DF">
            <w:pPr>
              <w:suppressAutoHyphens/>
              <w:jc w:val="both"/>
              <w:rPr>
                <w:sz w:val="28"/>
                <w:szCs w:val="28"/>
                <w:lang w:val="uk-UA" w:eastAsia="ar-SA"/>
              </w:rPr>
            </w:pPr>
          </w:p>
        </w:tc>
      </w:tr>
      <w:tr w:rsidR="00AF68DF" w:rsidRPr="00AF68DF" w14:paraId="3E4E73D8" w14:textId="77777777" w:rsidTr="00D67D22">
        <w:trPr>
          <w:trHeight w:val="694"/>
        </w:trPr>
        <w:tc>
          <w:tcPr>
            <w:tcW w:w="817" w:type="dxa"/>
            <w:tcBorders>
              <w:top w:val="single" w:sz="4" w:space="0" w:color="auto"/>
              <w:left w:val="single" w:sz="4" w:space="0" w:color="auto"/>
              <w:bottom w:val="single" w:sz="4" w:space="0" w:color="auto"/>
              <w:right w:val="single" w:sz="4" w:space="0" w:color="auto"/>
            </w:tcBorders>
            <w:shd w:val="clear" w:color="auto" w:fill="auto"/>
          </w:tcPr>
          <w:p w14:paraId="6CA70F2A"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24.</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FFDB4DE" w14:textId="77777777" w:rsidR="00AF68DF" w:rsidRPr="00AF68DF" w:rsidRDefault="00AF68DF" w:rsidP="00AF68DF">
            <w:pPr>
              <w:suppressAutoHyphens/>
              <w:rPr>
                <w:sz w:val="28"/>
                <w:szCs w:val="28"/>
                <w:lang w:val="en-US" w:eastAsia="ar-SA"/>
              </w:rPr>
            </w:pPr>
            <w:r w:rsidRPr="00AF68DF">
              <w:rPr>
                <w:sz w:val="28"/>
                <w:szCs w:val="28"/>
                <w:lang w:val="uk-UA" w:eastAsia="ar-SA"/>
              </w:rPr>
              <w:t>Дідич Валентин Володимирович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310972B"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254</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E842363" w14:textId="77777777" w:rsidR="00AF68DF" w:rsidRPr="00AF68DF" w:rsidRDefault="00AF68DF" w:rsidP="00AF68DF">
            <w:pPr>
              <w:suppressAutoHyphens/>
              <w:jc w:val="both"/>
              <w:rPr>
                <w:sz w:val="28"/>
                <w:szCs w:val="28"/>
                <w:lang w:val="uk-UA" w:eastAsia="ar-SA"/>
              </w:rPr>
            </w:pPr>
          </w:p>
        </w:tc>
      </w:tr>
      <w:tr w:rsidR="00AF68DF" w:rsidRPr="00AF68DF" w14:paraId="02F5E384" w14:textId="77777777" w:rsidTr="00D67D22">
        <w:trPr>
          <w:trHeight w:val="705"/>
        </w:trPr>
        <w:tc>
          <w:tcPr>
            <w:tcW w:w="817" w:type="dxa"/>
            <w:tcBorders>
              <w:top w:val="single" w:sz="4" w:space="0" w:color="auto"/>
              <w:left w:val="single" w:sz="4" w:space="0" w:color="auto"/>
              <w:bottom w:val="single" w:sz="4" w:space="0" w:color="auto"/>
              <w:right w:val="single" w:sz="4" w:space="0" w:color="auto"/>
            </w:tcBorders>
            <w:shd w:val="clear" w:color="auto" w:fill="auto"/>
          </w:tcPr>
          <w:p w14:paraId="62BEE801"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25.</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0D75397"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Кривошея</w:t>
            </w:r>
            <w:proofErr w:type="spellEnd"/>
            <w:r w:rsidRPr="00AF68DF">
              <w:rPr>
                <w:sz w:val="28"/>
                <w:szCs w:val="28"/>
                <w:lang w:val="uk-UA" w:eastAsia="ar-SA"/>
              </w:rPr>
              <w:t xml:space="preserve"> Геннадій Григорович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FAEB0E7"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064</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BC58116" w14:textId="77777777" w:rsidR="00AF68DF" w:rsidRPr="00AF68DF" w:rsidRDefault="00AF68DF" w:rsidP="00AF68DF">
            <w:pPr>
              <w:suppressAutoHyphens/>
              <w:jc w:val="both"/>
              <w:rPr>
                <w:sz w:val="28"/>
                <w:szCs w:val="28"/>
                <w:lang w:val="uk-UA" w:eastAsia="ar-SA"/>
              </w:rPr>
            </w:pPr>
          </w:p>
        </w:tc>
      </w:tr>
      <w:tr w:rsidR="00AF68DF" w:rsidRPr="00AF68DF" w14:paraId="4E6ECB64" w14:textId="77777777" w:rsidTr="00D67D22">
        <w:trPr>
          <w:trHeight w:val="687"/>
        </w:trPr>
        <w:tc>
          <w:tcPr>
            <w:tcW w:w="817" w:type="dxa"/>
            <w:tcBorders>
              <w:top w:val="single" w:sz="4" w:space="0" w:color="auto"/>
              <w:left w:val="single" w:sz="4" w:space="0" w:color="auto"/>
              <w:bottom w:val="single" w:sz="4" w:space="0" w:color="auto"/>
              <w:right w:val="single" w:sz="4" w:space="0" w:color="auto"/>
            </w:tcBorders>
            <w:shd w:val="clear" w:color="auto" w:fill="auto"/>
          </w:tcPr>
          <w:p w14:paraId="2E25ED1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26.</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00620D2" w14:textId="77777777" w:rsidR="00AF68DF" w:rsidRPr="00AF68DF" w:rsidRDefault="00AF68DF" w:rsidP="00AF68DF">
            <w:pPr>
              <w:suppressAutoHyphens/>
              <w:rPr>
                <w:sz w:val="28"/>
                <w:szCs w:val="28"/>
                <w:lang w:val="en-US" w:eastAsia="ar-SA"/>
              </w:rPr>
            </w:pPr>
            <w:r w:rsidRPr="00AF68DF">
              <w:rPr>
                <w:sz w:val="28"/>
                <w:szCs w:val="28"/>
                <w:lang w:val="uk-UA" w:eastAsia="ar-SA"/>
              </w:rPr>
              <w:t>Павленко Юрій Олексійович</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625D403"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183</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44321A6" w14:textId="77777777" w:rsidR="00AF68DF" w:rsidRPr="00AF68DF" w:rsidRDefault="00AF68DF" w:rsidP="00AF68DF">
            <w:pPr>
              <w:suppressAutoHyphens/>
              <w:jc w:val="both"/>
              <w:rPr>
                <w:sz w:val="28"/>
                <w:szCs w:val="28"/>
                <w:lang w:val="uk-UA" w:eastAsia="ar-SA"/>
              </w:rPr>
            </w:pPr>
          </w:p>
        </w:tc>
      </w:tr>
      <w:tr w:rsidR="00AF68DF" w:rsidRPr="00AF68DF" w14:paraId="2211287E" w14:textId="77777777" w:rsidTr="00D67D22">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tcPr>
          <w:p w14:paraId="0B7DAD4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27.</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F6DFAA6" w14:textId="77777777" w:rsidR="00AF68DF" w:rsidRPr="00AF68DF" w:rsidRDefault="00AF68DF" w:rsidP="00AF68DF">
            <w:pPr>
              <w:suppressAutoHyphens/>
              <w:rPr>
                <w:sz w:val="28"/>
                <w:szCs w:val="28"/>
                <w:lang w:val="en-US" w:eastAsia="ar-SA"/>
              </w:rPr>
            </w:pPr>
            <w:proofErr w:type="spellStart"/>
            <w:r w:rsidRPr="00AF68DF">
              <w:rPr>
                <w:sz w:val="28"/>
                <w:szCs w:val="28"/>
                <w:lang w:val="uk-UA" w:eastAsia="ar-SA"/>
              </w:rPr>
              <w:t>Острікова</w:t>
            </w:r>
            <w:proofErr w:type="spellEnd"/>
            <w:r w:rsidRPr="00AF68DF">
              <w:rPr>
                <w:sz w:val="28"/>
                <w:szCs w:val="28"/>
                <w:lang w:val="uk-UA" w:eastAsia="ar-SA"/>
              </w:rPr>
              <w:t xml:space="preserve"> Тетяна Георгіївна</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9359B6D" w14:textId="77777777" w:rsidR="00AF68DF" w:rsidRPr="00AF68DF" w:rsidRDefault="00AF68DF" w:rsidP="00AF68DF">
            <w:pPr>
              <w:suppressAutoHyphens/>
              <w:jc w:val="both"/>
              <w:rPr>
                <w:sz w:val="28"/>
                <w:szCs w:val="28"/>
                <w:lang w:val="uk-UA" w:eastAsia="ar-SA"/>
              </w:rPr>
            </w:pPr>
            <w:r w:rsidRPr="00AF68DF">
              <w:rPr>
                <w:sz w:val="28"/>
                <w:szCs w:val="28"/>
                <w:lang w:val="uk-UA" w:eastAsia="ar-SA"/>
              </w:rPr>
              <w:t>146</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8989ECE" w14:textId="77777777" w:rsidR="00AF68DF" w:rsidRPr="00AF68DF" w:rsidRDefault="00AF68DF" w:rsidP="00AF68DF">
            <w:pPr>
              <w:suppressAutoHyphens/>
              <w:jc w:val="both"/>
              <w:rPr>
                <w:sz w:val="28"/>
                <w:szCs w:val="28"/>
                <w:lang w:val="uk-UA" w:eastAsia="ar-SA"/>
              </w:rPr>
            </w:pPr>
          </w:p>
        </w:tc>
      </w:tr>
      <w:tr w:rsidR="00AF68DF" w:rsidRPr="00AF68DF" w14:paraId="1E343523"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074B3395"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28.</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B068B61" w14:textId="1F2C7A70" w:rsidR="00AF68DF" w:rsidRPr="00F6692C" w:rsidRDefault="00F6692C" w:rsidP="00AF68DF">
            <w:pPr>
              <w:suppressAutoHyphens/>
              <w:rPr>
                <w:sz w:val="28"/>
                <w:szCs w:val="28"/>
                <w:lang w:val="uk-UA" w:eastAsia="ar-SA"/>
              </w:rPr>
            </w:pPr>
            <w:proofErr w:type="spellStart"/>
            <w:r>
              <w:rPr>
                <w:sz w:val="28"/>
                <w:szCs w:val="28"/>
                <w:lang w:val="uk-UA" w:eastAsia="ar-SA"/>
              </w:rPr>
              <w:t>Семенуха</w:t>
            </w:r>
            <w:proofErr w:type="spellEnd"/>
            <w:r>
              <w:rPr>
                <w:sz w:val="28"/>
                <w:szCs w:val="28"/>
                <w:lang w:val="uk-UA" w:eastAsia="ar-SA"/>
              </w:rPr>
              <w:t xml:space="preserve"> Роман Сергійович</w:t>
            </w:r>
          </w:p>
          <w:p w14:paraId="751E078A"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1C142A5A" w14:textId="0861D01D" w:rsidR="00AF68DF" w:rsidRPr="00AF68DF" w:rsidRDefault="00F6692C" w:rsidP="00AF68DF">
            <w:pPr>
              <w:suppressAutoHyphens/>
              <w:jc w:val="both"/>
              <w:rPr>
                <w:sz w:val="28"/>
                <w:szCs w:val="28"/>
                <w:lang w:val="uk-UA" w:eastAsia="ar-SA"/>
              </w:rPr>
            </w:pPr>
            <w:r>
              <w:rPr>
                <w:sz w:val="28"/>
                <w:szCs w:val="28"/>
                <w:lang w:val="uk-UA" w:eastAsia="ar-SA"/>
              </w:rPr>
              <w:t>154</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CA983DB" w14:textId="77777777" w:rsidR="00AF68DF" w:rsidRPr="00AF68DF" w:rsidRDefault="00AF68DF" w:rsidP="00AF68DF">
            <w:pPr>
              <w:suppressAutoHyphens/>
              <w:jc w:val="both"/>
              <w:rPr>
                <w:sz w:val="28"/>
                <w:szCs w:val="28"/>
                <w:lang w:val="uk-UA" w:eastAsia="ar-SA"/>
              </w:rPr>
            </w:pPr>
          </w:p>
        </w:tc>
      </w:tr>
      <w:tr w:rsidR="00AF68DF" w:rsidRPr="00AF68DF" w14:paraId="30CED2A1"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53E74B9E"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29.</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B4CC64F" w14:textId="2B79AF92" w:rsidR="00AF68DF" w:rsidRPr="00F6692C" w:rsidRDefault="00F6692C" w:rsidP="00AF68DF">
            <w:pPr>
              <w:suppressAutoHyphens/>
              <w:rPr>
                <w:sz w:val="28"/>
                <w:szCs w:val="28"/>
                <w:lang w:val="uk-UA" w:eastAsia="ar-SA"/>
              </w:rPr>
            </w:pPr>
            <w:proofErr w:type="spellStart"/>
            <w:r>
              <w:rPr>
                <w:sz w:val="28"/>
                <w:szCs w:val="28"/>
                <w:lang w:val="uk-UA" w:eastAsia="ar-SA"/>
              </w:rPr>
              <w:t>Журжій</w:t>
            </w:r>
            <w:proofErr w:type="spellEnd"/>
            <w:r>
              <w:rPr>
                <w:sz w:val="28"/>
                <w:szCs w:val="28"/>
                <w:lang w:val="uk-UA" w:eastAsia="ar-SA"/>
              </w:rPr>
              <w:t xml:space="preserve"> Андрій Валерійович</w:t>
            </w:r>
          </w:p>
          <w:p w14:paraId="7B60C3B3"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4A40A5BC" w14:textId="76512F01" w:rsidR="00AF68DF" w:rsidRPr="00AF68DF" w:rsidRDefault="00F6692C" w:rsidP="00AF68DF">
            <w:pPr>
              <w:suppressAutoHyphens/>
              <w:jc w:val="both"/>
              <w:rPr>
                <w:sz w:val="28"/>
                <w:szCs w:val="28"/>
                <w:lang w:val="uk-UA" w:eastAsia="ar-SA"/>
              </w:rPr>
            </w:pPr>
            <w:r>
              <w:rPr>
                <w:sz w:val="28"/>
                <w:szCs w:val="28"/>
                <w:lang w:val="uk-UA" w:eastAsia="ar-SA"/>
              </w:rPr>
              <w:t>143</w:t>
            </w:r>
            <w:bookmarkStart w:id="121" w:name="_GoBack"/>
            <w:bookmarkEnd w:id="121"/>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2D22F2F1" w14:textId="77777777" w:rsidR="00AF68DF" w:rsidRPr="00AF68DF" w:rsidRDefault="00AF68DF" w:rsidP="00AF68DF">
            <w:pPr>
              <w:suppressAutoHyphens/>
              <w:jc w:val="both"/>
              <w:rPr>
                <w:sz w:val="28"/>
                <w:szCs w:val="28"/>
                <w:lang w:val="uk-UA" w:eastAsia="ar-SA"/>
              </w:rPr>
            </w:pPr>
          </w:p>
        </w:tc>
      </w:tr>
      <w:tr w:rsidR="00AF68DF" w:rsidRPr="00AF68DF" w14:paraId="19246C96"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0973447B"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30.</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2616DBEE" w14:textId="77777777" w:rsidR="00AF68DF" w:rsidRPr="00AF68DF" w:rsidRDefault="00AF68DF" w:rsidP="00AF68DF">
            <w:pPr>
              <w:suppressAutoHyphens/>
              <w:rPr>
                <w:sz w:val="28"/>
                <w:szCs w:val="28"/>
                <w:lang w:val="en-US" w:eastAsia="ar-SA"/>
              </w:rPr>
            </w:pPr>
          </w:p>
          <w:p w14:paraId="56000A9B"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5AA3D1A5"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9AE9203" w14:textId="77777777" w:rsidR="00AF68DF" w:rsidRPr="00AF68DF" w:rsidRDefault="00AF68DF" w:rsidP="00AF68DF">
            <w:pPr>
              <w:suppressAutoHyphens/>
              <w:jc w:val="both"/>
              <w:rPr>
                <w:sz w:val="28"/>
                <w:szCs w:val="28"/>
                <w:lang w:val="uk-UA" w:eastAsia="ar-SA"/>
              </w:rPr>
            </w:pPr>
          </w:p>
        </w:tc>
      </w:tr>
      <w:tr w:rsidR="00AF68DF" w:rsidRPr="00AF68DF" w14:paraId="6B13D220"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256674C2"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31.</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69A0E24" w14:textId="77777777" w:rsidR="00AF68DF" w:rsidRPr="00AF68DF" w:rsidRDefault="00AF68DF" w:rsidP="00AF68DF">
            <w:pPr>
              <w:suppressAutoHyphens/>
              <w:rPr>
                <w:sz w:val="28"/>
                <w:szCs w:val="28"/>
                <w:lang w:val="en-US" w:eastAsia="ar-SA"/>
              </w:rPr>
            </w:pPr>
          </w:p>
          <w:p w14:paraId="3F1D68D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64C2AA4"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30CBF4E" w14:textId="77777777" w:rsidR="00AF68DF" w:rsidRPr="00AF68DF" w:rsidRDefault="00AF68DF" w:rsidP="00AF68DF">
            <w:pPr>
              <w:suppressAutoHyphens/>
              <w:jc w:val="both"/>
              <w:rPr>
                <w:sz w:val="28"/>
                <w:szCs w:val="28"/>
                <w:lang w:val="uk-UA" w:eastAsia="ar-SA"/>
              </w:rPr>
            </w:pPr>
          </w:p>
        </w:tc>
      </w:tr>
      <w:tr w:rsidR="00AF68DF" w:rsidRPr="00AF68DF" w14:paraId="4DCE3B37"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7270F7B4"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32.</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2DBABC0" w14:textId="77777777" w:rsidR="00AF68DF" w:rsidRPr="00AF68DF" w:rsidRDefault="00AF68DF" w:rsidP="00AF68DF">
            <w:pPr>
              <w:suppressAutoHyphens/>
              <w:rPr>
                <w:sz w:val="28"/>
                <w:szCs w:val="28"/>
                <w:lang w:val="en-US" w:eastAsia="ar-SA"/>
              </w:rPr>
            </w:pPr>
          </w:p>
          <w:p w14:paraId="7058CC3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199FA111"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BF2D47B" w14:textId="77777777" w:rsidR="00AF68DF" w:rsidRPr="00AF68DF" w:rsidRDefault="00AF68DF" w:rsidP="00AF68DF">
            <w:pPr>
              <w:suppressAutoHyphens/>
              <w:jc w:val="both"/>
              <w:rPr>
                <w:sz w:val="28"/>
                <w:szCs w:val="28"/>
                <w:lang w:val="uk-UA" w:eastAsia="ar-SA"/>
              </w:rPr>
            </w:pPr>
          </w:p>
        </w:tc>
      </w:tr>
      <w:tr w:rsidR="00AF68DF" w:rsidRPr="00AF68DF" w14:paraId="51E907F3"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7BC28039"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33.</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FBE0357" w14:textId="77777777" w:rsidR="00AF68DF" w:rsidRPr="00AF68DF" w:rsidRDefault="00AF68DF" w:rsidP="00AF68DF">
            <w:pPr>
              <w:suppressAutoHyphens/>
              <w:rPr>
                <w:sz w:val="28"/>
                <w:szCs w:val="28"/>
                <w:lang w:val="en-US" w:eastAsia="ar-SA"/>
              </w:rPr>
            </w:pPr>
          </w:p>
          <w:p w14:paraId="67930B87"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F2E1BAE"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6E88952" w14:textId="77777777" w:rsidR="00AF68DF" w:rsidRPr="00AF68DF" w:rsidRDefault="00AF68DF" w:rsidP="00AF68DF">
            <w:pPr>
              <w:suppressAutoHyphens/>
              <w:jc w:val="both"/>
              <w:rPr>
                <w:sz w:val="28"/>
                <w:szCs w:val="28"/>
                <w:lang w:val="uk-UA" w:eastAsia="ar-SA"/>
              </w:rPr>
            </w:pPr>
          </w:p>
        </w:tc>
      </w:tr>
      <w:tr w:rsidR="00AF68DF" w:rsidRPr="00AF68DF" w14:paraId="5087532E"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73E2C42D"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34.</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D8CD673" w14:textId="77777777" w:rsidR="00AF68DF" w:rsidRPr="00AF68DF" w:rsidRDefault="00AF68DF" w:rsidP="00AF68DF">
            <w:pPr>
              <w:suppressAutoHyphens/>
              <w:rPr>
                <w:sz w:val="28"/>
                <w:szCs w:val="28"/>
                <w:lang w:val="en-US" w:eastAsia="ar-SA"/>
              </w:rPr>
            </w:pPr>
          </w:p>
          <w:p w14:paraId="7F0BED63"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79EF996"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8D9A477" w14:textId="77777777" w:rsidR="00AF68DF" w:rsidRPr="00AF68DF" w:rsidRDefault="00AF68DF" w:rsidP="00AF68DF">
            <w:pPr>
              <w:suppressAutoHyphens/>
              <w:jc w:val="both"/>
              <w:rPr>
                <w:sz w:val="28"/>
                <w:szCs w:val="28"/>
                <w:lang w:val="uk-UA" w:eastAsia="ar-SA"/>
              </w:rPr>
            </w:pPr>
          </w:p>
        </w:tc>
      </w:tr>
      <w:tr w:rsidR="00AF68DF" w:rsidRPr="00AF68DF" w14:paraId="03FA2679"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728EDF8E"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35.</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E232E3D" w14:textId="77777777" w:rsidR="00AF68DF" w:rsidRPr="00AF68DF" w:rsidRDefault="00AF68DF" w:rsidP="00AF68DF">
            <w:pPr>
              <w:suppressAutoHyphens/>
              <w:rPr>
                <w:sz w:val="28"/>
                <w:szCs w:val="28"/>
                <w:lang w:val="en-US" w:eastAsia="ar-SA"/>
              </w:rPr>
            </w:pPr>
          </w:p>
          <w:p w14:paraId="56B1CA7A"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DB18EF2"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FC5D7F2" w14:textId="77777777" w:rsidR="00AF68DF" w:rsidRPr="00AF68DF" w:rsidRDefault="00AF68DF" w:rsidP="00AF68DF">
            <w:pPr>
              <w:suppressAutoHyphens/>
              <w:jc w:val="both"/>
              <w:rPr>
                <w:sz w:val="28"/>
                <w:szCs w:val="28"/>
                <w:lang w:val="uk-UA" w:eastAsia="ar-SA"/>
              </w:rPr>
            </w:pPr>
          </w:p>
        </w:tc>
      </w:tr>
      <w:tr w:rsidR="00AF68DF" w:rsidRPr="00AF68DF" w14:paraId="55DD3D68"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2EA2B558"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lastRenderedPageBreak/>
              <w:t>36.</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3313AC17" w14:textId="77777777" w:rsidR="00AF68DF" w:rsidRPr="00AF68DF" w:rsidRDefault="00AF68DF" w:rsidP="00AF68DF">
            <w:pPr>
              <w:suppressAutoHyphens/>
              <w:rPr>
                <w:sz w:val="28"/>
                <w:szCs w:val="28"/>
                <w:lang w:val="en-US" w:eastAsia="ar-SA"/>
              </w:rPr>
            </w:pPr>
          </w:p>
          <w:p w14:paraId="14BDADE6"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4BC5053B"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0667682" w14:textId="77777777" w:rsidR="00AF68DF" w:rsidRPr="00AF68DF" w:rsidRDefault="00AF68DF" w:rsidP="00AF68DF">
            <w:pPr>
              <w:suppressAutoHyphens/>
              <w:jc w:val="both"/>
              <w:rPr>
                <w:sz w:val="28"/>
                <w:szCs w:val="28"/>
                <w:lang w:val="uk-UA" w:eastAsia="ar-SA"/>
              </w:rPr>
            </w:pPr>
          </w:p>
        </w:tc>
      </w:tr>
      <w:tr w:rsidR="00AF68DF" w:rsidRPr="00AF68DF" w14:paraId="117F1DE0"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23899301"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37.</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6FD94721" w14:textId="77777777" w:rsidR="00AF68DF" w:rsidRPr="00AF68DF" w:rsidRDefault="00AF68DF" w:rsidP="00AF68DF">
            <w:pPr>
              <w:suppressAutoHyphens/>
              <w:rPr>
                <w:sz w:val="28"/>
                <w:szCs w:val="28"/>
                <w:lang w:val="en-US" w:eastAsia="ar-SA"/>
              </w:rPr>
            </w:pPr>
          </w:p>
          <w:p w14:paraId="7D8ABEE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4ECAEFA6"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A5888A6" w14:textId="77777777" w:rsidR="00AF68DF" w:rsidRPr="00AF68DF" w:rsidRDefault="00AF68DF" w:rsidP="00AF68DF">
            <w:pPr>
              <w:suppressAutoHyphens/>
              <w:jc w:val="both"/>
              <w:rPr>
                <w:sz w:val="28"/>
                <w:szCs w:val="28"/>
                <w:lang w:val="uk-UA" w:eastAsia="ar-SA"/>
              </w:rPr>
            </w:pPr>
          </w:p>
        </w:tc>
      </w:tr>
      <w:tr w:rsidR="00AF68DF" w:rsidRPr="00AF68DF" w14:paraId="7E95A50D"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54A9DE7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38.</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13C91929" w14:textId="77777777" w:rsidR="00AF68DF" w:rsidRPr="00AF68DF" w:rsidRDefault="00AF68DF" w:rsidP="00AF68DF">
            <w:pPr>
              <w:suppressAutoHyphens/>
              <w:rPr>
                <w:sz w:val="28"/>
                <w:szCs w:val="28"/>
                <w:lang w:val="en-US" w:eastAsia="ar-SA"/>
              </w:rPr>
            </w:pPr>
          </w:p>
          <w:p w14:paraId="24D6F2C4"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52C1DDF"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882D797" w14:textId="77777777" w:rsidR="00AF68DF" w:rsidRPr="00AF68DF" w:rsidRDefault="00AF68DF" w:rsidP="00AF68DF">
            <w:pPr>
              <w:suppressAutoHyphens/>
              <w:jc w:val="both"/>
              <w:rPr>
                <w:sz w:val="28"/>
                <w:szCs w:val="28"/>
                <w:lang w:val="uk-UA" w:eastAsia="ar-SA"/>
              </w:rPr>
            </w:pPr>
          </w:p>
        </w:tc>
      </w:tr>
      <w:tr w:rsidR="00AF68DF" w:rsidRPr="00AF68DF" w14:paraId="45C7FDA9"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4DE9E4D3"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39.</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20FC4B4B" w14:textId="77777777" w:rsidR="00AF68DF" w:rsidRPr="00AF68DF" w:rsidRDefault="00AF68DF" w:rsidP="00AF68DF">
            <w:pPr>
              <w:suppressAutoHyphens/>
              <w:rPr>
                <w:sz w:val="28"/>
                <w:szCs w:val="28"/>
                <w:lang w:val="en-US" w:eastAsia="ar-SA"/>
              </w:rPr>
            </w:pPr>
          </w:p>
          <w:p w14:paraId="09E15185"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401038E"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5F226D1" w14:textId="77777777" w:rsidR="00AF68DF" w:rsidRPr="00AF68DF" w:rsidRDefault="00AF68DF" w:rsidP="00AF68DF">
            <w:pPr>
              <w:suppressAutoHyphens/>
              <w:jc w:val="both"/>
              <w:rPr>
                <w:sz w:val="28"/>
                <w:szCs w:val="28"/>
                <w:lang w:val="uk-UA" w:eastAsia="ar-SA"/>
              </w:rPr>
            </w:pPr>
          </w:p>
        </w:tc>
      </w:tr>
      <w:tr w:rsidR="00AF68DF" w:rsidRPr="00AF68DF" w14:paraId="6A54B46A"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245B1F27"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40.</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6C6DE14" w14:textId="77777777" w:rsidR="00AF68DF" w:rsidRPr="00AF68DF" w:rsidRDefault="00AF68DF" w:rsidP="00AF68DF">
            <w:pPr>
              <w:suppressAutoHyphens/>
              <w:rPr>
                <w:sz w:val="28"/>
                <w:szCs w:val="28"/>
                <w:lang w:val="en-US" w:eastAsia="ar-SA"/>
              </w:rPr>
            </w:pPr>
          </w:p>
          <w:p w14:paraId="264286F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140D2E6"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EE7B699" w14:textId="77777777" w:rsidR="00AF68DF" w:rsidRPr="00AF68DF" w:rsidRDefault="00AF68DF" w:rsidP="00AF68DF">
            <w:pPr>
              <w:suppressAutoHyphens/>
              <w:jc w:val="both"/>
              <w:rPr>
                <w:sz w:val="28"/>
                <w:szCs w:val="28"/>
                <w:lang w:val="uk-UA" w:eastAsia="ar-SA"/>
              </w:rPr>
            </w:pPr>
          </w:p>
        </w:tc>
      </w:tr>
      <w:tr w:rsidR="00AF68DF" w:rsidRPr="00AF68DF" w14:paraId="5AA12AA6"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4E9A467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41.</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F8EE62E" w14:textId="77777777" w:rsidR="00AF68DF" w:rsidRPr="00AF68DF" w:rsidRDefault="00AF68DF" w:rsidP="00AF68DF">
            <w:pPr>
              <w:suppressAutoHyphens/>
              <w:rPr>
                <w:sz w:val="28"/>
                <w:szCs w:val="28"/>
                <w:lang w:val="en-US" w:eastAsia="ar-SA"/>
              </w:rPr>
            </w:pPr>
          </w:p>
          <w:p w14:paraId="7821321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C8BDC8C"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C98BD41" w14:textId="77777777" w:rsidR="00AF68DF" w:rsidRPr="00AF68DF" w:rsidRDefault="00AF68DF" w:rsidP="00AF68DF">
            <w:pPr>
              <w:suppressAutoHyphens/>
              <w:jc w:val="both"/>
              <w:rPr>
                <w:sz w:val="28"/>
                <w:szCs w:val="28"/>
                <w:lang w:val="uk-UA" w:eastAsia="ar-SA"/>
              </w:rPr>
            </w:pPr>
          </w:p>
        </w:tc>
      </w:tr>
      <w:tr w:rsidR="00AF68DF" w:rsidRPr="00AF68DF" w14:paraId="1436C709"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73EDF972"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42.</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B876DC6" w14:textId="77777777" w:rsidR="00AF68DF" w:rsidRPr="00AF68DF" w:rsidRDefault="00AF68DF" w:rsidP="00AF68DF">
            <w:pPr>
              <w:suppressAutoHyphens/>
              <w:rPr>
                <w:sz w:val="28"/>
                <w:szCs w:val="28"/>
                <w:lang w:val="en-US" w:eastAsia="ar-SA"/>
              </w:rPr>
            </w:pPr>
          </w:p>
          <w:p w14:paraId="658AF302"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1E9988C4"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3209668" w14:textId="77777777" w:rsidR="00AF68DF" w:rsidRPr="00AF68DF" w:rsidRDefault="00AF68DF" w:rsidP="00AF68DF">
            <w:pPr>
              <w:suppressAutoHyphens/>
              <w:jc w:val="both"/>
              <w:rPr>
                <w:sz w:val="28"/>
                <w:szCs w:val="28"/>
                <w:lang w:val="uk-UA" w:eastAsia="ar-SA"/>
              </w:rPr>
            </w:pPr>
          </w:p>
        </w:tc>
      </w:tr>
      <w:tr w:rsidR="00AF68DF" w:rsidRPr="00AF68DF" w14:paraId="46002382"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147E610B"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43.</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4F5D9306" w14:textId="77777777" w:rsidR="00AF68DF" w:rsidRPr="00AF68DF" w:rsidRDefault="00AF68DF" w:rsidP="00AF68DF">
            <w:pPr>
              <w:suppressAutoHyphens/>
              <w:rPr>
                <w:sz w:val="28"/>
                <w:szCs w:val="28"/>
                <w:lang w:val="en-US" w:eastAsia="ar-SA"/>
              </w:rPr>
            </w:pPr>
          </w:p>
          <w:p w14:paraId="53DE3794"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F06FFE9"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A944AA4" w14:textId="77777777" w:rsidR="00AF68DF" w:rsidRPr="00AF68DF" w:rsidRDefault="00AF68DF" w:rsidP="00AF68DF">
            <w:pPr>
              <w:suppressAutoHyphens/>
              <w:jc w:val="both"/>
              <w:rPr>
                <w:sz w:val="28"/>
                <w:szCs w:val="28"/>
                <w:lang w:val="uk-UA" w:eastAsia="ar-SA"/>
              </w:rPr>
            </w:pPr>
          </w:p>
        </w:tc>
      </w:tr>
      <w:tr w:rsidR="00AF68DF" w:rsidRPr="00AF68DF" w14:paraId="6805B2F6"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0E5F1955"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44.</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15B82F4" w14:textId="77777777" w:rsidR="00AF68DF" w:rsidRPr="00AF68DF" w:rsidRDefault="00AF68DF" w:rsidP="00AF68DF">
            <w:pPr>
              <w:suppressAutoHyphens/>
              <w:rPr>
                <w:sz w:val="28"/>
                <w:szCs w:val="28"/>
                <w:lang w:val="en-US" w:eastAsia="ar-SA"/>
              </w:rPr>
            </w:pPr>
          </w:p>
          <w:p w14:paraId="5EBBC9DE"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53C33F8"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1A2A7A1" w14:textId="77777777" w:rsidR="00AF68DF" w:rsidRPr="00AF68DF" w:rsidRDefault="00AF68DF" w:rsidP="00AF68DF">
            <w:pPr>
              <w:suppressAutoHyphens/>
              <w:jc w:val="both"/>
              <w:rPr>
                <w:sz w:val="28"/>
                <w:szCs w:val="28"/>
                <w:lang w:val="uk-UA" w:eastAsia="ar-SA"/>
              </w:rPr>
            </w:pPr>
          </w:p>
        </w:tc>
      </w:tr>
      <w:tr w:rsidR="00AF68DF" w:rsidRPr="00AF68DF" w14:paraId="4019098F"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3DAF81A7"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45.</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110DA7EE" w14:textId="77777777" w:rsidR="00AF68DF" w:rsidRPr="00AF68DF" w:rsidRDefault="00AF68DF" w:rsidP="00AF68DF">
            <w:pPr>
              <w:suppressAutoHyphens/>
              <w:rPr>
                <w:sz w:val="28"/>
                <w:szCs w:val="28"/>
                <w:lang w:val="en-US" w:eastAsia="ar-SA"/>
              </w:rPr>
            </w:pPr>
          </w:p>
          <w:p w14:paraId="53F01B25"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3D4E316F"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BCB44BD" w14:textId="77777777" w:rsidR="00AF68DF" w:rsidRPr="00AF68DF" w:rsidRDefault="00AF68DF" w:rsidP="00AF68DF">
            <w:pPr>
              <w:suppressAutoHyphens/>
              <w:jc w:val="both"/>
              <w:rPr>
                <w:sz w:val="28"/>
                <w:szCs w:val="28"/>
                <w:lang w:val="uk-UA" w:eastAsia="ar-SA"/>
              </w:rPr>
            </w:pPr>
          </w:p>
        </w:tc>
      </w:tr>
      <w:tr w:rsidR="00AF68DF" w:rsidRPr="00AF68DF" w14:paraId="07FA8C60"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1B909961"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46.</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1558DD55" w14:textId="77777777" w:rsidR="00AF68DF" w:rsidRPr="00AF68DF" w:rsidRDefault="00AF68DF" w:rsidP="00AF68DF">
            <w:pPr>
              <w:suppressAutoHyphens/>
              <w:rPr>
                <w:sz w:val="28"/>
                <w:szCs w:val="28"/>
                <w:lang w:val="en-US" w:eastAsia="ar-SA"/>
              </w:rPr>
            </w:pPr>
          </w:p>
          <w:p w14:paraId="0D2FB71C"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A906D9B"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1C9DB9B" w14:textId="77777777" w:rsidR="00AF68DF" w:rsidRPr="00AF68DF" w:rsidRDefault="00AF68DF" w:rsidP="00AF68DF">
            <w:pPr>
              <w:suppressAutoHyphens/>
              <w:jc w:val="both"/>
              <w:rPr>
                <w:sz w:val="28"/>
                <w:szCs w:val="28"/>
                <w:lang w:val="uk-UA" w:eastAsia="ar-SA"/>
              </w:rPr>
            </w:pPr>
          </w:p>
        </w:tc>
      </w:tr>
      <w:tr w:rsidR="00AF68DF" w:rsidRPr="00AF68DF" w14:paraId="79F5A800"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31E7E1CB"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47.</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27CDF4F3" w14:textId="77777777" w:rsidR="00AF68DF" w:rsidRPr="00AF68DF" w:rsidRDefault="00AF68DF" w:rsidP="00AF68DF">
            <w:pPr>
              <w:suppressAutoHyphens/>
              <w:rPr>
                <w:sz w:val="28"/>
                <w:szCs w:val="28"/>
                <w:lang w:val="en-US" w:eastAsia="ar-SA"/>
              </w:rPr>
            </w:pPr>
          </w:p>
          <w:p w14:paraId="233ADDB4"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4580A8C"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09973A0" w14:textId="77777777" w:rsidR="00AF68DF" w:rsidRPr="00AF68DF" w:rsidRDefault="00AF68DF" w:rsidP="00AF68DF">
            <w:pPr>
              <w:suppressAutoHyphens/>
              <w:jc w:val="both"/>
              <w:rPr>
                <w:sz w:val="28"/>
                <w:szCs w:val="28"/>
                <w:lang w:val="uk-UA" w:eastAsia="ar-SA"/>
              </w:rPr>
            </w:pPr>
          </w:p>
        </w:tc>
      </w:tr>
      <w:tr w:rsidR="00AF68DF" w:rsidRPr="00AF68DF" w14:paraId="2125753F"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603AF0E6"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48.</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0388CC8" w14:textId="77777777" w:rsidR="00AF68DF" w:rsidRPr="00AF68DF" w:rsidRDefault="00AF68DF" w:rsidP="00AF68DF">
            <w:pPr>
              <w:suppressAutoHyphens/>
              <w:rPr>
                <w:sz w:val="28"/>
                <w:szCs w:val="28"/>
                <w:lang w:val="en-US" w:eastAsia="ar-SA"/>
              </w:rPr>
            </w:pPr>
          </w:p>
          <w:p w14:paraId="247DBDB5"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6E3958F"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3ED4964" w14:textId="77777777" w:rsidR="00AF68DF" w:rsidRPr="00AF68DF" w:rsidRDefault="00AF68DF" w:rsidP="00AF68DF">
            <w:pPr>
              <w:suppressAutoHyphens/>
              <w:jc w:val="both"/>
              <w:rPr>
                <w:sz w:val="28"/>
                <w:szCs w:val="28"/>
                <w:lang w:val="uk-UA" w:eastAsia="ar-SA"/>
              </w:rPr>
            </w:pPr>
          </w:p>
        </w:tc>
      </w:tr>
      <w:tr w:rsidR="00AF68DF" w:rsidRPr="00AF68DF" w14:paraId="34181532"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350FA54A"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49.</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3444D296" w14:textId="77777777" w:rsidR="00AF68DF" w:rsidRPr="00AF68DF" w:rsidRDefault="00AF68DF" w:rsidP="00AF68DF">
            <w:pPr>
              <w:suppressAutoHyphens/>
              <w:rPr>
                <w:sz w:val="28"/>
                <w:szCs w:val="28"/>
                <w:lang w:val="en-US" w:eastAsia="ar-SA"/>
              </w:rPr>
            </w:pPr>
          </w:p>
          <w:p w14:paraId="4F4FA201"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3D06CE37"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921E341" w14:textId="77777777" w:rsidR="00AF68DF" w:rsidRPr="00AF68DF" w:rsidRDefault="00AF68DF" w:rsidP="00AF68DF">
            <w:pPr>
              <w:suppressAutoHyphens/>
              <w:jc w:val="both"/>
              <w:rPr>
                <w:sz w:val="28"/>
                <w:szCs w:val="28"/>
                <w:lang w:val="uk-UA" w:eastAsia="ar-SA"/>
              </w:rPr>
            </w:pPr>
          </w:p>
        </w:tc>
      </w:tr>
      <w:tr w:rsidR="00AF68DF" w:rsidRPr="00AF68DF" w14:paraId="057A3F7B"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1AF1FE2D"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lastRenderedPageBreak/>
              <w:t>50.</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50B0C41C" w14:textId="77777777" w:rsidR="00AF68DF" w:rsidRPr="00AF68DF" w:rsidRDefault="00AF68DF" w:rsidP="00AF68DF">
            <w:pPr>
              <w:suppressAutoHyphens/>
              <w:rPr>
                <w:sz w:val="28"/>
                <w:szCs w:val="28"/>
                <w:lang w:val="en-US" w:eastAsia="ar-SA"/>
              </w:rPr>
            </w:pPr>
          </w:p>
          <w:p w14:paraId="2860561E"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12D47E9D"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D0A0BF9" w14:textId="77777777" w:rsidR="00AF68DF" w:rsidRPr="00AF68DF" w:rsidRDefault="00AF68DF" w:rsidP="00AF68DF">
            <w:pPr>
              <w:suppressAutoHyphens/>
              <w:jc w:val="both"/>
              <w:rPr>
                <w:sz w:val="28"/>
                <w:szCs w:val="28"/>
                <w:lang w:val="uk-UA" w:eastAsia="ar-SA"/>
              </w:rPr>
            </w:pPr>
          </w:p>
        </w:tc>
      </w:tr>
      <w:tr w:rsidR="00AF68DF" w:rsidRPr="00AF68DF" w14:paraId="132F414C"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3DE1F413"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51.</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205D650E" w14:textId="77777777" w:rsidR="00AF68DF" w:rsidRPr="00AF68DF" w:rsidRDefault="00AF68DF" w:rsidP="00AF68DF">
            <w:pPr>
              <w:suppressAutoHyphens/>
              <w:rPr>
                <w:sz w:val="28"/>
                <w:szCs w:val="28"/>
                <w:lang w:val="en-US" w:eastAsia="ar-SA"/>
              </w:rPr>
            </w:pPr>
          </w:p>
          <w:p w14:paraId="39FA8FFF"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5C72EF2B"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04E340A" w14:textId="77777777" w:rsidR="00AF68DF" w:rsidRPr="00AF68DF" w:rsidRDefault="00AF68DF" w:rsidP="00AF68DF">
            <w:pPr>
              <w:suppressAutoHyphens/>
              <w:jc w:val="both"/>
              <w:rPr>
                <w:sz w:val="28"/>
                <w:szCs w:val="28"/>
                <w:lang w:val="uk-UA" w:eastAsia="ar-SA"/>
              </w:rPr>
            </w:pPr>
          </w:p>
        </w:tc>
      </w:tr>
      <w:tr w:rsidR="00AF68DF" w:rsidRPr="00AF68DF" w14:paraId="3CA80AD5"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16E8B609"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52.</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89C3E4C" w14:textId="77777777" w:rsidR="00AF68DF" w:rsidRPr="00AF68DF" w:rsidRDefault="00AF68DF" w:rsidP="00AF68DF">
            <w:pPr>
              <w:suppressAutoHyphens/>
              <w:rPr>
                <w:sz w:val="28"/>
                <w:szCs w:val="28"/>
                <w:lang w:val="en-US" w:eastAsia="ar-SA"/>
              </w:rPr>
            </w:pPr>
          </w:p>
          <w:p w14:paraId="1D0EF14F"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14C1560"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EDCEE20" w14:textId="77777777" w:rsidR="00AF68DF" w:rsidRPr="00AF68DF" w:rsidRDefault="00AF68DF" w:rsidP="00AF68DF">
            <w:pPr>
              <w:suppressAutoHyphens/>
              <w:jc w:val="both"/>
              <w:rPr>
                <w:sz w:val="28"/>
                <w:szCs w:val="28"/>
                <w:lang w:val="uk-UA" w:eastAsia="ar-SA"/>
              </w:rPr>
            </w:pPr>
          </w:p>
        </w:tc>
      </w:tr>
      <w:tr w:rsidR="00AF68DF" w:rsidRPr="00AF68DF" w14:paraId="0B62C495"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15B4529E"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53.</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41D22495" w14:textId="77777777" w:rsidR="00AF68DF" w:rsidRPr="00AF68DF" w:rsidRDefault="00AF68DF" w:rsidP="00AF68DF">
            <w:pPr>
              <w:suppressAutoHyphens/>
              <w:rPr>
                <w:sz w:val="28"/>
                <w:szCs w:val="28"/>
                <w:lang w:val="en-US" w:eastAsia="ar-SA"/>
              </w:rPr>
            </w:pPr>
          </w:p>
          <w:p w14:paraId="35D22FE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5B84D7EF"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25CC0F2" w14:textId="77777777" w:rsidR="00AF68DF" w:rsidRPr="00AF68DF" w:rsidRDefault="00AF68DF" w:rsidP="00AF68DF">
            <w:pPr>
              <w:suppressAutoHyphens/>
              <w:jc w:val="both"/>
              <w:rPr>
                <w:sz w:val="28"/>
                <w:szCs w:val="28"/>
                <w:lang w:val="uk-UA" w:eastAsia="ar-SA"/>
              </w:rPr>
            </w:pPr>
          </w:p>
        </w:tc>
      </w:tr>
      <w:tr w:rsidR="00AF68DF" w:rsidRPr="00AF68DF" w14:paraId="12B04C33"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671C323D"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54.</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3FC02B26" w14:textId="77777777" w:rsidR="00AF68DF" w:rsidRPr="00AF68DF" w:rsidRDefault="00AF68DF" w:rsidP="00AF68DF">
            <w:pPr>
              <w:suppressAutoHyphens/>
              <w:rPr>
                <w:sz w:val="28"/>
                <w:szCs w:val="28"/>
                <w:lang w:val="en-US" w:eastAsia="ar-SA"/>
              </w:rPr>
            </w:pPr>
          </w:p>
          <w:p w14:paraId="4A44143D"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30C95448"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6B32C1E" w14:textId="77777777" w:rsidR="00AF68DF" w:rsidRPr="00AF68DF" w:rsidRDefault="00AF68DF" w:rsidP="00AF68DF">
            <w:pPr>
              <w:suppressAutoHyphens/>
              <w:jc w:val="both"/>
              <w:rPr>
                <w:sz w:val="28"/>
                <w:szCs w:val="28"/>
                <w:lang w:val="uk-UA" w:eastAsia="ar-SA"/>
              </w:rPr>
            </w:pPr>
          </w:p>
        </w:tc>
      </w:tr>
      <w:tr w:rsidR="00AF68DF" w:rsidRPr="00AF68DF" w14:paraId="736520DF"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1067F714"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55.</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7F7E76BB" w14:textId="77777777" w:rsidR="00AF68DF" w:rsidRPr="00AF68DF" w:rsidRDefault="00AF68DF" w:rsidP="00AF68DF">
            <w:pPr>
              <w:suppressAutoHyphens/>
              <w:rPr>
                <w:sz w:val="28"/>
                <w:szCs w:val="28"/>
                <w:lang w:val="en-US" w:eastAsia="ar-SA"/>
              </w:rPr>
            </w:pPr>
          </w:p>
          <w:p w14:paraId="319DD42D"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0EE1A016"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0C72863" w14:textId="77777777" w:rsidR="00AF68DF" w:rsidRPr="00AF68DF" w:rsidRDefault="00AF68DF" w:rsidP="00AF68DF">
            <w:pPr>
              <w:suppressAutoHyphens/>
              <w:jc w:val="both"/>
              <w:rPr>
                <w:sz w:val="28"/>
                <w:szCs w:val="28"/>
                <w:lang w:val="uk-UA" w:eastAsia="ar-SA"/>
              </w:rPr>
            </w:pPr>
          </w:p>
        </w:tc>
      </w:tr>
      <w:tr w:rsidR="00AF68DF" w:rsidRPr="00AF68DF" w14:paraId="35793339"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09AB1316"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56.</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307EC9E" w14:textId="77777777" w:rsidR="00AF68DF" w:rsidRPr="00AF68DF" w:rsidRDefault="00AF68DF" w:rsidP="00AF68DF">
            <w:pPr>
              <w:suppressAutoHyphens/>
              <w:rPr>
                <w:sz w:val="28"/>
                <w:szCs w:val="28"/>
                <w:lang w:val="en-US" w:eastAsia="ar-SA"/>
              </w:rPr>
            </w:pPr>
          </w:p>
          <w:p w14:paraId="620D10A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2A450422"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4BC4393" w14:textId="77777777" w:rsidR="00AF68DF" w:rsidRPr="00AF68DF" w:rsidRDefault="00AF68DF" w:rsidP="00AF68DF">
            <w:pPr>
              <w:suppressAutoHyphens/>
              <w:jc w:val="both"/>
              <w:rPr>
                <w:sz w:val="28"/>
                <w:szCs w:val="28"/>
                <w:lang w:val="uk-UA" w:eastAsia="ar-SA"/>
              </w:rPr>
            </w:pPr>
          </w:p>
        </w:tc>
      </w:tr>
      <w:tr w:rsidR="00AF68DF" w:rsidRPr="00AF68DF" w14:paraId="4C239BF4"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05AEDCDD"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57.</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205BC4E2" w14:textId="77777777" w:rsidR="00AF68DF" w:rsidRPr="00AF68DF" w:rsidRDefault="00AF68DF" w:rsidP="00AF68DF">
            <w:pPr>
              <w:suppressAutoHyphens/>
              <w:rPr>
                <w:sz w:val="28"/>
                <w:szCs w:val="28"/>
                <w:lang w:val="en-US" w:eastAsia="ar-SA"/>
              </w:rPr>
            </w:pPr>
          </w:p>
          <w:p w14:paraId="7B9CC73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4893CD98"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9430BAB" w14:textId="77777777" w:rsidR="00AF68DF" w:rsidRPr="00AF68DF" w:rsidRDefault="00AF68DF" w:rsidP="00AF68DF">
            <w:pPr>
              <w:suppressAutoHyphens/>
              <w:jc w:val="both"/>
              <w:rPr>
                <w:sz w:val="28"/>
                <w:szCs w:val="28"/>
                <w:lang w:val="uk-UA" w:eastAsia="ar-SA"/>
              </w:rPr>
            </w:pPr>
          </w:p>
        </w:tc>
      </w:tr>
      <w:tr w:rsidR="00AF68DF" w:rsidRPr="00AF68DF" w14:paraId="543A4066"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0D22AAA6"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58.</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5F94EF7" w14:textId="77777777" w:rsidR="00AF68DF" w:rsidRPr="00AF68DF" w:rsidRDefault="00AF68DF" w:rsidP="00AF68DF">
            <w:pPr>
              <w:suppressAutoHyphens/>
              <w:rPr>
                <w:sz w:val="28"/>
                <w:szCs w:val="28"/>
                <w:lang w:val="en-US" w:eastAsia="ar-SA"/>
              </w:rPr>
            </w:pPr>
          </w:p>
          <w:p w14:paraId="48571719"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501DEADB"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26C7A60E" w14:textId="77777777" w:rsidR="00AF68DF" w:rsidRPr="00AF68DF" w:rsidRDefault="00AF68DF" w:rsidP="00AF68DF">
            <w:pPr>
              <w:suppressAutoHyphens/>
              <w:jc w:val="both"/>
              <w:rPr>
                <w:sz w:val="28"/>
                <w:szCs w:val="28"/>
                <w:lang w:val="uk-UA" w:eastAsia="ar-SA"/>
              </w:rPr>
            </w:pPr>
          </w:p>
        </w:tc>
      </w:tr>
      <w:tr w:rsidR="00AF68DF" w:rsidRPr="00AF68DF" w14:paraId="73D3AE62"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59C576AC"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59.</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07669ABA" w14:textId="77777777" w:rsidR="00AF68DF" w:rsidRPr="00AF68DF" w:rsidRDefault="00AF68DF" w:rsidP="00AF68DF">
            <w:pPr>
              <w:suppressAutoHyphens/>
              <w:rPr>
                <w:sz w:val="28"/>
                <w:szCs w:val="28"/>
                <w:lang w:val="en-US" w:eastAsia="ar-SA"/>
              </w:rPr>
            </w:pPr>
          </w:p>
          <w:p w14:paraId="064A76D0"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71BCC79A"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2424811" w14:textId="77777777" w:rsidR="00AF68DF" w:rsidRPr="00AF68DF" w:rsidRDefault="00AF68DF" w:rsidP="00AF68DF">
            <w:pPr>
              <w:suppressAutoHyphens/>
              <w:jc w:val="both"/>
              <w:rPr>
                <w:sz w:val="28"/>
                <w:szCs w:val="28"/>
                <w:lang w:val="uk-UA" w:eastAsia="ar-SA"/>
              </w:rPr>
            </w:pPr>
          </w:p>
        </w:tc>
      </w:tr>
      <w:tr w:rsidR="00AF68DF" w:rsidRPr="00AF68DF" w14:paraId="58FE83A3" w14:textId="77777777" w:rsidTr="00D67D22">
        <w:tc>
          <w:tcPr>
            <w:tcW w:w="817" w:type="dxa"/>
            <w:tcBorders>
              <w:top w:val="single" w:sz="4" w:space="0" w:color="auto"/>
              <w:left w:val="single" w:sz="4" w:space="0" w:color="auto"/>
              <w:bottom w:val="single" w:sz="4" w:space="0" w:color="auto"/>
              <w:right w:val="single" w:sz="4" w:space="0" w:color="auto"/>
            </w:tcBorders>
            <w:shd w:val="clear" w:color="auto" w:fill="auto"/>
          </w:tcPr>
          <w:p w14:paraId="1AD5C955" w14:textId="77777777" w:rsidR="00AF68DF" w:rsidRPr="00AF68DF" w:rsidRDefault="00AF68DF" w:rsidP="00AF68DF">
            <w:pPr>
              <w:suppressAutoHyphens/>
              <w:jc w:val="center"/>
              <w:rPr>
                <w:sz w:val="28"/>
                <w:szCs w:val="28"/>
                <w:lang w:val="uk-UA" w:eastAsia="ar-SA"/>
              </w:rPr>
            </w:pPr>
            <w:r w:rsidRPr="00AF68DF">
              <w:rPr>
                <w:sz w:val="28"/>
                <w:szCs w:val="28"/>
                <w:lang w:val="uk-UA" w:eastAsia="ar-SA"/>
              </w:rPr>
              <w:t>60.</w:t>
            </w:r>
          </w:p>
        </w:tc>
        <w:tc>
          <w:tcPr>
            <w:tcW w:w="4674" w:type="dxa"/>
            <w:tcBorders>
              <w:top w:val="single" w:sz="4" w:space="0" w:color="auto"/>
              <w:left w:val="single" w:sz="4" w:space="0" w:color="auto"/>
              <w:bottom w:val="single" w:sz="4" w:space="0" w:color="auto"/>
              <w:right w:val="single" w:sz="4" w:space="0" w:color="auto"/>
            </w:tcBorders>
            <w:shd w:val="clear" w:color="auto" w:fill="auto"/>
          </w:tcPr>
          <w:p w14:paraId="169992BB" w14:textId="77777777" w:rsidR="00AF68DF" w:rsidRPr="00AF68DF" w:rsidRDefault="00AF68DF" w:rsidP="00AF68DF">
            <w:pPr>
              <w:suppressAutoHyphens/>
              <w:rPr>
                <w:sz w:val="28"/>
                <w:szCs w:val="28"/>
                <w:lang w:val="en-US" w:eastAsia="ar-SA"/>
              </w:rPr>
            </w:pPr>
          </w:p>
          <w:p w14:paraId="1C9EC30A" w14:textId="77777777" w:rsidR="00AF68DF" w:rsidRPr="00AF68DF" w:rsidRDefault="00AF68DF" w:rsidP="00AF68DF">
            <w:pPr>
              <w:suppressAutoHyphens/>
              <w:rPr>
                <w:sz w:val="28"/>
                <w:szCs w:val="28"/>
                <w:lang w:val="en-US" w:eastAsia="ar-SA"/>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11AD0577" w14:textId="77777777" w:rsidR="00AF68DF" w:rsidRPr="00AF68DF" w:rsidRDefault="00AF68DF" w:rsidP="00AF68DF">
            <w:pPr>
              <w:suppressAutoHyphens/>
              <w:jc w:val="both"/>
              <w:rPr>
                <w:sz w:val="28"/>
                <w:szCs w:val="28"/>
                <w:lang w:val="uk-UA" w:eastAsia="ar-SA"/>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5B76DDD" w14:textId="77777777" w:rsidR="00AF68DF" w:rsidRPr="00AF68DF" w:rsidRDefault="00AF68DF" w:rsidP="00AF68DF">
            <w:pPr>
              <w:suppressAutoHyphens/>
              <w:jc w:val="both"/>
              <w:rPr>
                <w:sz w:val="28"/>
                <w:szCs w:val="28"/>
                <w:lang w:val="uk-UA" w:eastAsia="ar-SA"/>
              </w:rPr>
            </w:pPr>
          </w:p>
        </w:tc>
      </w:tr>
    </w:tbl>
    <w:p w14:paraId="58B3E167" w14:textId="77777777" w:rsidR="00DE5C56" w:rsidRPr="00DA76AE" w:rsidRDefault="00DE5C56"/>
    <w:sectPr w:rsidR="00DE5C56" w:rsidRPr="00DA76AE" w:rsidSect="009A3886">
      <w:headerReference w:type="even" r:id="rId10"/>
      <w:headerReference w:type="default" r:id="rId11"/>
      <w:footerReference w:type="even" r:id="rId12"/>
      <w:footerReference w:type="default" r:id="rId13"/>
      <w:headerReference w:type="first" r:id="rId14"/>
      <w:pgSz w:w="16838" w:h="11906" w:orient="landscape" w:code="9"/>
      <w:pgMar w:top="1304" w:right="851" w:bottom="851" w:left="851" w:header="284" w:footer="49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296EB0" w14:textId="77777777" w:rsidR="00C402CB" w:rsidRDefault="00C402CB">
      <w:r>
        <w:separator/>
      </w:r>
    </w:p>
  </w:endnote>
  <w:endnote w:type="continuationSeparator" w:id="0">
    <w:p w14:paraId="1A272E61" w14:textId="77777777" w:rsidR="00C402CB" w:rsidRDefault="00C4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0D058" w14:textId="77777777" w:rsidR="002D5575" w:rsidRDefault="002D5575" w:rsidP="009A3886">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AB5B2D5" w14:textId="77777777" w:rsidR="002D5575" w:rsidRDefault="002D557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74AE1" w14:textId="77777777" w:rsidR="002D5575" w:rsidRDefault="002D5575" w:rsidP="009A3886">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6692C">
      <w:rPr>
        <w:rStyle w:val="a5"/>
        <w:noProof/>
      </w:rPr>
      <w:t>45</w:t>
    </w:r>
    <w:r>
      <w:rPr>
        <w:rStyle w:val="a5"/>
      </w:rPr>
      <w:fldChar w:fldCharType="end"/>
    </w:r>
  </w:p>
  <w:p w14:paraId="6310985E" w14:textId="77777777" w:rsidR="002D5575" w:rsidRPr="004039CB" w:rsidRDefault="002D5575" w:rsidP="009A3886">
    <w:pPr>
      <w:pStyle w:val="a8"/>
      <w:tabs>
        <w:tab w:val="clear" w:pos="9355"/>
        <w:tab w:val="left" w:pos="9637"/>
      </w:tabs>
      <w:spacing w:before="100"/>
      <w:jc w:val="center"/>
      <w:rPr>
        <w:i/>
        <w:sz w:val="22"/>
        <w:szCs w:val="22"/>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B6395B" w14:textId="77777777" w:rsidR="00C402CB" w:rsidRDefault="00C402CB">
      <w:r>
        <w:separator/>
      </w:r>
    </w:p>
  </w:footnote>
  <w:footnote w:type="continuationSeparator" w:id="0">
    <w:p w14:paraId="74DC5084" w14:textId="77777777" w:rsidR="00C402CB" w:rsidRDefault="00C40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30D3E" w14:textId="77777777" w:rsidR="002D5575" w:rsidRDefault="002D5575" w:rsidP="009A3886">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BAFE262" w14:textId="77777777" w:rsidR="002D5575" w:rsidRDefault="002D557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7BA91" w14:textId="77777777" w:rsidR="002D5575" w:rsidRPr="004039CB" w:rsidRDefault="002D5575" w:rsidP="009A3886">
    <w:pPr>
      <w:pStyle w:val="a6"/>
      <w:ind w:left="1560"/>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926822" w14:textId="77777777" w:rsidR="002D5575" w:rsidRPr="004039CB" w:rsidRDefault="002D5575" w:rsidP="009A3886">
    <w:pPr>
      <w:pStyle w:val="a6"/>
      <w:ind w:left="1560"/>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1BEEA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F64A30"/>
    <w:lvl w:ilvl="0">
      <w:numFmt w:val="bullet"/>
      <w:lvlText w:val="*"/>
      <w:lvlJc w:val="left"/>
    </w:lvl>
  </w:abstractNum>
  <w:abstractNum w:abstractNumId="2">
    <w:nsid w:val="157F684F"/>
    <w:multiLevelType w:val="hybridMultilevel"/>
    <w:tmpl w:val="B52E598E"/>
    <w:lvl w:ilvl="0" w:tplc="F0E6538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FF0E3E"/>
    <w:multiLevelType w:val="hybridMultilevel"/>
    <w:tmpl w:val="CFF819AC"/>
    <w:lvl w:ilvl="0" w:tplc="1D2EE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835E5"/>
    <w:multiLevelType w:val="multilevel"/>
    <w:tmpl w:val="AF12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823BD5"/>
    <w:multiLevelType w:val="hybridMultilevel"/>
    <w:tmpl w:val="D81A05A8"/>
    <w:lvl w:ilvl="0" w:tplc="9270449E">
      <w:start w:val="2"/>
      <w:numFmt w:val="bullet"/>
      <w:lvlText w:val="-"/>
      <w:lvlJc w:val="left"/>
      <w:pPr>
        <w:ind w:left="786" w:hanging="360"/>
      </w:pPr>
      <w:rPr>
        <w:rFonts w:ascii="Times New Roman" w:eastAsia="Times New Roman"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6">
    <w:nsid w:val="409E272A"/>
    <w:multiLevelType w:val="multilevel"/>
    <w:tmpl w:val="5200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95344A"/>
    <w:multiLevelType w:val="hybridMultilevel"/>
    <w:tmpl w:val="7F960EAE"/>
    <w:lvl w:ilvl="0" w:tplc="75108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703235F"/>
    <w:multiLevelType w:val="hybridMultilevel"/>
    <w:tmpl w:val="7EC49B62"/>
    <w:lvl w:ilvl="0" w:tplc="2CF660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6D8F5B07"/>
    <w:multiLevelType w:val="hybridMultilevel"/>
    <w:tmpl w:val="B25ABB1C"/>
    <w:lvl w:ilvl="0" w:tplc="A87E69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6"/>
  </w:num>
  <w:num w:numId="3">
    <w:abstractNumId w:val="4"/>
  </w:num>
  <w:num w:numId="4">
    <w:abstractNumId w:val="1"/>
    <w:lvlOverride w:ilvl="0">
      <w:lvl w:ilvl="0">
        <w:numFmt w:val="bullet"/>
        <w:lvlText w:val="-"/>
        <w:legacy w:legacy="1" w:legacySpace="0" w:legacyIndent="168"/>
        <w:lvlJc w:val="left"/>
        <w:rPr>
          <w:rFonts w:ascii="Times New Roman" w:hAnsi="Times New Roman" w:hint="default"/>
        </w:rPr>
      </w:lvl>
    </w:lvlOverride>
  </w:num>
  <w:num w:numId="5">
    <w:abstractNumId w:val="0"/>
  </w:num>
  <w:num w:numId="6">
    <w:abstractNumId w:val="3"/>
  </w:num>
  <w:num w:numId="7">
    <w:abstractNumId w:val="7"/>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6AE"/>
    <w:rsid w:val="00004007"/>
    <w:rsid w:val="00133CAE"/>
    <w:rsid w:val="00160C44"/>
    <w:rsid w:val="001B3C60"/>
    <w:rsid w:val="001E424F"/>
    <w:rsid w:val="002C2D6A"/>
    <w:rsid w:val="002D5575"/>
    <w:rsid w:val="003A7E20"/>
    <w:rsid w:val="003C0ADF"/>
    <w:rsid w:val="004524B3"/>
    <w:rsid w:val="0052062B"/>
    <w:rsid w:val="00521287"/>
    <w:rsid w:val="005817AA"/>
    <w:rsid w:val="005B1C6E"/>
    <w:rsid w:val="005D1E8D"/>
    <w:rsid w:val="00690772"/>
    <w:rsid w:val="006D5906"/>
    <w:rsid w:val="00703B63"/>
    <w:rsid w:val="00740DA1"/>
    <w:rsid w:val="00790829"/>
    <w:rsid w:val="007B050C"/>
    <w:rsid w:val="009A3886"/>
    <w:rsid w:val="009D10CC"/>
    <w:rsid w:val="009F3C6B"/>
    <w:rsid w:val="00A114AC"/>
    <w:rsid w:val="00AD04DC"/>
    <w:rsid w:val="00AF68DF"/>
    <w:rsid w:val="00B57087"/>
    <w:rsid w:val="00BA1E54"/>
    <w:rsid w:val="00C402CB"/>
    <w:rsid w:val="00C9234F"/>
    <w:rsid w:val="00D46BBF"/>
    <w:rsid w:val="00D77A94"/>
    <w:rsid w:val="00DA76AE"/>
    <w:rsid w:val="00DE5C56"/>
    <w:rsid w:val="00F17429"/>
    <w:rsid w:val="00F44B38"/>
    <w:rsid w:val="00F6587E"/>
    <w:rsid w:val="00F6692C"/>
    <w:rsid w:val="00F725F2"/>
    <w:rsid w:val="00F96E5E"/>
    <w:rsid w:val="00FF6B2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D3BA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6AE"/>
    <w:rPr>
      <w:rFonts w:ascii="Times New Roman" w:eastAsia="Times New Roman" w:hAnsi="Times New Roman" w:cs="Times New Roman"/>
    </w:rPr>
  </w:style>
  <w:style w:type="paragraph" w:styleId="2">
    <w:name w:val="heading 2"/>
    <w:basedOn w:val="a"/>
    <w:link w:val="20"/>
    <w:uiPriority w:val="9"/>
    <w:qFormat/>
    <w:rsid w:val="00DA76AE"/>
    <w:pPr>
      <w:spacing w:before="100" w:beforeAutospacing="1" w:after="100" w:afterAutospacing="1"/>
      <w:outlineLvl w:val="1"/>
    </w:pPr>
    <w:rPr>
      <w:b/>
      <w:bCs/>
      <w:sz w:val="36"/>
      <w:szCs w:val="36"/>
      <w:lang w:val="x-none" w:eastAsia="x-none"/>
    </w:rPr>
  </w:style>
  <w:style w:type="paragraph" w:styleId="3">
    <w:name w:val="heading 3"/>
    <w:basedOn w:val="a"/>
    <w:link w:val="30"/>
    <w:qFormat/>
    <w:rsid w:val="00DA76AE"/>
    <w:pPr>
      <w:spacing w:before="100" w:beforeAutospacing="1" w:after="100" w:afterAutospacing="1"/>
      <w:outlineLvl w:val="2"/>
    </w:pPr>
    <w:rPr>
      <w:rFonts w:ascii="Calibri" w:hAnsi="Calibri" w:cs="Calibri"/>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A76AE"/>
    <w:rPr>
      <w:rFonts w:ascii="Times New Roman" w:eastAsia="Times New Roman" w:hAnsi="Times New Roman" w:cs="Times New Roman"/>
      <w:b/>
      <w:bCs/>
      <w:sz w:val="36"/>
      <w:szCs w:val="36"/>
      <w:lang w:val="x-none" w:eastAsia="x-none"/>
    </w:rPr>
  </w:style>
  <w:style w:type="character" w:customStyle="1" w:styleId="30">
    <w:name w:val="Заголовок 3 Знак"/>
    <w:basedOn w:val="a0"/>
    <w:link w:val="3"/>
    <w:rsid w:val="00DA76AE"/>
    <w:rPr>
      <w:rFonts w:ascii="Calibri" w:eastAsia="Times New Roman" w:hAnsi="Calibri" w:cs="Calibri"/>
      <w:b/>
      <w:bCs/>
      <w:sz w:val="27"/>
      <w:szCs w:val="27"/>
    </w:rPr>
  </w:style>
  <w:style w:type="table" w:styleId="a3">
    <w:name w:val="Table Grid"/>
    <w:basedOn w:val="a1"/>
    <w:rsid w:val="00DA76AE"/>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одержимое таблицы"/>
    <w:basedOn w:val="a"/>
    <w:rsid w:val="00DA76AE"/>
    <w:pPr>
      <w:widowControl w:val="0"/>
      <w:suppressLineNumbers/>
      <w:suppressAutoHyphens/>
    </w:pPr>
    <w:rPr>
      <w:rFonts w:eastAsia="SimSun" w:cs="Lucida Sans"/>
      <w:kern w:val="1"/>
      <w:lang w:eastAsia="hi-IN" w:bidi="hi-IN"/>
    </w:rPr>
  </w:style>
  <w:style w:type="paragraph" w:customStyle="1" w:styleId="NoSpacing1">
    <w:name w:val="No Spacing1"/>
    <w:qFormat/>
    <w:rsid w:val="00DA76AE"/>
    <w:rPr>
      <w:rFonts w:ascii="Cambria" w:eastAsia="Cambria" w:hAnsi="Cambria" w:cs="Times New Roman"/>
      <w:lang w:eastAsia="en-US"/>
    </w:rPr>
  </w:style>
  <w:style w:type="paragraph" w:customStyle="1" w:styleId="StyleZakonu">
    <w:name w:val="StyleZakonu"/>
    <w:basedOn w:val="a"/>
    <w:link w:val="StyleZakonu0"/>
    <w:rsid w:val="00DA76AE"/>
    <w:pPr>
      <w:spacing w:after="60" w:line="220" w:lineRule="exact"/>
      <w:ind w:firstLine="284"/>
      <w:jc w:val="both"/>
    </w:pPr>
    <w:rPr>
      <w:sz w:val="20"/>
      <w:szCs w:val="20"/>
      <w:lang w:val="uk-UA" w:eastAsia="x-none"/>
    </w:rPr>
  </w:style>
  <w:style w:type="character" w:styleId="a5">
    <w:name w:val="page number"/>
    <w:basedOn w:val="a0"/>
    <w:rsid w:val="00DA76AE"/>
  </w:style>
  <w:style w:type="paragraph" w:styleId="a6">
    <w:name w:val="header"/>
    <w:basedOn w:val="a"/>
    <w:link w:val="a7"/>
    <w:uiPriority w:val="99"/>
    <w:rsid w:val="00DA76AE"/>
    <w:pPr>
      <w:tabs>
        <w:tab w:val="center" w:pos="4677"/>
        <w:tab w:val="right" w:pos="9355"/>
      </w:tabs>
    </w:pPr>
    <w:rPr>
      <w:lang w:val="x-none" w:eastAsia="x-none"/>
    </w:rPr>
  </w:style>
  <w:style w:type="character" w:customStyle="1" w:styleId="a7">
    <w:name w:val="Верхний колонтитул Знак"/>
    <w:basedOn w:val="a0"/>
    <w:link w:val="a6"/>
    <w:uiPriority w:val="99"/>
    <w:rsid w:val="00DA76AE"/>
    <w:rPr>
      <w:rFonts w:ascii="Times New Roman" w:eastAsia="Times New Roman" w:hAnsi="Times New Roman" w:cs="Times New Roman"/>
      <w:lang w:val="x-none" w:eastAsia="x-none"/>
    </w:rPr>
  </w:style>
  <w:style w:type="paragraph" w:styleId="a8">
    <w:name w:val="footer"/>
    <w:basedOn w:val="a"/>
    <w:link w:val="a9"/>
    <w:uiPriority w:val="99"/>
    <w:rsid w:val="00DA76AE"/>
    <w:pPr>
      <w:tabs>
        <w:tab w:val="center" w:pos="4677"/>
        <w:tab w:val="right" w:pos="9355"/>
      </w:tabs>
    </w:pPr>
  </w:style>
  <w:style w:type="character" w:customStyle="1" w:styleId="a9">
    <w:name w:val="Нижний колонтитул Знак"/>
    <w:basedOn w:val="a0"/>
    <w:link w:val="a8"/>
    <w:uiPriority w:val="99"/>
    <w:rsid w:val="00DA76AE"/>
    <w:rPr>
      <w:rFonts w:ascii="Times New Roman" w:eastAsia="Times New Roman" w:hAnsi="Times New Roman" w:cs="Times New Roman"/>
    </w:rPr>
  </w:style>
  <w:style w:type="paragraph" w:styleId="aa">
    <w:name w:val="Normal (Web)"/>
    <w:basedOn w:val="a"/>
    <w:uiPriority w:val="99"/>
    <w:rsid w:val="00DA76AE"/>
    <w:pPr>
      <w:spacing w:before="100" w:beforeAutospacing="1" w:after="100" w:afterAutospacing="1"/>
    </w:pPr>
  </w:style>
  <w:style w:type="paragraph" w:customStyle="1" w:styleId="21">
    <w:name w:val="Знак Знак2 Знак Знак"/>
    <w:basedOn w:val="a"/>
    <w:uiPriority w:val="99"/>
    <w:rsid w:val="00DA76AE"/>
    <w:rPr>
      <w:rFonts w:ascii="Verdana" w:hAnsi="Verdana" w:cs="Verdana"/>
      <w:sz w:val="20"/>
      <w:szCs w:val="20"/>
      <w:lang w:val="en-US" w:eastAsia="en-US"/>
    </w:rPr>
  </w:style>
  <w:style w:type="paragraph" w:styleId="HTML">
    <w:name w:val="HTML Preformatted"/>
    <w:aliases w:val="Знак2,Знак"/>
    <w:basedOn w:val="a"/>
    <w:link w:val="HTML0"/>
    <w:rsid w:val="00DA7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uk-UA" w:eastAsia="uk-UA"/>
    </w:rPr>
  </w:style>
  <w:style w:type="character" w:customStyle="1" w:styleId="HTML0">
    <w:name w:val="Стандартный HTML Знак"/>
    <w:aliases w:val="Знак2 Знак1,Знак Знак"/>
    <w:basedOn w:val="a0"/>
    <w:link w:val="HTML"/>
    <w:rsid w:val="00DA76AE"/>
    <w:rPr>
      <w:rFonts w:ascii="Courier New" w:eastAsia="Times New Roman" w:hAnsi="Courier New" w:cs="Times New Roman"/>
      <w:color w:val="000000"/>
      <w:sz w:val="21"/>
      <w:szCs w:val="21"/>
      <w:lang w:val="uk-UA" w:eastAsia="uk-UA"/>
    </w:rPr>
  </w:style>
  <w:style w:type="paragraph" w:customStyle="1" w:styleId="StyleAwt">
    <w:name w:val="StyleAwt"/>
    <w:basedOn w:val="a"/>
    <w:link w:val="StyleAwt0"/>
    <w:rsid w:val="00DA76AE"/>
    <w:pPr>
      <w:spacing w:line="220" w:lineRule="exact"/>
    </w:pPr>
    <w:rPr>
      <w:b/>
      <w:i/>
      <w:sz w:val="18"/>
      <w:szCs w:val="20"/>
      <w:u w:val="single"/>
      <w:lang w:val="uk-UA" w:eastAsia="x-none"/>
    </w:rPr>
  </w:style>
  <w:style w:type="character" w:customStyle="1" w:styleId="StyleAwt0">
    <w:name w:val="StyleAwt Знак"/>
    <w:link w:val="StyleAwt"/>
    <w:locked/>
    <w:rsid w:val="00DA76AE"/>
    <w:rPr>
      <w:rFonts w:ascii="Times New Roman" w:eastAsia="Times New Roman" w:hAnsi="Times New Roman" w:cs="Times New Roman"/>
      <w:b/>
      <w:i/>
      <w:sz w:val="18"/>
      <w:szCs w:val="20"/>
      <w:u w:val="single"/>
      <w:lang w:val="uk-UA" w:eastAsia="x-none"/>
    </w:rPr>
  </w:style>
  <w:style w:type="character" w:customStyle="1" w:styleId="StyleZakonu0">
    <w:name w:val="StyleZakonu Знак"/>
    <w:link w:val="StyleZakonu"/>
    <w:locked/>
    <w:rsid w:val="00DA76AE"/>
    <w:rPr>
      <w:rFonts w:ascii="Times New Roman" w:eastAsia="Times New Roman" w:hAnsi="Times New Roman" w:cs="Times New Roman"/>
      <w:sz w:val="20"/>
      <w:szCs w:val="20"/>
      <w:lang w:val="uk-UA" w:eastAsia="x-none"/>
    </w:rPr>
  </w:style>
  <w:style w:type="character" w:styleId="ab">
    <w:name w:val="Hyperlink"/>
    <w:uiPriority w:val="99"/>
    <w:rsid w:val="00DA76AE"/>
    <w:rPr>
      <w:color w:val="0000FF"/>
      <w:u w:val="single"/>
    </w:rPr>
  </w:style>
  <w:style w:type="paragraph" w:customStyle="1" w:styleId="rvps2">
    <w:name w:val="rvps2"/>
    <w:basedOn w:val="a"/>
    <w:rsid w:val="00DA76AE"/>
    <w:pPr>
      <w:spacing w:before="100" w:beforeAutospacing="1" w:after="100" w:afterAutospacing="1"/>
    </w:pPr>
    <w:rPr>
      <w:lang w:val="uk-UA" w:eastAsia="uk-UA"/>
    </w:rPr>
  </w:style>
  <w:style w:type="character" w:customStyle="1" w:styleId="rvts37">
    <w:name w:val="rvts37"/>
    <w:basedOn w:val="a0"/>
    <w:rsid w:val="00DA76AE"/>
  </w:style>
  <w:style w:type="character" w:customStyle="1" w:styleId="rvts9">
    <w:name w:val="rvts9"/>
    <w:basedOn w:val="a0"/>
    <w:rsid w:val="00DA76AE"/>
  </w:style>
  <w:style w:type="character" w:customStyle="1" w:styleId="rvts46">
    <w:name w:val="rvts46"/>
    <w:basedOn w:val="a0"/>
    <w:rsid w:val="00DA76AE"/>
  </w:style>
  <w:style w:type="character" w:customStyle="1" w:styleId="rvts0">
    <w:name w:val="rvts0"/>
    <w:basedOn w:val="a0"/>
    <w:rsid w:val="00DA76AE"/>
  </w:style>
  <w:style w:type="paragraph" w:styleId="ac">
    <w:name w:val="Balloon Text"/>
    <w:basedOn w:val="a"/>
    <w:link w:val="ad"/>
    <w:uiPriority w:val="99"/>
    <w:semiHidden/>
    <w:rsid w:val="00DA76AE"/>
    <w:rPr>
      <w:rFonts w:ascii="Tahoma" w:hAnsi="Tahoma"/>
      <w:sz w:val="16"/>
      <w:szCs w:val="16"/>
    </w:rPr>
  </w:style>
  <w:style w:type="character" w:customStyle="1" w:styleId="ad">
    <w:name w:val="Текст выноски Знак"/>
    <w:basedOn w:val="a0"/>
    <w:link w:val="ac"/>
    <w:uiPriority w:val="99"/>
    <w:semiHidden/>
    <w:rsid w:val="00DA76AE"/>
    <w:rPr>
      <w:rFonts w:ascii="Tahoma" w:eastAsia="Times New Roman" w:hAnsi="Tahoma" w:cs="Times New Roman"/>
      <w:sz w:val="16"/>
      <w:szCs w:val="16"/>
    </w:rPr>
  </w:style>
  <w:style w:type="character" w:styleId="ae">
    <w:name w:val="annotation reference"/>
    <w:uiPriority w:val="99"/>
    <w:semiHidden/>
    <w:rsid w:val="00DA76AE"/>
    <w:rPr>
      <w:sz w:val="16"/>
      <w:szCs w:val="16"/>
    </w:rPr>
  </w:style>
  <w:style w:type="paragraph" w:styleId="af">
    <w:name w:val="annotation text"/>
    <w:basedOn w:val="a"/>
    <w:link w:val="af0"/>
    <w:uiPriority w:val="99"/>
    <w:rsid w:val="00DA76AE"/>
    <w:rPr>
      <w:sz w:val="20"/>
      <w:szCs w:val="20"/>
    </w:rPr>
  </w:style>
  <w:style w:type="character" w:customStyle="1" w:styleId="af0">
    <w:name w:val="Текст примечания Знак"/>
    <w:basedOn w:val="a0"/>
    <w:link w:val="af"/>
    <w:uiPriority w:val="99"/>
    <w:rsid w:val="00DA76AE"/>
    <w:rPr>
      <w:rFonts w:ascii="Times New Roman" w:eastAsia="Times New Roman" w:hAnsi="Times New Roman" w:cs="Times New Roman"/>
      <w:sz w:val="20"/>
      <w:szCs w:val="20"/>
    </w:rPr>
  </w:style>
  <w:style w:type="paragraph" w:styleId="af1">
    <w:name w:val="annotation subject"/>
    <w:basedOn w:val="af"/>
    <w:next w:val="af"/>
    <w:link w:val="af2"/>
    <w:semiHidden/>
    <w:rsid w:val="00DA76AE"/>
    <w:rPr>
      <w:b/>
      <w:bCs/>
    </w:rPr>
  </w:style>
  <w:style w:type="character" w:customStyle="1" w:styleId="af2">
    <w:name w:val="Тема примечания Знак"/>
    <w:basedOn w:val="af0"/>
    <w:link w:val="af1"/>
    <w:semiHidden/>
    <w:rsid w:val="00DA76AE"/>
    <w:rPr>
      <w:rFonts w:ascii="Times New Roman" w:eastAsia="Times New Roman" w:hAnsi="Times New Roman" w:cs="Times New Roman"/>
      <w:b/>
      <w:bCs/>
      <w:sz w:val="20"/>
      <w:szCs w:val="20"/>
    </w:rPr>
  </w:style>
  <w:style w:type="character" w:customStyle="1" w:styleId="apple-converted-space">
    <w:name w:val="apple-converted-space"/>
    <w:basedOn w:val="a0"/>
    <w:uiPriority w:val="99"/>
    <w:rsid w:val="00DA76AE"/>
  </w:style>
  <w:style w:type="character" w:styleId="af3">
    <w:name w:val="FollowedHyperlink"/>
    <w:uiPriority w:val="99"/>
    <w:rsid w:val="00DA76AE"/>
    <w:rPr>
      <w:color w:val="800080"/>
      <w:u w:val="single"/>
    </w:rPr>
  </w:style>
  <w:style w:type="character" w:customStyle="1" w:styleId="rvts11">
    <w:name w:val="rvts11"/>
    <w:basedOn w:val="a0"/>
    <w:rsid w:val="00DA76AE"/>
  </w:style>
  <w:style w:type="character" w:customStyle="1" w:styleId="rvts23">
    <w:name w:val="rvts23"/>
    <w:basedOn w:val="a0"/>
    <w:rsid w:val="00DA76AE"/>
  </w:style>
  <w:style w:type="character" w:customStyle="1" w:styleId="CharStyle11">
    <w:name w:val="Char Style 11"/>
    <w:link w:val="Style10"/>
    <w:uiPriority w:val="99"/>
    <w:locked/>
    <w:rsid w:val="00DA76AE"/>
    <w:rPr>
      <w:sz w:val="27"/>
      <w:shd w:val="clear" w:color="auto" w:fill="FFFFFF"/>
    </w:rPr>
  </w:style>
  <w:style w:type="paragraph" w:customStyle="1" w:styleId="Style10">
    <w:name w:val="Style 10"/>
    <w:basedOn w:val="a"/>
    <w:link w:val="CharStyle11"/>
    <w:uiPriority w:val="99"/>
    <w:rsid w:val="00DA76AE"/>
    <w:pPr>
      <w:widowControl w:val="0"/>
      <w:shd w:val="clear" w:color="auto" w:fill="FFFFFF"/>
      <w:spacing w:after="60" w:line="240" w:lineRule="atLeast"/>
      <w:ind w:hanging="840"/>
      <w:outlineLvl w:val="0"/>
    </w:pPr>
    <w:rPr>
      <w:rFonts w:asciiTheme="minorHAnsi" w:eastAsiaTheme="minorEastAsia" w:hAnsiTheme="minorHAnsi" w:cstheme="minorBidi"/>
      <w:sz w:val="27"/>
      <w:shd w:val="clear" w:color="auto" w:fill="FFFFFF"/>
    </w:rPr>
  </w:style>
  <w:style w:type="paragraph" w:customStyle="1" w:styleId="rvps7">
    <w:name w:val="rvps7"/>
    <w:basedOn w:val="a"/>
    <w:uiPriority w:val="99"/>
    <w:rsid w:val="00DA76AE"/>
    <w:pPr>
      <w:spacing w:before="100" w:beforeAutospacing="1" w:after="100" w:afterAutospacing="1"/>
    </w:pPr>
    <w:rPr>
      <w:lang w:val="uk-UA" w:eastAsia="uk-UA"/>
    </w:rPr>
  </w:style>
  <w:style w:type="paragraph" w:customStyle="1" w:styleId="rvps6">
    <w:name w:val="rvps6"/>
    <w:basedOn w:val="a"/>
    <w:rsid w:val="00DA76AE"/>
    <w:pPr>
      <w:spacing w:before="100" w:beforeAutospacing="1" w:after="100" w:afterAutospacing="1"/>
    </w:pPr>
    <w:rPr>
      <w:lang w:val="uk-UA" w:eastAsia="uk-UA"/>
    </w:rPr>
  </w:style>
  <w:style w:type="character" w:customStyle="1" w:styleId="rvts15">
    <w:name w:val="rvts15"/>
    <w:basedOn w:val="a0"/>
    <w:rsid w:val="00DA76AE"/>
  </w:style>
  <w:style w:type="paragraph" w:customStyle="1" w:styleId="rvps12">
    <w:name w:val="rvps12"/>
    <w:basedOn w:val="a"/>
    <w:rsid w:val="00DA76AE"/>
    <w:pPr>
      <w:spacing w:before="100" w:beforeAutospacing="1" w:after="100" w:afterAutospacing="1"/>
    </w:pPr>
    <w:rPr>
      <w:lang w:val="uk-UA" w:eastAsia="uk-UA"/>
    </w:rPr>
  </w:style>
  <w:style w:type="character" w:customStyle="1" w:styleId="rvts44">
    <w:name w:val="rvts44"/>
    <w:basedOn w:val="a0"/>
    <w:rsid w:val="00DA76AE"/>
  </w:style>
  <w:style w:type="paragraph" w:customStyle="1" w:styleId="rvps18">
    <w:name w:val="rvps18"/>
    <w:basedOn w:val="a"/>
    <w:rsid w:val="00DA76AE"/>
    <w:pPr>
      <w:spacing w:before="100" w:beforeAutospacing="1" w:after="100" w:afterAutospacing="1"/>
    </w:pPr>
    <w:rPr>
      <w:lang w:val="uk-UA" w:eastAsia="uk-UA"/>
    </w:rPr>
  </w:style>
  <w:style w:type="paragraph" w:customStyle="1" w:styleId="af4">
    <w:name w:val="Нормальний текст"/>
    <w:basedOn w:val="a"/>
    <w:uiPriority w:val="99"/>
    <w:rsid w:val="00DA76AE"/>
    <w:pPr>
      <w:spacing w:before="120"/>
      <w:ind w:firstLine="567"/>
    </w:pPr>
    <w:rPr>
      <w:rFonts w:ascii="Antiqua" w:hAnsi="Antiqua"/>
      <w:sz w:val="26"/>
      <w:szCs w:val="20"/>
      <w:lang w:val="uk-UA"/>
    </w:rPr>
  </w:style>
  <w:style w:type="paragraph" w:customStyle="1" w:styleId="1">
    <w:name w:val="Обычный1"/>
    <w:uiPriority w:val="99"/>
    <w:rsid w:val="00DA76AE"/>
    <w:pPr>
      <w:widowControl w:val="0"/>
      <w:suppressAutoHyphens/>
      <w:spacing w:after="200" w:line="276" w:lineRule="auto"/>
    </w:pPr>
    <w:rPr>
      <w:rFonts w:ascii="Calibri" w:eastAsia="Times New Roman" w:hAnsi="Calibri" w:cs="Calibri"/>
      <w:color w:val="000000"/>
      <w:sz w:val="22"/>
      <w:szCs w:val="22"/>
      <w:lang w:eastAsia="zh-CN"/>
    </w:rPr>
  </w:style>
  <w:style w:type="character" w:customStyle="1" w:styleId="xfm11055846">
    <w:name w:val="xfm_11055846"/>
    <w:basedOn w:val="a0"/>
    <w:rsid w:val="00DA76AE"/>
  </w:style>
  <w:style w:type="character" w:customStyle="1" w:styleId="xfmc1">
    <w:name w:val="xfmc1"/>
    <w:basedOn w:val="a0"/>
    <w:rsid w:val="00DA76AE"/>
  </w:style>
  <w:style w:type="paragraph" w:styleId="af5">
    <w:name w:val="Body Text Indent"/>
    <w:basedOn w:val="a"/>
    <w:link w:val="af6"/>
    <w:uiPriority w:val="99"/>
    <w:unhideWhenUsed/>
    <w:rsid w:val="00DA76AE"/>
    <w:pPr>
      <w:spacing w:before="100" w:beforeAutospacing="1" w:after="100" w:afterAutospacing="1"/>
    </w:pPr>
    <w:rPr>
      <w:lang w:val="x-none" w:eastAsia="x-none"/>
    </w:rPr>
  </w:style>
  <w:style w:type="character" w:customStyle="1" w:styleId="af6">
    <w:name w:val="Основной текст с отступом Знак"/>
    <w:basedOn w:val="a0"/>
    <w:link w:val="af5"/>
    <w:uiPriority w:val="99"/>
    <w:rsid w:val="00DA76AE"/>
    <w:rPr>
      <w:rFonts w:ascii="Times New Roman" w:eastAsia="Times New Roman" w:hAnsi="Times New Roman" w:cs="Times New Roman"/>
      <w:lang w:val="x-none" w:eastAsia="x-none"/>
    </w:rPr>
  </w:style>
  <w:style w:type="paragraph" w:customStyle="1" w:styleId="61">
    <w:name w:val="Цветная сетка — акцент 61"/>
    <w:hidden/>
    <w:uiPriority w:val="99"/>
    <w:semiHidden/>
    <w:rsid w:val="00DA76AE"/>
    <w:rPr>
      <w:rFonts w:ascii="Times New Roman" w:eastAsia="Times New Roman" w:hAnsi="Times New Roman" w:cs="Times New Roman"/>
    </w:rPr>
  </w:style>
  <w:style w:type="paragraph" w:customStyle="1" w:styleId="HTML2">
    <w:name w:val="Стандартный HTML2"/>
    <w:basedOn w:val="a"/>
    <w:rsid w:val="00DA7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customStyle="1" w:styleId="HTML1">
    <w:name w:val="Стандартный HTML Знак1"/>
    <w:aliases w:val="Знак2 Знак"/>
    <w:uiPriority w:val="99"/>
    <w:locked/>
    <w:rsid w:val="00DA76AE"/>
    <w:rPr>
      <w:rFonts w:ascii="Courier New" w:hAnsi="Courier New"/>
      <w:lang w:val="uk-UA" w:eastAsia="ru-RU"/>
    </w:rPr>
  </w:style>
  <w:style w:type="paragraph" w:styleId="af7">
    <w:name w:val="Body Text"/>
    <w:basedOn w:val="a"/>
    <w:link w:val="af8"/>
    <w:rsid w:val="00DA76AE"/>
    <w:pPr>
      <w:spacing w:after="120"/>
    </w:pPr>
  </w:style>
  <w:style w:type="character" w:customStyle="1" w:styleId="af8">
    <w:name w:val="Основной текст Знак"/>
    <w:basedOn w:val="a0"/>
    <w:link w:val="af7"/>
    <w:rsid w:val="00DA76AE"/>
    <w:rPr>
      <w:rFonts w:ascii="Times New Roman" w:eastAsia="Times New Roman" w:hAnsi="Times New Roman" w:cs="Times New Roman"/>
    </w:rPr>
  </w:style>
  <w:style w:type="paragraph" w:customStyle="1" w:styleId="MediumList1-Accent61">
    <w:name w:val="Medium List 1 - Accent 61"/>
    <w:basedOn w:val="a"/>
    <w:uiPriority w:val="34"/>
    <w:qFormat/>
    <w:rsid w:val="00DA76AE"/>
    <w:pPr>
      <w:spacing w:after="160" w:line="259" w:lineRule="auto"/>
      <w:ind w:left="720"/>
      <w:contextualSpacing/>
    </w:pPr>
    <w:rPr>
      <w:rFonts w:ascii="Calibri" w:eastAsia="Calibri" w:hAnsi="Calibri"/>
      <w:sz w:val="22"/>
      <w:szCs w:val="22"/>
      <w:lang w:eastAsia="en-US"/>
    </w:rPr>
  </w:style>
  <w:style w:type="paragraph" w:styleId="af9">
    <w:name w:val="Revision"/>
    <w:hidden/>
    <w:uiPriority w:val="99"/>
    <w:semiHidden/>
    <w:rsid w:val="00DA76AE"/>
    <w:rPr>
      <w:rFonts w:ascii="Times New Roman" w:eastAsia="Times New Roman" w:hAnsi="Times New Roman" w:cs="Times New Roman"/>
    </w:rPr>
  </w:style>
  <w:style w:type="paragraph" w:styleId="afa">
    <w:name w:val="Document Map"/>
    <w:basedOn w:val="a"/>
    <w:link w:val="afb"/>
    <w:rsid w:val="00DA76AE"/>
  </w:style>
  <w:style w:type="character" w:customStyle="1" w:styleId="afb">
    <w:name w:val="Схема документа Знак"/>
    <w:basedOn w:val="a0"/>
    <w:link w:val="afa"/>
    <w:rsid w:val="00DA76AE"/>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6AE"/>
    <w:rPr>
      <w:rFonts w:ascii="Times New Roman" w:eastAsia="Times New Roman" w:hAnsi="Times New Roman" w:cs="Times New Roman"/>
    </w:rPr>
  </w:style>
  <w:style w:type="paragraph" w:styleId="2">
    <w:name w:val="heading 2"/>
    <w:basedOn w:val="a"/>
    <w:link w:val="20"/>
    <w:uiPriority w:val="9"/>
    <w:qFormat/>
    <w:rsid w:val="00DA76AE"/>
    <w:pPr>
      <w:spacing w:before="100" w:beforeAutospacing="1" w:after="100" w:afterAutospacing="1"/>
      <w:outlineLvl w:val="1"/>
    </w:pPr>
    <w:rPr>
      <w:b/>
      <w:bCs/>
      <w:sz w:val="36"/>
      <w:szCs w:val="36"/>
      <w:lang w:val="x-none" w:eastAsia="x-none"/>
    </w:rPr>
  </w:style>
  <w:style w:type="paragraph" w:styleId="3">
    <w:name w:val="heading 3"/>
    <w:basedOn w:val="a"/>
    <w:link w:val="30"/>
    <w:qFormat/>
    <w:rsid w:val="00DA76AE"/>
    <w:pPr>
      <w:spacing w:before="100" w:beforeAutospacing="1" w:after="100" w:afterAutospacing="1"/>
      <w:outlineLvl w:val="2"/>
    </w:pPr>
    <w:rPr>
      <w:rFonts w:ascii="Calibri" w:hAnsi="Calibri" w:cs="Calibri"/>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A76AE"/>
    <w:rPr>
      <w:rFonts w:ascii="Times New Roman" w:eastAsia="Times New Roman" w:hAnsi="Times New Roman" w:cs="Times New Roman"/>
      <w:b/>
      <w:bCs/>
      <w:sz w:val="36"/>
      <w:szCs w:val="36"/>
      <w:lang w:val="x-none" w:eastAsia="x-none"/>
    </w:rPr>
  </w:style>
  <w:style w:type="character" w:customStyle="1" w:styleId="30">
    <w:name w:val="Заголовок 3 Знак"/>
    <w:basedOn w:val="a0"/>
    <w:link w:val="3"/>
    <w:rsid w:val="00DA76AE"/>
    <w:rPr>
      <w:rFonts w:ascii="Calibri" w:eastAsia="Times New Roman" w:hAnsi="Calibri" w:cs="Calibri"/>
      <w:b/>
      <w:bCs/>
      <w:sz w:val="27"/>
      <w:szCs w:val="27"/>
    </w:rPr>
  </w:style>
  <w:style w:type="table" w:styleId="a3">
    <w:name w:val="Table Grid"/>
    <w:basedOn w:val="a1"/>
    <w:rsid w:val="00DA76AE"/>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одержимое таблицы"/>
    <w:basedOn w:val="a"/>
    <w:rsid w:val="00DA76AE"/>
    <w:pPr>
      <w:widowControl w:val="0"/>
      <w:suppressLineNumbers/>
      <w:suppressAutoHyphens/>
    </w:pPr>
    <w:rPr>
      <w:rFonts w:eastAsia="SimSun" w:cs="Lucida Sans"/>
      <w:kern w:val="1"/>
      <w:lang w:eastAsia="hi-IN" w:bidi="hi-IN"/>
    </w:rPr>
  </w:style>
  <w:style w:type="paragraph" w:customStyle="1" w:styleId="NoSpacing1">
    <w:name w:val="No Spacing1"/>
    <w:qFormat/>
    <w:rsid w:val="00DA76AE"/>
    <w:rPr>
      <w:rFonts w:ascii="Cambria" w:eastAsia="Cambria" w:hAnsi="Cambria" w:cs="Times New Roman"/>
      <w:lang w:eastAsia="en-US"/>
    </w:rPr>
  </w:style>
  <w:style w:type="paragraph" w:customStyle="1" w:styleId="StyleZakonu">
    <w:name w:val="StyleZakonu"/>
    <w:basedOn w:val="a"/>
    <w:link w:val="StyleZakonu0"/>
    <w:rsid w:val="00DA76AE"/>
    <w:pPr>
      <w:spacing w:after="60" w:line="220" w:lineRule="exact"/>
      <w:ind w:firstLine="284"/>
      <w:jc w:val="both"/>
    </w:pPr>
    <w:rPr>
      <w:sz w:val="20"/>
      <w:szCs w:val="20"/>
      <w:lang w:val="uk-UA" w:eastAsia="x-none"/>
    </w:rPr>
  </w:style>
  <w:style w:type="character" w:styleId="a5">
    <w:name w:val="page number"/>
    <w:basedOn w:val="a0"/>
    <w:rsid w:val="00DA76AE"/>
  </w:style>
  <w:style w:type="paragraph" w:styleId="a6">
    <w:name w:val="header"/>
    <w:basedOn w:val="a"/>
    <w:link w:val="a7"/>
    <w:uiPriority w:val="99"/>
    <w:rsid w:val="00DA76AE"/>
    <w:pPr>
      <w:tabs>
        <w:tab w:val="center" w:pos="4677"/>
        <w:tab w:val="right" w:pos="9355"/>
      </w:tabs>
    </w:pPr>
    <w:rPr>
      <w:lang w:val="x-none" w:eastAsia="x-none"/>
    </w:rPr>
  </w:style>
  <w:style w:type="character" w:customStyle="1" w:styleId="a7">
    <w:name w:val="Верхний колонтитул Знак"/>
    <w:basedOn w:val="a0"/>
    <w:link w:val="a6"/>
    <w:uiPriority w:val="99"/>
    <w:rsid w:val="00DA76AE"/>
    <w:rPr>
      <w:rFonts w:ascii="Times New Roman" w:eastAsia="Times New Roman" w:hAnsi="Times New Roman" w:cs="Times New Roman"/>
      <w:lang w:val="x-none" w:eastAsia="x-none"/>
    </w:rPr>
  </w:style>
  <w:style w:type="paragraph" w:styleId="a8">
    <w:name w:val="footer"/>
    <w:basedOn w:val="a"/>
    <w:link w:val="a9"/>
    <w:uiPriority w:val="99"/>
    <w:rsid w:val="00DA76AE"/>
    <w:pPr>
      <w:tabs>
        <w:tab w:val="center" w:pos="4677"/>
        <w:tab w:val="right" w:pos="9355"/>
      </w:tabs>
    </w:pPr>
  </w:style>
  <w:style w:type="character" w:customStyle="1" w:styleId="a9">
    <w:name w:val="Нижний колонтитул Знак"/>
    <w:basedOn w:val="a0"/>
    <w:link w:val="a8"/>
    <w:uiPriority w:val="99"/>
    <w:rsid w:val="00DA76AE"/>
    <w:rPr>
      <w:rFonts w:ascii="Times New Roman" w:eastAsia="Times New Roman" w:hAnsi="Times New Roman" w:cs="Times New Roman"/>
    </w:rPr>
  </w:style>
  <w:style w:type="paragraph" w:styleId="aa">
    <w:name w:val="Normal (Web)"/>
    <w:basedOn w:val="a"/>
    <w:uiPriority w:val="99"/>
    <w:rsid w:val="00DA76AE"/>
    <w:pPr>
      <w:spacing w:before="100" w:beforeAutospacing="1" w:after="100" w:afterAutospacing="1"/>
    </w:pPr>
  </w:style>
  <w:style w:type="paragraph" w:customStyle="1" w:styleId="21">
    <w:name w:val="Знак Знак2 Знак Знак"/>
    <w:basedOn w:val="a"/>
    <w:uiPriority w:val="99"/>
    <w:rsid w:val="00DA76AE"/>
    <w:rPr>
      <w:rFonts w:ascii="Verdana" w:hAnsi="Verdana" w:cs="Verdana"/>
      <w:sz w:val="20"/>
      <w:szCs w:val="20"/>
      <w:lang w:val="en-US" w:eastAsia="en-US"/>
    </w:rPr>
  </w:style>
  <w:style w:type="paragraph" w:styleId="HTML">
    <w:name w:val="HTML Preformatted"/>
    <w:aliases w:val="Знак2,Знак"/>
    <w:basedOn w:val="a"/>
    <w:link w:val="HTML0"/>
    <w:rsid w:val="00DA7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uk-UA" w:eastAsia="uk-UA"/>
    </w:rPr>
  </w:style>
  <w:style w:type="character" w:customStyle="1" w:styleId="HTML0">
    <w:name w:val="Стандартный HTML Знак"/>
    <w:aliases w:val="Знак2 Знак1,Знак Знак"/>
    <w:basedOn w:val="a0"/>
    <w:link w:val="HTML"/>
    <w:rsid w:val="00DA76AE"/>
    <w:rPr>
      <w:rFonts w:ascii="Courier New" w:eastAsia="Times New Roman" w:hAnsi="Courier New" w:cs="Times New Roman"/>
      <w:color w:val="000000"/>
      <w:sz w:val="21"/>
      <w:szCs w:val="21"/>
      <w:lang w:val="uk-UA" w:eastAsia="uk-UA"/>
    </w:rPr>
  </w:style>
  <w:style w:type="paragraph" w:customStyle="1" w:styleId="StyleAwt">
    <w:name w:val="StyleAwt"/>
    <w:basedOn w:val="a"/>
    <w:link w:val="StyleAwt0"/>
    <w:rsid w:val="00DA76AE"/>
    <w:pPr>
      <w:spacing w:line="220" w:lineRule="exact"/>
    </w:pPr>
    <w:rPr>
      <w:b/>
      <w:i/>
      <w:sz w:val="18"/>
      <w:szCs w:val="20"/>
      <w:u w:val="single"/>
      <w:lang w:val="uk-UA" w:eastAsia="x-none"/>
    </w:rPr>
  </w:style>
  <w:style w:type="character" w:customStyle="1" w:styleId="StyleAwt0">
    <w:name w:val="StyleAwt Знак"/>
    <w:link w:val="StyleAwt"/>
    <w:locked/>
    <w:rsid w:val="00DA76AE"/>
    <w:rPr>
      <w:rFonts w:ascii="Times New Roman" w:eastAsia="Times New Roman" w:hAnsi="Times New Roman" w:cs="Times New Roman"/>
      <w:b/>
      <w:i/>
      <w:sz w:val="18"/>
      <w:szCs w:val="20"/>
      <w:u w:val="single"/>
      <w:lang w:val="uk-UA" w:eastAsia="x-none"/>
    </w:rPr>
  </w:style>
  <w:style w:type="character" w:customStyle="1" w:styleId="StyleZakonu0">
    <w:name w:val="StyleZakonu Знак"/>
    <w:link w:val="StyleZakonu"/>
    <w:locked/>
    <w:rsid w:val="00DA76AE"/>
    <w:rPr>
      <w:rFonts w:ascii="Times New Roman" w:eastAsia="Times New Roman" w:hAnsi="Times New Roman" w:cs="Times New Roman"/>
      <w:sz w:val="20"/>
      <w:szCs w:val="20"/>
      <w:lang w:val="uk-UA" w:eastAsia="x-none"/>
    </w:rPr>
  </w:style>
  <w:style w:type="character" w:styleId="ab">
    <w:name w:val="Hyperlink"/>
    <w:uiPriority w:val="99"/>
    <w:rsid w:val="00DA76AE"/>
    <w:rPr>
      <w:color w:val="0000FF"/>
      <w:u w:val="single"/>
    </w:rPr>
  </w:style>
  <w:style w:type="paragraph" w:customStyle="1" w:styleId="rvps2">
    <w:name w:val="rvps2"/>
    <w:basedOn w:val="a"/>
    <w:rsid w:val="00DA76AE"/>
    <w:pPr>
      <w:spacing w:before="100" w:beforeAutospacing="1" w:after="100" w:afterAutospacing="1"/>
    </w:pPr>
    <w:rPr>
      <w:lang w:val="uk-UA" w:eastAsia="uk-UA"/>
    </w:rPr>
  </w:style>
  <w:style w:type="character" w:customStyle="1" w:styleId="rvts37">
    <w:name w:val="rvts37"/>
    <w:basedOn w:val="a0"/>
    <w:rsid w:val="00DA76AE"/>
  </w:style>
  <w:style w:type="character" w:customStyle="1" w:styleId="rvts9">
    <w:name w:val="rvts9"/>
    <w:basedOn w:val="a0"/>
    <w:rsid w:val="00DA76AE"/>
  </w:style>
  <w:style w:type="character" w:customStyle="1" w:styleId="rvts46">
    <w:name w:val="rvts46"/>
    <w:basedOn w:val="a0"/>
    <w:rsid w:val="00DA76AE"/>
  </w:style>
  <w:style w:type="character" w:customStyle="1" w:styleId="rvts0">
    <w:name w:val="rvts0"/>
    <w:basedOn w:val="a0"/>
    <w:rsid w:val="00DA76AE"/>
  </w:style>
  <w:style w:type="paragraph" w:styleId="ac">
    <w:name w:val="Balloon Text"/>
    <w:basedOn w:val="a"/>
    <w:link w:val="ad"/>
    <w:uiPriority w:val="99"/>
    <w:semiHidden/>
    <w:rsid w:val="00DA76AE"/>
    <w:rPr>
      <w:rFonts w:ascii="Tahoma" w:hAnsi="Tahoma"/>
      <w:sz w:val="16"/>
      <w:szCs w:val="16"/>
    </w:rPr>
  </w:style>
  <w:style w:type="character" w:customStyle="1" w:styleId="ad">
    <w:name w:val="Текст выноски Знак"/>
    <w:basedOn w:val="a0"/>
    <w:link w:val="ac"/>
    <w:uiPriority w:val="99"/>
    <w:semiHidden/>
    <w:rsid w:val="00DA76AE"/>
    <w:rPr>
      <w:rFonts w:ascii="Tahoma" w:eastAsia="Times New Roman" w:hAnsi="Tahoma" w:cs="Times New Roman"/>
      <w:sz w:val="16"/>
      <w:szCs w:val="16"/>
    </w:rPr>
  </w:style>
  <w:style w:type="character" w:styleId="ae">
    <w:name w:val="annotation reference"/>
    <w:uiPriority w:val="99"/>
    <w:semiHidden/>
    <w:rsid w:val="00DA76AE"/>
    <w:rPr>
      <w:sz w:val="16"/>
      <w:szCs w:val="16"/>
    </w:rPr>
  </w:style>
  <w:style w:type="paragraph" w:styleId="af">
    <w:name w:val="annotation text"/>
    <w:basedOn w:val="a"/>
    <w:link w:val="af0"/>
    <w:uiPriority w:val="99"/>
    <w:rsid w:val="00DA76AE"/>
    <w:rPr>
      <w:sz w:val="20"/>
      <w:szCs w:val="20"/>
    </w:rPr>
  </w:style>
  <w:style w:type="character" w:customStyle="1" w:styleId="af0">
    <w:name w:val="Текст примечания Знак"/>
    <w:basedOn w:val="a0"/>
    <w:link w:val="af"/>
    <w:uiPriority w:val="99"/>
    <w:rsid w:val="00DA76AE"/>
    <w:rPr>
      <w:rFonts w:ascii="Times New Roman" w:eastAsia="Times New Roman" w:hAnsi="Times New Roman" w:cs="Times New Roman"/>
      <w:sz w:val="20"/>
      <w:szCs w:val="20"/>
    </w:rPr>
  </w:style>
  <w:style w:type="paragraph" w:styleId="af1">
    <w:name w:val="annotation subject"/>
    <w:basedOn w:val="af"/>
    <w:next w:val="af"/>
    <w:link w:val="af2"/>
    <w:semiHidden/>
    <w:rsid w:val="00DA76AE"/>
    <w:rPr>
      <w:b/>
      <w:bCs/>
    </w:rPr>
  </w:style>
  <w:style w:type="character" w:customStyle="1" w:styleId="af2">
    <w:name w:val="Тема примечания Знак"/>
    <w:basedOn w:val="af0"/>
    <w:link w:val="af1"/>
    <w:semiHidden/>
    <w:rsid w:val="00DA76AE"/>
    <w:rPr>
      <w:rFonts w:ascii="Times New Roman" w:eastAsia="Times New Roman" w:hAnsi="Times New Roman" w:cs="Times New Roman"/>
      <w:b/>
      <w:bCs/>
      <w:sz w:val="20"/>
      <w:szCs w:val="20"/>
    </w:rPr>
  </w:style>
  <w:style w:type="character" w:customStyle="1" w:styleId="apple-converted-space">
    <w:name w:val="apple-converted-space"/>
    <w:basedOn w:val="a0"/>
    <w:uiPriority w:val="99"/>
    <w:rsid w:val="00DA76AE"/>
  </w:style>
  <w:style w:type="character" w:styleId="af3">
    <w:name w:val="FollowedHyperlink"/>
    <w:uiPriority w:val="99"/>
    <w:rsid w:val="00DA76AE"/>
    <w:rPr>
      <w:color w:val="800080"/>
      <w:u w:val="single"/>
    </w:rPr>
  </w:style>
  <w:style w:type="character" w:customStyle="1" w:styleId="rvts11">
    <w:name w:val="rvts11"/>
    <w:basedOn w:val="a0"/>
    <w:rsid w:val="00DA76AE"/>
  </w:style>
  <w:style w:type="character" w:customStyle="1" w:styleId="rvts23">
    <w:name w:val="rvts23"/>
    <w:basedOn w:val="a0"/>
    <w:rsid w:val="00DA76AE"/>
  </w:style>
  <w:style w:type="character" w:customStyle="1" w:styleId="CharStyle11">
    <w:name w:val="Char Style 11"/>
    <w:link w:val="Style10"/>
    <w:uiPriority w:val="99"/>
    <w:locked/>
    <w:rsid w:val="00DA76AE"/>
    <w:rPr>
      <w:sz w:val="27"/>
      <w:shd w:val="clear" w:color="auto" w:fill="FFFFFF"/>
    </w:rPr>
  </w:style>
  <w:style w:type="paragraph" w:customStyle="1" w:styleId="Style10">
    <w:name w:val="Style 10"/>
    <w:basedOn w:val="a"/>
    <w:link w:val="CharStyle11"/>
    <w:uiPriority w:val="99"/>
    <w:rsid w:val="00DA76AE"/>
    <w:pPr>
      <w:widowControl w:val="0"/>
      <w:shd w:val="clear" w:color="auto" w:fill="FFFFFF"/>
      <w:spacing w:after="60" w:line="240" w:lineRule="atLeast"/>
      <w:ind w:hanging="840"/>
      <w:outlineLvl w:val="0"/>
    </w:pPr>
    <w:rPr>
      <w:rFonts w:asciiTheme="minorHAnsi" w:eastAsiaTheme="minorEastAsia" w:hAnsiTheme="minorHAnsi" w:cstheme="minorBidi"/>
      <w:sz w:val="27"/>
      <w:shd w:val="clear" w:color="auto" w:fill="FFFFFF"/>
    </w:rPr>
  </w:style>
  <w:style w:type="paragraph" w:customStyle="1" w:styleId="rvps7">
    <w:name w:val="rvps7"/>
    <w:basedOn w:val="a"/>
    <w:uiPriority w:val="99"/>
    <w:rsid w:val="00DA76AE"/>
    <w:pPr>
      <w:spacing w:before="100" w:beforeAutospacing="1" w:after="100" w:afterAutospacing="1"/>
    </w:pPr>
    <w:rPr>
      <w:lang w:val="uk-UA" w:eastAsia="uk-UA"/>
    </w:rPr>
  </w:style>
  <w:style w:type="paragraph" w:customStyle="1" w:styleId="rvps6">
    <w:name w:val="rvps6"/>
    <w:basedOn w:val="a"/>
    <w:rsid w:val="00DA76AE"/>
    <w:pPr>
      <w:spacing w:before="100" w:beforeAutospacing="1" w:after="100" w:afterAutospacing="1"/>
    </w:pPr>
    <w:rPr>
      <w:lang w:val="uk-UA" w:eastAsia="uk-UA"/>
    </w:rPr>
  </w:style>
  <w:style w:type="character" w:customStyle="1" w:styleId="rvts15">
    <w:name w:val="rvts15"/>
    <w:basedOn w:val="a0"/>
    <w:rsid w:val="00DA76AE"/>
  </w:style>
  <w:style w:type="paragraph" w:customStyle="1" w:styleId="rvps12">
    <w:name w:val="rvps12"/>
    <w:basedOn w:val="a"/>
    <w:rsid w:val="00DA76AE"/>
    <w:pPr>
      <w:spacing w:before="100" w:beforeAutospacing="1" w:after="100" w:afterAutospacing="1"/>
    </w:pPr>
    <w:rPr>
      <w:lang w:val="uk-UA" w:eastAsia="uk-UA"/>
    </w:rPr>
  </w:style>
  <w:style w:type="character" w:customStyle="1" w:styleId="rvts44">
    <w:name w:val="rvts44"/>
    <w:basedOn w:val="a0"/>
    <w:rsid w:val="00DA76AE"/>
  </w:style>
  <w:style w:type="paragraph" w:customStyle="1" w:styleId="rvps18">
    <w:name w:val="rvps18"/>
    <w:basedOn w:val="a"/>
    <w:rsid w:val="00DA76AE"/>
    <w:pPr>
      <w:spacing w:before="100" w:beforeAutospacing="1" w:after="100" w:afterAutospacing="1"/>
    </w:pPr>
    <w:rPr>
      <w:lang w:val="uk-UA" w:eastAsia="uk-UA"/>
    </w:rPr>
  </w:style>
  <w:style w:type="paragraph" w:customStyle="1" w:styleId="af4">
    <w:name w:val="Нормальний текст"/>
    <w:basedOn w:val="a"/>
    <w:uiPriority w:val="99"/>
    <w:rsid w:val="00DA76AE"/>
    <w:pPr>
      <w:spacing w:before="120"/>
      <w:ind w:firstLine="567"/>
    </w:pPr>
    <w:rPr>
      <w:rFonts w:ascii="Antiqua" w:hAnsi="Antiqua"/>
      <w:sz w:val="26"/>
      <w:szCs w:val="20"/>
      <w:lang w:val="uk-UA"/>
    </w:rPr>
  </w:style>
  <w:style w:type="paragraph" w:customStyle="1" w:styleId="1">
    <w:name w:val="Обычный1"/>
    <w:uiPriority w:val="99"/>
    <w:rsid w:val="00DA76AE"/>
    <w:pPr>
      <w:widowControl w:val="0"/>
      <w:suppressAutoHyphens/>
      <w:spacing w:after="200" w:line="276" w:lineRule="auto"/>
    </w:pPr>
    <w:rPr>
      <w:rFonts w:ascii="Calibri" w:eastAsia="Times New Roman" w:hAnsi="Calibri" w:cs="Calibri"/>
      <w:color w:val="000000"/>
      <w:sz w:val="22"/>
      <w:szCs w:val="22"/>
      <w:lang w:eastAsia="zh-CN"/>
    </w:rPr>
  </w:style>
  <w:style w:type="character" w:customStyle="1" w:styleId="xfm11055846">
    <w:name w:val="xfm_11055846"/>
    <w:basedOn w:val="a0"/>
    <w:rsid w:val="00DA76AE"/>
  </w:style>
  <w:style w:type="character" w:customStyle="1" w:styleId="xfmc1">
    <w:name w:val="xfmc1"/>
    <w:basedOn w:val="a0"/>
    <w:rsid w:val="00DA76AE"/>
  </w:style>
  <w:style w:type="paragraph" w:styleId="af5">
    <w:name w:val="Body Text Indent"/>
    <w:basedOn w:val="a"/>
    <w:link w:val="af6"/>
    <w:uiPriority w:val="99"/>
    <w:unhideWhenUsed/>
    <w:rsid w:val="00DA76AE"/>
    <w:pPr>
      <w:spacing w:before="100" w:beforeAutospacing="1" w:after="100" w:afterAutospacing="1"/>
    </w:pPr>
    <w:rPr>
      <w:lang w:val="x-none" w:eastAsia="x-none"/>
    </w:rPr>
  </w:style>
  <w:style w:type="character" w:customStyle="1" w:styleId="af6">
    <w:name w:val="Основной текст с отступом Знак"/>
    <w:basedOn w:val="a0"/>
    <w:link w:val="af5"/>
    <w:uiPriority w:val="99"/>
    <w:rsid w:val="00DA76AE"/>
    <w:rPr>
      <w:rFonts w:ascii="Times New Roman" w:eastAsia="Times New Roman" w:hAnsi="Times New Roman" w:cs="Times New Roman"/>
      <w:lang w:val="x-none" w:eastAsia="x-none"/>
    </w:rPr>
  </w:style>
  <w:style w:type="paragraph" w:customStyle="1" w:styleId="61">
    <w:name w:val="Цветная сетка — акцент 61"/>
    <w:hidden/>
    <w:uiPriority w:val="99"/>
    <w:semiHidden/>
    <w:rsid w:val="00DA76AE"/>
    <w:rPr>
      <w:rFonts w:ascii="Times New Roman" w:eastAsia="Times New Roman" w:hAnsi="Times New Roman" w:cs="Times New Roman"/>
    </w:rPr>
  </w:style>
  <w:style w:type="paragraph" w:customStyle="1" w:styleId="HTML2">
    <w:name w:val="Стандартный HTML2"/>
    <w:basedOn w:val="a"/>
    <w:rsid w:val="00DA7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customStyle="1" w:styleId="HTML1">
    <w:name w:val="Стандартный HTML Знак1"/>
    <w:aliases w:val="Знак2 Знак"/>
    <w:uiPriority w:val="99"/>
    <w:locked/>
    <w:rsid w:val="00DA76AE"/>
    <w:rPr>
      <w:rFonts w:ascii="Courier New" w:hAnsi="Courier New"/>
      <w:lang w:val="uk-UA" w:eastAsia="ru-RU"/>
    </w:rPr>
  </w:style>
  <w:style w:type="paragraph" w:styleId="af7">
    <w:name w:val="Body Text"/>
    <w:basedOn w:val="a"/>
    <w:link w:val="af8"/>
    <w:rsid w:val="00DA76AE"/>
    <w:pPr>
      <w:spacing w:after="120"/>
    </w:pPr>
  </w:style>
  <w:style w:type="character" w:customStyle="1" w:styleId="af8">
    <w:name w:val="Основной текст Знак"/>
    <w:basedOn w:val="a0"/>
    <w:link w:val="af7"/>
    <w:rsid w:val="00DA76AE"/>
    <w:rPr>
      <w:rFonts w:ascii="Times New Roman" w:eastAsia="Times New Roman" w:hAnsi="Times New Roman" w:cs="Times New Roman"/>
    </w:rPr>
  </w:style>
  <w:style w:type="paragraph" w:customStyle="1" w:styleId="MediumList1-Accent61">
    <w:name w:val="Medium List 1 - Accent 61"/>
    <w:basedOn w:val="a"/>
    <w:uiPriority w:val="34"/>
    <w:qFormat/>
    <w:rsid w:val="00DA76AE"/>
    <w:pPr>
      <w:spacing w:after="160" w:line="259" w:lineRule="auto"/>
      <w:ind w:left="720"/>
      <w:contextualSpacing/>
    </w:pPr>
    <w:rPr>
      <w:rFonts w:ascii="Calibri" w:eastAsia="Calibri" w:hAnsi="Calibri"/>
      <w:sz w:val="22"/>
      <w:szCs w:val="22"/>
      <w:lang w:eastAsia="en-US"/>
    </w:rPr>
  </w:style>
  <w:style w:type="paragraph" w:styleId="af9">
    <w:name w:val="Revision"/>
    <w:hidden/>
    <w:uiPriority w:val="99"/>
    <w:semiHidden/>
    <w:rsid w:val="00DA76AE"/>
    <w:rPr>
      <w:rFonts w:ascii="Times New Roman" w:eastAsia="Times New Roman" w:hAnsi="Times New Roman" w:cs="Times New Roman"/>
    </w:rPr>
  </w:style>
  <w:style w:type="paragraph" w:styleId="afa">
    <w:name w:val="Document Map"/>
    <w:basedOn w:val="a"/>
    <w:link w:val="afb"/>
    <w:rsid w:val="00DA76AE"/>
  </w:style>
  <w:style w:type="character" w:customStyle="1" w:styleId="afb">
    <w:name w:val="Схема документа Знак"/>
    <w:basedOn w:val="a0"/>
    <w:link w:val="afa"/>
    <w:rsid w:val="00DA76A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679-14/print"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on0.rada.gov.ua/laws/show/679-14/print"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47</Pages>
  <Words>57005</Words>
  <Characters>32494</Characters>
  <Application>Microsoft Office Word</Application>
  <DocSecurity>0</DocSecurity>
  <Lines>270</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HP</cp:lastModifiedBy>
  <cp:revision>4</cp:revision>
  <cp:lastPrinted>2018-03-20T08:09:00Z</cp:lastPrinted>
  <dcterms:created xsi:type="dcterms:W3CDTF">2018-03-20T08:10:00Z</dcterms:created>
  <dcterms:modified xsi:type="dcterms:W3CDTF">2018-03-21T14:52:00Z</dcterms:modified>
</cp:coreProperties>
</file>