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FD5" w:rsidRPr="005D331E" w:rsidRDefault="00EE3FD5" w:rsidP="009469C4">
      <w:pPr>
        <w:ind w:firstLine="709"/>
        <w:jc w:val="right"/>
        <w:rPr>
          <w:bCs/>
          <w:iCs/>
          <w:spacing w:val="-4"/>
          <w:lang w:val="uk-UA"/>
        </w:rPr>
      </w:pPr>
      <w:r w:rsidRPr="005D331E">
        <w:rPr>
          <w:bCs/>
          <w:iCs/>
          <w:spacing w:val="-4"/>
          <w:lang w:val="uk-UA"/>
        </w:rPr>
        <w:t xml:space="preserve">До реєстр. № </w:t>
      </w:r>
      <w:r w:rsidR="00211FA9" w:rsidRPr="005D331E">
        <w:rPr>
          <w:bCs/>
          <w:iCs/>
          <w:spacing w:val="-4"/>
          <w:lang w:val="uk-UA"/>
        </w:rPr>
        <w:t>8197</w:t>
      </w:r>
      <w:r w:rsidRPr="005D331E">
        <w:rPr>
          <w:bCs/>
          <w:iCs/>
          <w:spacing w:val="-4"/>
          <w:lang w:val="uk-UA"/>
        </w:rPr>
        <w:t xml:space="preserve"> від 2</w:t>
      </w:r>
      <w:r w:rsidR="00211FA9" w:rsidRPr="005D331E">
        <w:rPr>
          <w:bCs/>
          <w:iCs/>
          <w:spacing w:val="-4"/>
          <w:lang w:val="uk-UA"/>
        </w:rPr>
        <w:t>3</w:t>
      </w:r>
      <w:r w:rsidRPr="005D331E">
        <w:rPr>
          <w:bCs/>
          <w:iCs/>
          <w:spacing w:val="-4"/>
          <w:lang w:val="uk-UA"/>
        </w:rPr>
        <w:t>.03.201</w:t>
      </w:r>
      <w:r w:rsidR="00211FA9" w:rsidRPr="005D331E">
        <w:rPr>
          <w:bCs/>
          <w:iCs/>
          <w:spacing w:val="-4"/>
          <w:lang w:val="uk-UA"/>
        </w:rPr>
        <w:t>8</w:t>
      </w:r>
      <w:r w:rsidRPr="005D331E">
        <w:rPr>
          <w:bCs/>
          <w:iCs/>
          <w:spacing w:val="-4"/>
          <w:lang w:val="uk-UA"/>
        </w:rPr>
        <w:t xml:space="preserve"> р.</w:t>
      </w:r>
    </w:p>
    <w:p w:rsidR="00EE3FD5" w:rsidRPr="005D331E" w:rsidRDefault="00EE3FD5" w:rsidP="009469C4">
      <w:pPr>
        <w:ind w:firstLine="709"/>
        <w:jc w:val="right"/>
        <w:rPr>
          <w:spacing w:val="-4"/>
          <w:lang w:val="uk-UA"/>
        </w:rPr>
      </w:pPr>
    </w:p>
    <w:p w:rsidR="00EE3FD5" w:rsidRPr="00857D30" w:rsidRDefault="00EE3FD5" w:rsidP="009469C4">
      <w:pPr>
        <w:ind w:firstLine="709"/>
        <w:jc w:val="right"/>
        <w:rPr>
          <w:bCs/>
          <w:spacing w:val="-4"/>
          <w:sz w:val="28"/>
          <w:szCs w:val="28"/>
          <w:lang w:val="uk-UA"/>
        </w:rPr>
      </w:pPr>
    </w:p>
    <w:p w:rsidR="00EE3FD5" w:rsidRPr="00857D30" w:rsidRDefault="00EE3FD5" w:rsidP="009469C4">
      <w:pPr>
        <w:ind w:firstLine="709"/>
        <w:jc w:val="right"/>
        <w:rPr>
          <w:bCs/>
          <w:spacing w:val="-4"/>
          <w:sz w:val="28"/>
          <w:szCs w:val="28"/>
          <w:lang w:val="uk-UA"/>
        </w:rPr>
      </w:pPr>
    </w:p>
    <w:p w:rsidR="00EE3FD5" w:rsidRPr="00857D30" w:rsidRDefault="00EE3FD5" w:rsidP="009469C4">
      <w:pPr>
        <w:ind w:firstLine="709"/>
        <w:jc w:val="right"/>
        <w:rPr>
          <w:bCs/>
          <w:spacing w:val="-4"/>
          <w:sz w:val="28"/>
          <w:szCs w:val="28"/>
          <w:lang w:val="uk-UA"/>
        </w:rPr>
      </w:pPr>
    </w:p>
    <w:p w:rsidR="00EE3FD5" w:rsidRPr="00857D30" w:rsidRDefault="00EE3FD5" w:rsidP="009469C4">
      <w:pPr>
        <w:ind w:firstLine="709"/>
        <w:jc w:val="right"/>
        <w:rPr>
          <w:bCs/>
          <w:spacing w:val="-4"/>
          <w:sz w:val="28"/>
          <w:szCs w:val="28"/>
          <w:lang w:val="uk-UA"/>
        </w:rPr>
      </w:pPr>
    </w:p>
    <w:p w:rsidR="00EE3FD5" w:rsidRPr="00857D30" w:rsidRDefault="00EE3FD5" w:rsidP="009469C4">
      <w:pPr>
        <w:ind w:firstLine="709"/>
        <w:jc w:val="right"/>
        <w:rPr>
          <w:bCs/>
          <w:spacing w:val="-4"/>
          <w:sz w:val="28"/>
          <w:szCs w:val="28"/>
          <w:lang w:val="uk-UA"/>
        </w:rPr>
      </w:pPr>
    </w:p>
    <w:p w:rsidR="00EE3FD5" w:rsidRPr="00857D30" w:rsidRDefault="00EE3FD5" w:rsidP="009469C4">
      <w:pPr>
        <w:ind w:firstLine="709"/>
        <w:jc w:val="right"/>
        <w:rPr>
          <w:bCs/>
          <w:spacing w:val="-4"/>
          <w:sz w:val="28"/>
          <w:szCs w:val="28"/>
          <w:lang w:val="uk-UA"/>
        </w:rPr>
      </w:pPr>
    </w:p>
    <w:p w:rsidR="00EE3FD5" w:rsidRPr="00857D30" w:rsidRDefault="00EE3FD5" w:rsidP="009469C4">
      <w:pPr>
        <w:ind w:firstLine="709"/>
        <w:jc w:val="right"/>
        <w:rPr>
          <w:bCs/>
          <w:spacing w:val="-4"/>
          <w:sz w:val="28"/>
          <w:szCs w:val="28"/>
          <w:lang w:val="uk-UA"/>
        </w:rPr>
      </w:pPr>
    </w:p>
    <w:p w:rsidR="00EE3FD5" w:rsidRPr="00857D30" w:rsidRDefault="00EE3FD5" w:rsidP="009469C4">
      <w:pPr>
        <w:ind w:firstLine="709"/>
        <w:jc w:val="right"/>
        <w:rPr>
          <w:bCs/>
          <w:spacing w:val="-4"/>
          <w:sz w:val="28"/>
          <w:szCs w:val="28"/>
          <w:lang w:val="uk-UA"/>
        </w:rPr>
      </w:pPr>
    </w:p>
    <w:p w:rsidR="005D331E" w:rsidRPr="005D331E" w:rsidRDefault="005D331E" w:rsidP="009469C4">
      <w:pPr>
        <w:ind w:firstLine="709"/>
        <w:jc w:val="right"/>
        <w:rPr>
          <w:b/>
          <w:bCs/>
          <w:spacing w:val="-4"/>
          <w:sz w:val="28"/>
          <w:szCs w:val="28"/>
          <w:lang w:val="uk-UA"/>
        </w:rPr>
      </w:pPr>
      <w:bookmarkStart w:id="0" w:name="_GoBack"/>
      <w:bookmarkEnd w:id="0"/>
    </w:p>
    <w:p w:rsidR="00EE3FD5" w:rsidRPr="005D331E" w:rsidRDefault="00EE3FD5" w:rsidP="009469C4">
      <w:pPr>
        <w:ind w:firstLine="709"/>
        <w:jc w:val="right"/>
        <w:rPr>
          <w:b/>
          <w:bCs/>
          <w:iCs/>
          <w:spacing w:val="-4"/>
          <w:sz w:val="28"/>
          <w:szCs w:val="28"/>
          <w:lang w:val="uk-UA"/>
        </w:rPr>
      </w:pPr>
      <w:r w:rsidRPr="005D331E">
        <w:rPr>
          <w:b/>
          <w:bCs/>
          <w:iCs/>
          <w:spacing w:val="-4"/>
          <w:sz w:val="28"/>
          <w:szCs w:val="28"/>
          <w:lang w:val="uk-UA"/>
        </w:rPr>
        <w:t>ВЕРХОВНА РАДА УКРАЇНИ</w:t>
      </w:r>
    </w:p>
    <w:p w:rsidR="00EE3FD5" w:rsidRPr="005D331E" w:rsidRDefault="00EE3FD5" w:rsidP="009469C4">
      <w:pPr>
        <w:ind w:firstLine="709"/>
        <w:jc w:val="both"/>
        <w:rPr>
          <w:spacing w:val="-4"/>
          <w:sz w:val="28"/>
          <w:szCs w:val="28"/>
          <w:lang w:val="uk-UA"/>
        </w:rPr>
      </w:pPr>
    </w:p>
    <w:p w:rsidR="005D331E" w:rsidRPr="005D331E" w:rsidRDefault="005D331E" w:rsidP="009469C4">
      <w:pPr>
        <w:ind w:firstLine="709"/>
        <w:jc w:val="both"/>
        <w:rPr>
          <w:spacing w:val="-4"/>
          <w:sz w:val="28"/>
          <w:szCs w:val="28"/>
          <w:lang w:val="uk-UA"/>
        </w:rPr>
      </w:pPr>
    </w:p>
    <w:p w:rsidR="00EE3FD5" w:rsidRPr="005D331E" w:rsidRDefault="00211FA9" w:rsidP="002E686A">
      <w:pPr>
        <w:pStyle w:val="a3"/>
        <w:ind w:firstLine="709"/>
        <w:jc w:val="both"/>
        <w:rPr>
          <w:sz w:val="28"/>
          <w:szCs w:val="28"/>
          <w:lang w:val="uk-UA"/>
        </w:rPr>
      </w:pPr>
      <w:r w:rsidRPr="005D331E">
        <w:rPr>
          <w:sz w:val="28"/>
          <w:szCs w:val="28"/>
          <w:lang w:val="uk-UA"/>
        </w:rPr>
        <w:t xml:space="preserve">Відповідно до статті 16 Закону України «Про комітети Верховної Ради України» та доручення Голови Верховної Ради України А. </w:t>
      </w:r>
      <w:proofErr w:type="spellStart"/>
      <w:r w:rsidRPr="005D331E">
        <w:rPr>
          <w:sz w:val="28"/>
          <w:szCs w:val="28"/>
          <w:lang w:val="uk-UA"/>
        </w:rPr>
        <w:t>Парубія</w:t>
      </w:r>
      <w:proofErr w:type="spellEnd"/>
      <w:r w:rsidRPr="005D331E">
        <w:rPr>
          <w:sz w:val="28"/>
          <w:szCs w:val="28"/>
          <w:lang w:val="uk-UA"/>
        </w:rPr>
        <w:t xml:space="preserve"> </w:t>
      </w:r>
      <w:r w:rsidR="009469C4" w:rsidRPr="005D331E">
        <w:rPr>
          <w:sz w:val="28"/>
          <w:szCs w:val="28"/>
          <w:lang w:val="uk-UA"/>
        </w:rPr>
        <w:t>Ко</w:t>
      </w:r>
      <w:r w:rsidRPr="005D331E">
        <w:rPr>
          <w:sz w:val="28"/>
          <w:szCs w:val="28"/>
          <w:lang w:val="uk-UA"/>
        </w:rPr>
        <w:t>мітет</w:t>
      </w:r>
      <w:r w:rsidR="00837FBB" w:rsidRPr="005D331E">
        <w:rPr>
          <w:sz w:val="28"/>
          <w:szCs w:val="28"/>
          <w:lang w:val="uk-UA"/>
        </w:rPr>
        <w:t xml:space="preserve">ом </w:t>
      </w:r>
      <w:r w:rsidR="009469C4" w:rsidRPr="005D331E">
        <w:rPr>
          <w:sz w:val="28"/>
          <w:szCs w:val="28"/>
          <w:lang w:val="uk-UA"/>
        </w:rPr>
        <w:t xml:space="preserve">              </w:t>
      </w:r>
      <w:r w:rsidRPr="005D331E">
        <w:rPr>
          <w:spacing w:val="-4"/>
          <w:sz w:val="28"/>
          <w:szCs w:val="28"/>
          <w:lang w:val="uk-UA"/>
        </w:rPr>
        <w:t xml:space="preserve">з питань законодавчого забезпечення правоохоронної діяльності розглянуто </w:t>
      </w:r>
      <w:r w:rsidR="009469C4" w:rsidRPr="005D331E">
        <w:rPr>
          <w:spacing w:val="-4"/>
          <w:sz w:val="28"/>
          <w:szCs w:val="28"/>
          <w:lang w:val="uk-UA"/>
        </w:rPr>
        <w:t xml:space="preserve">                      </w:t>
      </w:r>
      <w:r w:rsidRPr="005D331E">
        <w:rPr>
          <w:spacing w:val="-4"/>
          <w:sz w:val="28"/>
          <w:szCs w:val="28"/>
          <w:lang w:val="uk-UA"/>
        </w:rPr>
        <w:t xml:space="preserve">на своєму засіданні </w:t>
      </w:r>
      <w:r w:rsidR="00837FBB" w:rsidRPr="005D331E">
        <w:rPr>
          <w:spacing w:val="-4"/>
          <w:sz w:val="28"/>
          <w:szCs w:val="28"/>
          <w:lang w:val="uk-UA"/>
        </w:rPr>
        <w:t>04 квітня</w:t>
      </w:r>
      <w:r w:rsidRPr="005D331E">
        <w:rPr>
          <w:spacing w:val="-4"/>
          <w:sz w:val="28"/>
          <w:szCs w:val="28"/>
          <w:lang w:val="uk-UA"/>
        </w:rPr>
        <w:t xml:space="preserve"> 2018 року </w:t>
      </w:r>
      <w:r w:rsidRPr="005D331E">
        <w:rPr>
          <w:spacing w:val="-2"/>
          <w:sz w:val="28"/>
          <w:szCs w:val="28"/>
          <w:lang w:val="uk-UA"/>
        </w:rPr>
        <w:t>(протокол № 8</w:t>
      </w:r>
      <w:r w:rsidR="00837FBB" w:rsidRPr="005D331E">
        <w:rPr>
          <w:spacing w:val="-2"/>
          <w:sz w:val="28"/>
          <w:szCs w:val="28"/>
          <w:lang w:val="uk-UA"/>
        </w:rPr>
        <w:t>7</w:t>
      </w:r>
      <w:r w:rsidRPr="005D331E">
        <w:rPr>
          <w:spacing w:val="-2"/>
          <w:sz w:val="28"/>
          <w:szCs w:val="28"/>
          <w:lang w:val="uk-UA"/>
        </w:rPr>
        <w:t xml:space="preserve">) </w:t>
      </w:r>
      <w:r w:rsidR="00EE3FD5" w:rsidRPr="005D331E">
        <w:rPr>
          <w:sz w:val="28"/>
          <w:szCs w:val="28"/>
          <w:lang w:val="uk-UA"/>
        </w:rPr>
        <w:t>проект Закону України «</w:t>
      </w:r>
      <w:r w:rsidRPr="005D331E">
        <w:rPr>
          <w:sz w:val="28"/>
          <w:szCs w:val="28"/>
          <w:lang w:val="uk-UA"/>
        </w:rPr>
        <w:t>Про внесення зміни до статті 3 Закону України «Про особливості забезпечення громадського порядку та громадської безпеки у зв'язку з підготовкою та проведенням футбольних матчів» щодо виконання Конвенції Ради Європи про комплексний підхід до питань безпеки, охорони та обслуговування під час футбольних матчів та інших спортивних заходів»</w:t>
      </w:r>
      <w:r w:rsidR="00EE3FD5" w:rsidRPr="005D331E">
        <w:rPr>
          <w:sz w:val="28"/>
          <w:szCs w:val="28"/>
          <w:lang w:val="uk-UA"/>
        </w:rPr>
        <w:t xml:space="preserve"> </w:t>
      </w:r>
      <w:r w:rsidR="00EE3FD5" w:rsidRPr="005D331E">
        <w:rPr>
          <w:b/>
          <w:sz w:val="28"/>
          <w:szCs w:val="28"/>
          <w:lang w:val="uk-UA"/>
        </w:rPr>
        <w:t xml:space="preserve">(реєстр. № </w:t>
      </w:r>
      <w:r w:rsidRPr="005D331E">
        <w:rPr>
          <w:b/>
          <w:sz w:val="28"/>
          <w:szCs w:val="28"/>
          <w:lang w:val="uk-UA"/>
        </w:rPr>
        <w:t>8197</w:t>
      </w:r>
      <w:r w:rsidR="00EE3FD5" w:rsidRPr="005D331E">
        <w:rPr>
          <w:b/>
          <w:sz w:val="28"/>
          <w:szCs w:val="28"/>
          <w:lang w:val="uk-UA"/>
        </w:rPr>
        <w:t>)</w:t>
      </w:r>
      <w:r w:rsidR="00EE3FD5" w:rsidRPr="005D331E">
        <w:rPr>
          <w:sz w:val="28"/>
          <w:szCs w:val="28"/>
          <w:lang w:val="uk-UA"/>
        </w:rPr>
        <w:t xml:space="preserve">, поданий </w:t>
      </w:r>
      <w:r w:rsidRPr="005D331E">
        <w:rPr>
          <w:sz w:val="28"/>
          <w:szCs w:val="28"/>
          <w:lang w:val="uk-UA"/>
        </w:rPr>
        <w:t>Президентом України</w:t>
      </w:r>
      <w:r w:rsidR="00837FBB" w:rsidRPr="005D331E">
        <w:rPr>
          <w:sz w:val="28"/>
          <w:szCs w:val="28"/>
          <w:lang w:val="uk-UA"/>
        </w:rPr>
        <w:t xml:space="preserve"> П. Порошенком</w:t>
      </w:r>
      <w:r w:rsidRPr="005D331E">
        <w:rPr>
          <w:sz w:val="28"/>
          <w:szCs w:val="28"/>
          <w:lang w:val="uk-UA"/>
        </w:rPr>
        <w:t>.</w:t>
      </w:r>
    </w:p>
    <w:p w:rsidR="009469C4" w:rsidRPr="005D331E" w:rsidRDefault="00AC772B" w:rsidP="002E686A">
      <w:pPr>
        <w:pStyle w:val="a4"/>
        <w:tabs>
          <w:tab w:val="clear" w:pos="4677"/>
          <w:tab w:val="clear" w:pos="9355"/>
        </w:tabs>
        <w:ind w:firstLine="709"/>
        <w:jc w:val="both"/>
        <w:rPr>
          <w:rFonts w:ascii="Times New Roman" w:hAnsi="Times New Roman" w:cs="Times New Roman"/>
          <w:spacing w:val="0"/>
          <w:w w:val="100"/>
          <w:szCs w:val="28"/>
        </w:rPr>
      </w:pPr>
      <w:r w:rsidRPr="005D331E">
        <w:rPr>
          <w:rFonts w:ascii="Times New Roman" w:hAnsi="Times New Roman" w:cs="Times New Roman"/>
          <w:spacing w:val="0"/>
          <w:w w:val="100"/>
          <w:szCs w:val="28"/>
        </w:rPr>
        <w:t xml:space="preserve">Даним законопроектом пропонується </w:t>
      </w:r>
      <w:proofErr w:type="spellStart"/>
      <w:r w:rsidRPr="005D331E">
        <w:rPr>
          <w:rFonts w:ascii="Times New Roman" w:hAnsi="Times New Roman" w:cs="Times New Roman"/>
          <w:spacing w:val="0"/>
          <w:w w:val="100"/>
          <w:szCs w:val="28"/>
        </w:rPr>
        <w:t>внести</w:t>
      </w:r>
      <w:proofErr w:type="spellEnd"/>
      <w:r w:rsidRPr="005D331E">
        <w:rPr>
          <w:rFonts w:ascii="Times New Roman" w:hAnsi="Times New Roman" w:cs="Times New Roman"/>
          <w:spacing w:val="0"/>
          <w:w w:val="100"/>
          <w:szCs w:val="28"/>
        </w:rPr>
        <w:t xml:space="preserve"> зміни до статті 3 Закону України «Про особливості забезпечення громадського порядку та громадської безпеки у зв’язку з підготовкою та проведенням футбол</w:t>
      </w:r>
      <w:r w:rsidR="009469C4" w:rsidRPr="005D331E">
        <w:rPr>
          <w:rFonts w:ascii="Times New Roman" w:hAnsi="Times New Roman" w:cs="Times New Roman"/>
          <w:spacing w:val="0"/>
          <w:w w:val="100"/>
          <w:szCs w:val="28"/>
        </w:rPr>
        <w:t>ьних матчів» у частині заміни посилання на Європейську конвенцію про насильство та неналежну поведінку з боку глядачів під час спортивних заходів, і зокрема футбольних матчів посиланням на Конвенцію Ради Європи про комплексний підхід до питань безпеки, охорони та обслуговування під час футбольних матчів та інших спортивних заходів.</w:t>
      </w:r>
    </w:p>
    <w:p w:rsidR="00294695" w:rsidRPr="005D331E" w:rsidRDefault="005D331E" w:rsidP="002E686A">
      <w:pPr>
        <w:pStyle w:val="3"/>
        <w:spacing w:line="228" w:lineRule="auto"/>
        <w:ind w:firstLine="709"/>
        <w:rPr>
          <w:sz w:val="28"/>
          <w:szCs w:val="28"/>
          <w:lang w:val="uk-UA"/>
        </w:rPr>
      </w:pPr>
      <w:r>
        <w:rPr>
          <w:sz w:val="28"/>
          <w:szCs w:val="28"/>
          <w:lang w:val="uk-UA"/>
        </w:rPr>
        <w:t>Загалом, п</w:t>
      </w:r>
      <w:r w:rsidR="00F534DC" w:rsidRPr="005D331E">
        <w:rPr>
          <w:sz w:val="28"/>
          <w:szCs w:val="28"/>
          <w:lang w:val="uk-UA"/>
        </w:rPr>
        <w:t xml:space="preserve">отреба у </w:t>
      </w:r>
      <w:r w:rsidR="00837FBB" w:rsidRPr="005D331E">
        <w:rPr>
          <w:sz w:val="28"/>
          <w:szCs w:val="28"/>
          <w:lang w:val="uk-UA"/>
        </w:rPr>
        <w:t>прийнятт</w:t>
      </w:r>
      <w:r w:rsidR="00F534DC" w:rsidRPr="005D331E">
        <w:rPr>
          <w:sz w:val="28"/>
          <w:szCs w:val="28"/>
          <w:lang w:val="uk-UA"/>
        </w:rPr>
        <w:t>і</w:t>
      </w:r>
      <w:r w:rsidR="00837FBB" w:rsidRPr="005D331E">
        <w:rPr>
          <w:sz w:val="28"/>
          <w:szCs w:val="28"/>
          <w:lang w:val="uk-UA"/>
        </w:rPr>
        <w:t xml:space="preserve"> законопроекту</w:t>
      </w:r>
      <w:r w:rsidR="00294695" w:rsidRPr="005D331E">
        <w:rPr>
          <w:sz w:val="28"/>
          <w:szCs w:val="28"/>
          <w:lang w:val="uk-UA"/>
        </w:rPr>
        <w:t xml:space="preserve"> за реєстр. № 8197</w:t>
      </w:r>
      <w:r w:rsidR="00837FBB" w:rsidRPr="005D331E">
        <w:rPr>
          <w:sz w:val="28"/>
          <w:szCs w:val="28"/>
          <w:lang w:val="uk-UA"/>
        </w:rPr>
        <w:t xml:space="preserve"> обумовлена </w:t>
      </w:r>
      <w:r w:rsidR="00F534DC" w:rsidRPr="005D331E">
        <w:rPr>
          <w:sz w:val="28"/>
          <w:szCs w:val="28"/>
          <w:lang w:val="uk-UA"/>
        </w:rPr>
        <w:t xml:space="preserve"> </w:t>
      </w:r>
      <w:r w:rsidR="00837FBB" w:rsidRPr="005D331E">
        <w:rPr>
          <w:sz w:val="28"/>
          <w:szCs w:val="28"/>
          <w:lang w:val="uk-UA"/>
        </w:rPr>
        <w:t>поданням на розгляд Верховної Ради України проекту Закону України «Про ратифікацію Конвенції Ради Європи про комплексний підхід до питань безпеки, охорони та обслуговування під час футбольних матчів та інших спортивних заходів»</w:t>
      </w:r>
      <w:r w:rsidR="00294695" w:rsidRPr="005D331E">
        <w:rPr>
          <w:sz w:val="28"/>
          <w:szCs w:val="28"/>
          <w:lang w:val="uk-UA"/>
        </w:rPr>
        <w:t xml:space="preserve"> (реєстр. № 0180)</w:t>
      </w:r>
      <w:r w:rsidR="00F534DC" w:rsidRPr="005D331E">
        <w:rPr>
          <w:sz w:val="28"/>
          <w:szCs w:val="28"/>
          <w:lang w:val="uk-UA"/>
        </w:rPr>
        <w:t xml:space="preserve"> та</w:t>
      </w:r>
      <w:r w:rsidR="00294695" w:rsidRPr="005D331E">
        <w:rPr>
          <w:sz w:val="28"/>
          <w:szCs w:val="28"/>
          <w:lang w:val="uk-UA"/>
        </w:rPr>
        <w:t xml:space="preserve"> денонсацією</w:t>
      </w:r>
      <w:r w:rsidR="00294695" w:rsidRPr="005D331E">
        <w:rPr>
          <w:bCs/>
          <w:sz w:val="28"/>
          <w:szCs w:val="28"/>
          <w:lang w:val="uk-UA" w:eastAsia="fr-FR"/>
        </w:rPr>
        <w:t xml:space="preserve"> Європейської конвенції про насильство та неналежну поведінку з боку глядачів під час спортивних заходів, і зокрема футбольних матчів</w:t>
      </w:r>
      <w:r>
        <w:rPr>
          <w:bCs/>
          <w:sz w:val="28"/>
          <w:szCs w:val="28"/>
          <w:lang w:val="uk-UA" w:eastAsia="fr-FR"/>
        </w:rPr>
        <w:t xml:space="preserve"> </w:t>
      </w:r>
      <w:r w:rsidRPr="005D331E">
        <w:rPr>
          <w:sz w:val="28"/>
          <w:szCs w:val="28"/>
          <w:lang w:val="uk-UA"/>
        </w:rPr>
        <w:t>(реєстр. № 0151)</w:t>
      </w:r>
      <w:r w:rsidR="00294695" w:rsidRPr="005D331E">
        <w:rPr>
          <w:sz w:val="28"/>
          <w:szCs w:val="28"/>
          <w:lang w:val="uk-UA"/>
        </w:rPr>
        <w:t xml:space="preserve">, яка викликана необхідністю дотримання процедур, викладених </w:t>
      </w:r>
      <w:r w:rsidR="009469C4" w:rsidRPr="005D331E">
        <w:rPr>
          <w:sz w:val="28"/>
          <w:szCs w:val="28"/>
          <w:lang w:val="uk-UA"/>
        </w:rPr>
        <w:t>у</w:t>
      </w:r>
      <w:r w:rsidR="00294695" w:rsidRPr="005D331E">
        <w:rPr>
          <w:sz w:val="28"/>
          <w:szCs w:val="28"/>
          <w:lang w:val="uk-UA"/>
        </w:rPr>
        <w:t xml:space="preserve"> частині третій статті 16 Конвенції Ради Європи про комплексний підхід до питань безпеки, охорони та обслуговування під час футбольних мат</w:t>
      </w:r>
      <w:r>
        <w:rPr>
          <w:sz w:val="28"/>
          <w:szCs w:val="28"/>
          <w:lang w:val="uk-UA"/>
        </w:rPr>
        <w:t>чів та інших спортивних заходів.</w:t>
      </w:r>
    </w:p>
    <w:p w:rsidR="00837FBB" w:rsidRPr="005D331E" w:rsidRDefault="002E686A" w:rsidP="002E686A">
      <w:pPr>
        <w:pStyle w:val="3"/>
        <w:spacing w:line="228" w:lineRule="auto"/>
        <w:ind w:firstLine="709"/>
        <w:rPr>
          <w:sz w:val="28"/>
          <w:szCs w:val="28"/>
          <w:lang w:val="uk-UA"/>
        </w:rPr>
      </w:pPr>
      <w:r>
        <w:rPr>
          <w:sz w:val="28"/>
          <w:szCs w:val="28"/>
          <w:lang w:val="uk-UA"/>
        </w:rPr>
        <w:t xml:space="preserve">Крім того, </w:t>
      </w:r>
      <w:r w:rsidR="00AC772B" w:rsidRPr="005D331E">
        <w:rPr>
          <w:sz w:val="28"/>
          <w:szCs w:val="28"/>
          <w:lang w:val="uk-UA"/>
        </w:rPr>
        <w:t>частин</w:t>
      </w:r>
      <w:r>
        <w:rPr>
          <w:sz w:val="28"/>
          <w:szCs w:val="28"/>
          <w:lang w:val="uk-UA"/>
        </w:rPr>
        <w:t>ою</w:t>
      </w:r>
      <w:r w:rsidR="00AC772B" w:rsidRPr="005D331E">
        <w:rPr>
          <w:sz w:val="28"/>
          <w:szCs w:val="28"/>
          <w:lang w:val="uk-UA"/>
        </w:rPr>
        <w:t xml:space="preserve"> 7 статті 9 цього Закону</w:t>
      </w:r>
      <w:r w:rsidR="00837FBB" w:rsidRPr="005D331E">
        <w:rPr>
          <w:sz w:val="28"/>
          <w:szCs w:val="28"/>
          <w:lang w:val="uk-UA"/>
        </w:rPr>
        <w:t xml:space="preserve"> </w:t>
      </w:r>
      <w:r w:rsidR="00F534DC" w:rsidRPr="005D331E">
        <w:rPr>
          <w:sz w:val="28"/>
          <w:szCs w:val="28"/>
          <w:lang w:val="uk-UA"/>
        </w:rPr>
        <w:t xml:space="preserve"> України «Про міжнародні договори України» </w:t>
      </w:r>
      <w:r w:rsidR="00AC772B" w:rsidRPr="005D331E">
        <w:rPr>
          <w:sz w:val="28"/>
          <w:szCs w:val="28"/>
          <w:lang w:val="uk-UA"/>
        </w:rPr>
        <w:t xml:space="preserve">встановлено, що </w:t>
      </w:r>
      <w:r w:rsidR="00837FBB" w:rsidRPr="005D331E">
        <w:rPr>
          <w:sz w:val="28"/>
          <w:szCs w:val="28"/>
          <w:lang w:val="uk-UA"/>
        </w:rPr>
        <w:t>якщо на ратифікацію подається міжнародний договір, виконання якого потребує прийняття нових або внесення змін до чинних законів України, проекти таких законів подаються на розгляд Верховної Ради України разом із законопроектом про ратифікацію і приймаються одночасно.</w:t>
      </w:r>
    </w:p>
    <w:p w:rsidR="00BD78BD" w:rsidRPr="005D331E" w:rsidRDefault="00BD78BD" w:rsidP="002E686A">
      <w:pPr>
        <w:pStyle w:val="a4"/>
        <w:tabs>
          <w:tab w:val="clear" w:pos="4677"/>
          <w:tab w:val="clear" w:pos="9355"/>
        </w:tabs>
        <w:ind w:firstLine="709"/>
        <w:jc w:val="both"/>
        <w:rPr>
          <w:rFonts w:ascii="Times New Roman" w:hAnsi="Times New Roman" w:cs="Times New Roman"/>
          <w:spacing w:val="0"/>
          <w:w w:val="100"/>
          <w:szCs w:val="28"/>
        </w:rPr>
      </w:pPr>
      <w:r w:rsidRPr="005D331E">
        <w:rPr>
          <w:rFonts w:ascii="Times New Roman" w:hAnsi="Times New Roman" w:cs="Times New Roman"/>
          <w:spacing w:val="0"/>
          <w:w w:val="100"/>
          <w:szCs w:val="28"/>
        </w:rPr>
        <w:lastRenderedPageBreak/>
        <w:t>Головне науково-експертне управління Апарату В</w:t>
      </w:r>
      <w:r w:rsidRPr="005D331E">
        <w:rPr>
          <w:rFonts w:ascii="Times New Roman" w:hAnsi="Times New Roman" w:cs="Times New Roman"/>
          <w:spacing w:val="0"/>
          <w:w w:val="100"/>
          <w:szCs w:val="28"/>
        </w:rPr>
        <w:t xml:space="preserve">ерховної </w:t>
      </w:r>
      <w:r w:rsidRPr="005D331E">
        <w:rPr>
          <w:rFonts w:ascii="Times New Roman" w:hAnsi="Times New Roman" w:cs="Times New Roman"/>
          <w:spacing w:val="0"/>
          <w:w w:val="100"/>
          <w:szCs w:val="28"/>
        </w:rPr>
        <w:t>Р</w:t>
      </w:r>
      <w:r w:rsidRPr="005D331E">
        <w:rPr>
          <w:rFonts w:ascii="Times New Roman" w:hAnsi="Times New Roman" w:cs="Times New Roman"/>
          <w:spacing w:val="0"/>
          <w:w w:val="100"/>
          <w:szCs w:val="28"/>
        </w:rPr>
        <w:t xml:space="preserve">ади </w:t>
      </w:r>
      <w:r w:rsidRPr="005D331E">
        <w:rPr>
          <w:rFonts w:ascii="Times New Roman" w:hAnsi="Times New Roman" w:cs="Times New Roman"/>
          <w:spacing w:val="0"/>
          <w:w w:val="100"/>
          <w:szCs w:val="28"/>
        </w:rPr>
        <w:t>У</w:t>
      </w:r>
      <w:r w:rsidRPr="005D331E">
        <w:rPr>
          <w:rFonts w:ascii="Times New Roman" w:hAnsi="Times New Roman" w:cs="Times New Roman"/>
          <w:spacing w:val="0"/>
          <w:w w:val="100"/>
          <w:szCs w:val="28"/>
        </w:rPr>
        <w:t>країни</w:t>
      </w:r>
      <w:r w:rsidRPr="005D331E">
        <w:rPr>
          <w:rFonts w:ascii="Times New Roman" w:hAnsi="Times New Roman" w:cs="Times New Roman"/>
          <w:spacing w:val="0"/>
          <w:w w:val="100"/>
          <w:szCs w:val="28"/>
        </w:rPr>
        <w:t xml:space="preserve"> підтримує законопроект без застережень.</w:t>
      </w:r>
    </w:p>
    <w:p w:rsidR="003B5530" w:rsidRPr="005D331E" w:rsidRDefault="00F534DC" w:rsidP="002E686A">
      <w:pPr>
        <w:tabs>
          <w:tab w:val="left" w:pos="851"/>
        </w:tabs>
        <w:ind w:firstLine="709"/>
        <w:jc w:val="both"/>
        <w:rPr>
          <w:b/>
          <w:sz w:val="28"/>
          <w:szCs w:val="28"/>
          <w:lang w:val="uk-UA"/>
        </w:rPr>
      </w:pPr>
      <w:r w:rsidRPr="005D331E">
        <w:rPr>
          <w:sz w:val="28"/>
          <w:szCs w:val="28"/>
          <w:lang w:val="uk-UA"/>
        </w:rPr>
        <w:t xml:space="preserve">З огляду на </w:t>
      </w:r>
      <w:r w:rsidR="002E686A">
        <w:rPr>
          <w:sz w:val="28"/>
          <w:szCs w:val="28"/>
          <w:lang w:val="uk-UA"/>
        </w:rPr>
        <w:t>з</w:t>
      </w:r>
      <w:r w:rsidRPr="005D331E">
        <w:rPr>
          <w:sz w:val="28"/>
          <w:szCs w:val="28"/>
          <w:lang w:val="uk-UA"/>
        </w:rPr>
        <w:t xml:space="preserve">азначене, Комітет з питань законодавчого забезпечення правоохоронної діяльності ухвалив рішення </w:t>
      </w:r>
      <w:r w:rsidR="003B5530" w:rsidRPr="005D331E">
        <w:rPr>
          <w:sz w:val="28"/>
          <w:szCs w:val="28"/>
          <w:lang w:val="uk-UA"/>
        </w:rPr>
        <w:t>(підтримали</w:t>
      </w:r>
      <w:r w:rsidR="00BD78BD" w:rsidRPr="005D331E">
        <w:rPr>
          <w:sz w:val="28"/>
          <w:szCs w:val="28"/>
          <w:lang w:val="uk-UA"/>
        </w:rPr>
        <w:t>:</w:t>
      </w:r>
      <w:r w:rsidR="003B5530" w:rsidRPr="005D331E">
        <w:rPr>
          <w:sz w:val="28"/>
          <w:szCs w:val="28"/>
          <w:lang w:val="uk-UA"/>
        </w:rPr>
        <w:t xml:space="preserve"> 1</w:t>
      </w:r>
      <w:r w:rsidR="002E686A">
        <w:rPr>
          <w:sz w:val="28"/>
          <w:szCs w:val="28"/>
          <w:lang w:val="uk-UA"/>
        </w:rPr>
        <w:t>2</w:t>
      </w:r>
      <w:r w:rsidR="003B5530" w:rsidRPr="005D331E">
        <w:rPr>
          <w:sz w:val="28"/>
          <w:szCs w:val="28"/>
          <w:lang w:val="uk-UA"/>
        </w:rPr>
        <w:t xml:space="preserve"> голосів «За», «Утрималось» -</w:t>
      </w:r>
      <w:r w:rsidR="00BD78BD" w:rsidRPr="005D331E">
        <w:rPr>
          <w:sz w:val="28"/>
          <w:szCs w:val="28"/>
          <w:lang w:val="uk-UA"/>
        </w:rPr>
        <w:t xml:space="preserve"> </w:t>
      </w:r>
      <w:r w:rsidR="003B5530" w:rsidRPr="005D331E">
        <w:rPr>
          <w:sz w:val="28"/>
          <w:szCs w:val="28"/>
          <w:lang w:val="uk-UA"/>
        </w:rPr>
        <w:t xml:space="preserve">2) </w:t>
      </w:r>
      <w:r w:rsidRPr="005D331E">
        <w:rPr>
          <w:sz w:val="28"/>
          <w:szCs w:val="28"/>
          <w:lang w:val="uk-UA"/>
        </w:rPr>
        <w:t xml:space="preserve">рекомендувати </w:t>
      </w:r>
      <w:r w:rsidR="003B5530" w:rsidRPr="005D331E">
        <w:rPr>
          <w:sz w:val="28"/>
          <w:szCs w:val="28"/>
          <w:lang w:val="uk-UA"/>
        </w:rPr>
        <w:t>Верховній Раді України за результатами розгляду у першому читанні проект Закону України «</w:t>
      </w:r>
      <w:r w:rsidR="00BD78BD" w:rsidRPr="005D331E">
        <w:rPr>
          <w:sz w:val="28"/>
          <w:szCs w:val="28"/>
          <w:lang w:val="uk-UA"/>
        </w:rPr>
        <w:t>Про особливості забезпечення громадського порядку та громадської безпеки у зв'язку з підготовкою та проведенням футбольних матчів» щодо виконання Конвенції Ради Європи про комплексний підхід до питань безпеки, охорони та обслуговування під час футбольних матчів та інших спортивних заходів» (реєстр. № 8197</w:t>
      </w:r>
      <w:r w:rsidR="00BD78BD" w:rsidRPr="005D331E">
        <w:rPr>
          <w:sz w:val="28"/>
          <w:szCs w:val="28"/>
          <w:lang w:val="uk-UA"/>
        </w:rPr>
        <w:t xml:space="preserve"> від 23.03.2018 р.</w:t>
      </w:r>
      <w:r w:rsidR="00BD78BD" w:rsidRPr="005D331E">
        <w:rPr>
          <w:sz w:val="28"/>
          <w:szCs w:val="28"/>
          <w:lang w:val="uk-UA"/>
        </w:rPr>
        <w:t>)</w:t>
      </w:r>
      <w:r w:rsidR="00BD78BD" w:rsidRPr="005D331E">
        <w:rPr>
          <w:sz w:val="28"/>
          <w:szCs w:val="28"/>
          <w:lang w:val="uk-UA"/>
        </w:rPr>
        <w:t xml:space="preserve"> </w:t>
      </w:r>
      <w:r w:rsidR="00BD78BD" w:rsidRPr="005D331E">
        <w:rPr>
          <w:b/>
          <w:sz w:val="28"/>
          <w:szCs w:val="28"/>
          <w:lang w:val="uk-UA"/>
        </w:rPr>
        <w:t>прийняти за основу та в цілому як Закон.</w:t>
      </w:r>
    </w:p>
    <w:p w:rsidR="00BD78BD" w:rsidRPr="005D331E" w:rsidRDefault="00BD78BD" w:rsidP="002E686A">
      <w:pPr>
        <w:ind w:firstLine="709"/>
        <w:jc w:val="both"/>
        <w:rPr>
          <w:sz w:val="28"/>
          <w:szCs w:val="28"/>
          <w:lang w:val="uk-UA"/>
        </w:rPr>
      </w:pPr>
      <w:r w:rsidRPr="005D331E">
        <w:rPr>
          <w:sz w:val="28"/>
          <w:szCs w:val="28"/>
          <w:lang w:val="uk-UA"/>
        </w:rPr>
        <w:t xml:space="preserve">Співдоповідачем на пленарному засіданні Верховної Ради України визначено Голову Комітету </w:t>
      </w:r>
      <w:r w:rsidRPr="005D331E">
        <w:rPr>
          <w:spacing w:val="-4"/>
          <w:sz w:val="28"/>
          <w:szCs w:val="28"/>
          <w:lang w:val="uk-UA"/>
        </w:rPr>
        <w:t>з питань законодавчого забезпечення правоохоронної діяльності А. Кожем’якіна.</w:t>
      </w:r>
    </w:p>
    <w:p w:rsidR="00BD78BD" w:rsidRPr="005D331E" w:rsidRDefault="00BD78BD" w:rsidP="002E686A">
      <w:pPr>
        <w:pStyle w:val="a7"/>
        <w:ind w:firstLine="709"/>
        <w:jc w:val="both"/>
        <w:rPr>
          <w:rFonts w:ascii="Times New Roman" w:hAnsi="Times New Roman" w:cs="Times New Roman"/>
          <w:sz w:val="28"/>
          <w:szCs w:val="28"/>
        </w:rPr>
      </w:pPr>
      <w:r w:rsidRPr="005D331E">
        <w:rPr>
          <w:rFonts w:ascii="Times New Roman" w:hAnsi="Times New Roman" w:cs="Times New Roman"/>
          <w:sz w:val="28"/>
          <w:szCs w:val="28"/>
        </w:rPr>
        <w:t xml:space="preserve">Просимо розглянути.  </w:t>
      </w:r>
    </w:p>
    <w:p w:rsidR="00BD78BD" w:rsidRPr="005D331E" w:rsidRDefault="00BD78BD" w:rsidP="00BD78BD">
      <w:pPr>
        <w:pStyle w:val="a7"/>
        <w:ind w:firstLine="709"/>
        <w:jc w:val="both"/>
        <w:rPr>
          <w:rFonts w:ascii="Times New Roman" w:hAnsi="Times New Roman" w:cs="Times New Roman"/>
          <w:sz w:val="28"/>
          <w:szCs w:val="28"/>
        </w:rPr>
      </w:pPr>
    </w:p>
    <w:p w:rsidR="00BD78BD" w:rsidRPr="005D331E" w:rsidRDefault="00BD78BD" w:rsidP="00BD78BD">
      <w:pPr>
        <w:pStyle w:val="a7"/>
        <w:ind w:firstLine="709"/>
        <w:jc w:val="both"/>
        <w:rPr>
          <w:rFonts w:ascii="Times New Roman" w:hAnsi="Times New Roman" w:cs="Times New Roman"/>
          <w:sz w:val="28"/>
          <w:szCs w:val="28"/>
        </w:rPr>
      </w:pPr>
    </w:p>
    <w:p w:rsidR="00BD78BD" w:rsidRPr="005D331E" w:rsidRDefault="00BD78BD" w:rsidP="00BD78BD">
      <w:pPr>
        <w:pStyle w:val="a7"/>
        <w:ind w:firstLine="0"/>
        <w:jc w:val="both"/>
        <w:rPr>
          <w:sz w:val="28"/>
          <w:szCs w:val="28"/>
        </w:rPr>
      </w:pPr>
      <w:r w:rsidRPr="005D331E">
        <w:rPr>
          <w:rFonts w:ascii="Times New Roman" w:hAnsi="Times New Roman" w:cs="Times New Roman"/>
          <w:b/>
          <w:bCs/>
          <w:sz w:val="28"/>
          <w:szCs w:val="28"/>
        </w:rPr>
        <w:t xml:space="preserve">Голова Комітету                                                         </w:t>
      </w:r>
      <w:r w:rsidRPr="005D331E">
        <w:rPr>
          <w:rFonts w:ascii="Times New Roman" w:hAnsi="Times New Roman" w:cs="Times New Roman"/>
          <w:b/>
          <w:bCs/>
          <w:sz w:val="28"/>
          <w:szCs w:val="28"/>
        </w:rPr>
        <w:tab/>
      </w:r>
      <w:r w:rsidRPr="005D331E">
        <w:rPr>
          <w:rFonts w:ascii="Times New Roman" w:hAnsi="Times New Roman" w:cs="Times New Roman"/>
          <w:b/>
          <w:bCs/>
          <w:sz w:val="28"/>
          <w:szCs w:val="28"/>
        </w:rPr>
        <w:tab/>
        <w:t xml:space="preserve">     </w:t>
      </w:r>
      <w:r w:rsidR="002E686A">
        <w:rPr>
          <w:rFonts w:ascii="Times New Roman" w:hAnsi="Times New Roman" w:cs="Times New Roman"/>
          <w:b/>
          <w:bCs/>
          <w:sz w:val="28"/>
          <w:szCs w:val="28"/>
        </w:rPr>
        <w:t xml:space="preserve"> </w:t>
      </w:r>
      <w:r w:rsidRPr="005D331E">
        <w:rPr>
          <w:rFonts w:ascii="Times New Roman" w:hAnsi="Times New Roman" w:cs="Times New Roman"/>
          <w:b/>
          <w:bCs/>
          <w:sz w:val="28"/>
          <w:szCs w:val="28"/>
        </w:rPr>
        <w:t xml:space="preserve"> </w:t>
      </w:r>
      <w:r w:rsidRPr="005D331E">
        <w:rPr>
          <w:rFonts w:ascii="Times New Roman" w:hAnsi="Times New Roman" w:cs="Times New Roman"/>
          <w:b/>
          <w:bCs/>
          <w:sz w:val="28"/>
          <w:szCs w:val="28"/>
        </w:rPr>
        <w:t xml:space="preserve"> </w:t>
      </w:r>
      <w:r w:rsidRPr="005D331E">
        <w:rPr>
          <w:rFonts w:ascii="Times New Roman" w:hAnsi="Times New Roman" w:cs="Times New Roman"/>
          <w:b/>
          <w:bCs/>
          <w:sz w:val="28"/>
          <w:szCs w:val="28"/>
        </w:rPr>
        <w:t>А. Кожем’якін</w:t>
      </w:r>
    </w:p>
    <w:p w:rsidR="00BD78BD" w:rsidRPr="005D331E" w:rsidRDefault="00BD78BD" w:rsidP="00BD78BD">
      <w:pPr>
        <w:tabs>
          <w:tab w:val="left" w:pos="851"/>
        </w:tabs>
        <w:ind w:firstLine="851"/>
        <w:jc w:val="both"/>
        <w:rPr>
          <w:b/>
          <w:lang w:val="uk-UA"/>
        </w:rPr>
      </w:pPr>
    </w:p>
    <w:p w:rsidR="00BD78BD" w:rsidRPr="005D331E" w:rsidRDefault="00BD78BD" w:rsidP="00BD78BD">
      <w:pPr>
        <w:tabs>
          <w:tab w:val="left" w:pos="851"/>
        </w:tabs>
        <w:ind w:firstLine="851"/>
        <w:jc w:val="both"/>
        <w:rPr>
          <w:bCs/>
          <w:lang w:val="uk-UA"/>
        </w:rPr>
      </w:pPr>
    </w:p>
    <w:p w:rsidR="00F534DC" w:rsidRPr="005D331E" w:rsidRDefault="00F534DC" w:rsidP="009469C4">
      <w:pPr>
        <w:pStyle w:val="3"/>
        <w:spacing w:line="228" w:lineRule="auto"/>
        <w:ind w:firstLine="720"/>
        <w:rPr>
          <w:sz w:val="28"/>
          <w:szCs w:val="28"/>
          <w:lang w:val="uk-UA"/>
        </w:rPr>
      </w:pPr>
    </w:p>
    <w:p w:rsidR="00AC772B" w:rsidRPr="005D331E" w:rsidRDefault="00AC772B" w:rsidP="009469C4">
      <w:pPr>
        <w:pStyle w:val="a4"/>
        <w:tabs>
          <w:tab w:val="clear" w:pos="4677"/>
          <w:tab w:val="clear" w:pos="9355"/>
        </w:tabs>
        <w:jc w:val="both"/>
        <w:rPr>
          <w:rFonts w:ascii="Times New Roman" w:hAnsi="Times New Roman" w:cs="Times New Roman"/>
          <w:b/>
          <w:spacing w:val="0"/>
          <w:w w:val="100"/>
          <w:szCs w:val="28"/>
        </w:rPr>
      </w:pPr>
    </w:p>
    <w:p w:rsidR="00AC772B" w:rsidRPr="005D331E" w:rsidRDefault="00AC772B" w:rsidP="009469C4">
      <w:pPr>
        <w:pStyle w:val="3"/>
        <w:spacing w:line="228" w:lineRule="auto"/>
        <w:ind w:firstLine="720"/>
        <w:rPr>
          <w:sz w:val="28"/>
          <w:szCs w:val="28"/>
          <w:lang w:val="uk-UA"/>
        </w:rPr>
      </w:pPr>
    </w:p>
    <w:p w:rsidR="00AC772B" w:rsidRPr="005D331E" w:rsidRDefault="00AC772B" w:rsidP="009469C4">
      <w:pPr>
        <w:pStyle w:val="a4"/>
        <w:tabs>
          <w:tab w:val="clear" w:pos="4677"/>
          <w:tab w:val="clear" w:pos="9355"/>
        </w:tabs>
        <w:ind w:firstLine="709"/>
        <w:jc w:val="both"/>
        <w:rPr>
          <w:rFonts w:ascii="Times New Roman" w:hAnsi="Times New Roman" w:cs="Times New Roman"/>
          <w:spacing w:val="0"/>
          <w:w w:val="100"/>
          <w:szCs w:val="28"/>
        </w:rPr>
      </w:pPr>
    </w:p>
    <w:p w:rsidR="00837FBB" w:rsidRPr="005D331E" w:rsidRDefault="00837FBB" w:rsidP="009469C4">
      <w:pPr>
        <w:pStyle w:val="a3"/>
        <w:ind w:firstLine="709"/>
        <w:jc w:val="both"/>
        <w:rPr>
          <w:sz w:val="28"/>
          <w:szCs w:val="28"/>
          <w:lang w:val="uk-UA"/>
        </w:rPr>
      </w:pPr>
    </w:p>
    <w:p w:rsidR="00D97CCC" w:rsidRPr="005D331E" w:rsidRDefault="00D97CCC" w:rsidP="009469C4">
      <w:pPr>
        <w:rPr>
          <w:sz w:val="28"/>
          <w:szCs w:val="28"/>
          <w:lang w:val="uk-UA"/>
        </w:rPr>
      </w:pPr>
    </w:p>
    <w:sectPr w:rsidR="00D97CCC" w:rsidRPr="005D331E" w:rsidSect="004C6674">
      <w:headerReference w:type="default" r:id="rId7"/>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43C2" w:rsidRDefault="002043C2" w:rsidP="004C6674">
      <w:r>
        <w:separator/>
      </w:r>
    </w:p>
  </w:endnote>
  <w:endnote w:type="continuationSeparator" w:id="0">
    <w:p w:rsidR="002043C2" w:rsidRDefault="002043C2" w:rsidP="004C6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43C2" w:rsidRDefault="002043C2" w:rsidP="004C6674">
      <w:r>
        <w:separator/>
      </w:r>
    </w:p>
  </w:footnote>
  <w:footnote w:type="continuationSeparator" w:id="0">
    <w:p w:rsidR="002043C2" w:rsidRDefault="002043C2" w:rsidP="004C66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7286231"/>
      <w:docPartObj>
        <w:docPartGallery w:val="Page Numbers (Top of Page)"/>
        <w:docPartUnique/>
      </w:docPartObj>
    </w:sdtPr>
    <w:sdtContent>
      <w:p w:rsidR="004C6674" w:rsidRDefault="004C6674">
        <w:pPr>
          <w:pStyle w:val="a4"/>
          <w:jc w:val="center"/>
        </w:pPr>
        <w:r>
          <w:fldChar w:fldCharType="begin"/>
        </w:r>
        <w:r>
          <w:instrText>PAGE   \* MERGEFORMAT</w:instrText>
        </w:r>
        <w:r>
          <w:fldChar w:fldCharType="separate"/>
        </w:r>
        <w:r w:rsidR="00857D30">
          <w:rPr>
            <w:noProof/>
          </w:rPr>
          <w:t>2</w:t>
        </w:r>
        <w:r>
          <w:fldChar w:fldCharType="end"/>
        </w:r>
      </w:p>
    </w:sdtContent>
  </w:sdt>
  <w:p w:rsidR="004C6674" w:rsidRDefault="004C667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027A8F"/>
    <w:multiLevelType w:val="hybridMultilevel"/>
    <w:tmpl w:val="F8F8D08C"/>
    <w:lvl w:ilvl="0" w:tplc="4AB8DD0E">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FD5"/>
    <w:rsid w:val="002043C2"/>
    <w:rsid w:val="00211FA9"/>
    <w:rsid w:val="00294695"/>
    <w:rsid w:val="002E686A"/>
    <w:rsid w:val="003B5530"/>
    <w:rsid w:val="00492D01"/>
    <w:rsid w:val="004C6674"/>
    <w:rsid w:val="005D331E"/>
    <w:rsid w:val="00837FBB"/>
    <w:rsid w:val="00857D30"/>
    <w:rsid w:val="009469C4"/>
    <w:rsid w:val="00AC772B"/>
    <w:rsid w:val="00BD78BD"/>
    <w:rsid w:val="00CB4621"/>
    <w:rsid w:val="00D97CCC"/>
    <w:rsid w:val="00EE3FD5"/>
    <w:rsid w:val="00F534D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70DB2"/>
  <w15:chartTrackingRefBased/>
  <w15:docId w15:val="{C70AE3D0-F810-4A98-97BD-027A97EC1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3FD5"/>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E3FD5"/>
    <w:pPr>
      <w:spacing w:after="0" w:line="240" w:lineRule="auto"/>
    </w:pPr>
    <w:rPr>
      <w:rFonts w:ascii="Times New Roman" w:eastAsia="Times New Roman" w:hAnsi="Times New Roman" w:cs="Times New Roman"/>
      <w:sz w:val="24"/>
      <w:szCs w:val="24"/>
      <w:lang w:val="ru-RU" w:eastAsia="ru-RU"/>
    </w:rPr>
  </w:style>
  <w:style w:type="paragraph" w:styleId="3">
    <w:name w:val="Body Text 3"/>
    <w:basedOn w:val="a"/>
    <w:link w:val="30"/>
    <w:rsid w:val="00837FBB"/>
    <w:pPr>
      <w:suppressAutoHyphens/>
      <w:autoSpaceDN w:val="0"/>
      <w:jc w:val="both"/>
      <w:textAlignment w:val="baseline"/>
    </w:pPr>
    <w:rPr>
      <w:kern w:val="3"/>
      <w:sz w:val="26"/>
      <w:szCs w:val="26"/>
      <w:lang w:eastAsia="zh-CN"/>
    </w:rPr>
  </w:style>
  <w:style w:type="character" w:customStyle="1" w:styleId="30">
    <w:name w:val="Основний текст 3 Знак"/>
    <w:basedOn w:val="a0"/>
    <w:link w:val="3"/>
    <w:rsid w:val="00837FBB"/>
    <w:rPr>
      <w:rFonts w:ascii="Times New Roman" w:eastAsia="Times New Roman" w:hAnsi="Times New Roman" w:cs="Times New Roman"/>
      <w:kern w:val="3"/>
      <w:sz w:val="26"/>
      <w:szCs w:val="26"/>
      <w:lang w:val="ru-RU" w:eastAsia="zh-CN"/>
    </w:rPr>
  </w:style>
  <w:style w:type="paragraph" w:styleId="a4">
    <w:name w:val="header"/>
    <w:basedOn w:val="a"/>
    <w:link w:val="a5"/>
    <w:uiPriority w:val="99"/>
    <w:rsid w:val="00837FBB"/>
    <w:pPr>
      <w:tabs>
        <w:tab w:val="center" w:pos="4677"/>
        <w:tab w:val="right" w:pos="9355"/>
      </w:tabs>
    </w:pPr>
    <w:rPr>
      <w:rFonts w:ascii="Arial" w:hAnsi="Arial" w:cs="Arial"/>
      <w:color w:val="000000"/>
      <w:spacing w:val="1"/>
      <w:w w:val="93"/>
      <w:sz w:val="28"/>
      <w:lang w:val="uk-UA"/>
    </w:rPr>
  </w:style>
  <w:style w:type="character" w:customStyle="1" w:styleId="a5">
    <w:name w:val="Верхній колонтитул Знак"/>
    <w:basedOn w:val="a0"/>
    <w:link w:val="a4"/>
    <w:uiPriority w:val="99"/>
    <w:rsid w:val="00837FBB"/>
    <w:rPr>
      <w:rFonts w:ascii="Arial" w:eastAsia="Times New Roman" w:hAnsi="Arial" w:cs="Arial"/>
      <w:color w:val="000000"/>
      <w:spacing w:val="1"/>
      <w:w w:val="93"/>
      <w:sz w:val="28"/>
      <w:szCs w:val="24"/>
      <w:lang w:eastAsia="ru-RU"/>
    </w:rPr>
  </w:style>
  <w:style w:type="paragraph" w:styleId="a6">
    <w:name w:val="List Paragraph"/>
    <w:basedOn w:val="a"/>
    <w:uiPriority w:val="34"/>
    <w:qFormat/>
    <w:rsid w:val="00AC772B"/>
    <w:pPr>
      <w:ind w:left="720"/>
      <w:contextualSpacing/>
    </w:pPr>
    <w:rPr>
      <w:rFonts w:ascii="Arial" w:hAnsi="Arial"/>
      <w:lang w:val="uk-UA"/>
    </w:rPr>
  </w:style>
  <w:style w:type="paragraph" w:customStyle="1" w:styleId="a7">
    <w:name w:val="Нормальний текст"/>
    <w:basedOn w:val="a"/>
    <w:uiPriority w:val="99"/>
    <w:rsid w:val="00BD78BD"/>
    <w:pPr>
      <w:spacing w:before="120"/>
      <w:ind w:firstLine="567"/>
    </w:pPr>
    <w:rPr>
      <w:rFonts w:ascii="Antiqua" w:hAnsi="Antiqua" w:cs="Antiqua"/>
      <w:sz w:val="26"/>
      <w:szCs w:val="26"/>
      <w:lang w:val="uk-UA"/>
    </w:rPr>
  </w:style>
  <w:style w:type="paragraph" w:styleId="a8">
    <w:name w:val="footer"/>
    <w:basedOn w:val="a"/>
    <w:link w:val="a9"/>
    <w:uiPriority w:val="99"/>
    <w:unhideWhenUsed/>
    <w:rsid w:val="004C6674"/>
    <w:pPr>
      <w:tabs>
        <w:tab w:val="center" w:pos="4819"/>
        <w:tab w:val="right" w:pos="9639"/>
      </w:tabs>
    </w:pPr>
  </w:style>
  <w:style w:type="character" w:customStyle="1" w:styleId="a9">
    <w:name w:val="Нижній колонтитул Знак"/>
    <w:basedOn w:val="a0"/>
    <w:link w:val="a8"/>
    <w:uiPriority w:val="99"/>
    <w:rsid w:val="004C6674"/>
    <w:rPr>
      <w:rFonts w:ascii="Times New Roman" w:eastAsia="Times New Roman" w:hAnsi="Times New Roman" w:cs="Times New Roman"/>
      <w:sz w:val="24"/>
      <w:szCs w:val="24"/>
      <w:lang w:val="ru-RU" w:eastAsia="ru-RU"/>
    </w:rPr>
  </w:style>
  <w:style w:type="paragraph" w:styleId="aa">
    <w:name w:val="Balloon Text"/>
    <w:basedOn w:val="a"/>
    <w:link w:val="ab"/>
    <w:uiPriority w:val="99"/>
    <w:semiHidden/>
    <w:unhideWhenUsed/>
    <w:rsid w:val="00857D30"/>
    <w:rPr>
      <w:rFonts w:ascii="Segoe UI" w:hAnsi="Segoe UI" w:cs="Segoe UI"/>
      <w:sz w:val="18"/>
      <w:szCs w:val="18"/>
    </w:rPr>
  </w:style>
  <w:style w:type="character" w:customStyle="1" w:styleId="ab">
    <w:name w:val="Текст у виносці Знак"/>
    <w:basedOn w:val="a0"/>
    <w:link w:val="aa"/>
    <w:uiPriority w:val="99"/>
    <w:semiHidden/>
    <w:rsid w:val="00857D3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2</Pages>
  <Words>2191</Words>
  <Characters>1250</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Карчемська Тетяна Миколаївна</dc:creator>
  <cp:keywords/>
  <dc:description/>
  <cp:lastModifiedBy>Карчемська Тетяна Миколаївна</cp:lastModifiedBy>
  <cp:revision>8</cp:revision>
  <cp:lastPrinted>2018-04-06T10:38:00Z</cp:lastPrinted>
  <dcterms:created xsi:type="dcterms:W3CDTF">2018-04-06T08:17:00Z</dcterms:created>
  <dcterms:modified xsi:type="dcterms:W3CDTF">2018-04-06T10:39:00Z</dcterms:modified>
</cp:coreProperties>
</file>