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4E6" w:rsidRPr="00F133D3" w:rsidRDefault="00D104E6" w:rsidP="006B7B79">
      <w:pPr>
        <w:jc w:val="center"/>
        <w:rPr>
          <w:b/>
          <w:sz w:val="28"/>
        </w:rPr>
      </w:pPr>
      <w:bookmarkStart w:id="0" w:name="_GoBack"/>
      <w:bookmarkEnd w:id="0"/>
      <w:r w:rsidRPr="00F133D3">
        <w:rPr>
          <w:b/>
          <w:sz w:val="28"/>
        </w:rPr>
        <w:t>ПОЯСНЮВАЛЬНА ЗАПИСКА</w:t>
      </w:r>
    </w:p>
    <w:p w:rsidR="00D104E6" w:rsidRPr="0015120B" w:rsidRDefault="00D104E6" w:rsidP="006B7B79">
      <w:pPr>
        <w:spacing w:before="120"/>
        <w:jc w:val="center"/>
        <w:rPr>
          <w:sz w:val="28"/>
          <w:szCs w:val="28"/>
        </w:rPr>
      </w:pPr>
      <w:r w:rsidRPr="006B7B79">
        <w:rPr>
          <w:b/>
          <w:sz w:val="28"/>
        </w:rPr>
        <w:t>до проекту Закону України «Про внесення змін до деяких законів України у зв’язку з набр</w:t>
      </w:r>
      <w:r>
        <w:rPr>
          <w:b/>
          <w:sz w:val="28"/>
        </w:rPr>
        <w:t xml:space="preserve">анням чинності Законом України </w:t>
      </w:r>
      <w:r>
        <w:rPr>
          <w:b/>
          <w:sz w:val="28"/>
          <w:lang w:val="ru-RU"/>
        </w:rPr>
        <w:t>«</w:t>
      </w:r>
      <w:r w:rsidRPr="006B7B79">
        <w:rPr>
          <w:b/>
          <w:sz w:val="28"/>
        </w:rPr>
        <w:t>Про державну під</w:t>
      </w:r>
      <w:r>
        <w:rPr>
          <w:b/>
          <w:sz w:val="28"/>
        </w:rPr>
        <w:t>тримку кінематографії в Україні</w:t>
      </w:r>
      <w:r w:rsidRPr="006B7B79">
        <w:rPr>
          <w:b/>
          <w:sz w:val="28"/>
        </w:rPr>
        <w:t>»</w:t>
      </w:r>
    </w:p>
    <w:p w:rsidR="00D104E6" w:rsidRPr="003326F7" w:rsidRDefault="00D104E6" w:rsidP="006B7B79">
      <w:pPr>
        <w:spacing w:before="120"/>
        <w:ind w:firstLine="709"/>
        <w:rPr>
          <w:sz w:val="28"/>
          <w:lang w:val="ru-RU"/>
        </w:rPr>
      </w:pPr>
    </w:p>
    <w:p w:rsidR="00D104E6" w:rsidRDefault="00D104E6" w:rsidP="006B7B79">
      <w:pPr>
        <w:spacing w:before="120"/>
        <w:ind w:firstLine="709"/>
        <w:jc w:val="both"/>
        <w:rPr>
          <w:b/>
          <w:sz w:val="28"/>
        </w:rPr>
      </w:pPr>
      <w:r w:rsidRPr="00F133D3">
        <w:rPr>
          <w:b/>
          <w:sz w:val="28"/>
        </w:rPr>
        <w:t>1. Обґрунтування необхі</w:t>
      </w:r>
      <w:r>
        <w:rPr>
          <w:b/>
          <w:sz w:val="28"/>
        </w:rPr>
        <w:t xml:space="preserve">дності прийняття законопроекту </w:t>
      </w:r>
    </w:p>
    <w:p w:rsidR="00D104E6" w:rsidRDefault="00D104E6" w:rsidP="006B7B79">
      <w:pPr>
        <w:spacing w:before="120"/>
        <w:ind w:firstLine="709"/>
        <w:jc w:val="both"/>
        <w:rPr>
          <w:sz w:val="28"/>
        </w:rPr>
      </w:pPr>
      <w:r>
        <w:rPr>
          <w:sz w:val="28"/>
        </w:rPr>
        <w:t xml:space="preserve">23 березня 2017 року Верховна Рада України прийняла Закон України «Про державну підтримку кінематографії в Україні». Даним Законом запроваджені стимулюючі заходи розвитку кінематографії, а також одночасно внесені зміни до ряду законодавчих актів, включаючи Закон України «Про кінематографію». Зокрема змінена стаття 3 Закону </w:t>
      </w:r>
      <w:r w:rsidRPr="001B1EB9">
        <w:rPr>
          <w:sz w:val="28"/>
        </w:rPr>
        <w:t>«П</w:t>
      </w:r>
      <w:r>
        <w:rPr>
          <w:sz w:val="28"/>
        </w:rPr>
        <w:t>ро кінематографію</w:t>
      </w:r>
      <w:r w:rsidRPr="001B1EB9">
        <w:rPr>
          <w:sz w:val="28"/>
        </w:rPr>
        <w:t>»</w:t>
      </w:r>
      <w:r>
        <w:rPr>
          <w:sz w:val="28"/>
        </w:rPr>
        <w:t xml:space="preserve"> щодо термінології, в результаті чого введен</w:t>
      </w:r>
      <w:r w:rsidRPr="001B1EB9">
        <w:rPr>
          <w:sz w:val="28"/>
        </w:rPr>
        <w:t>е</w:t>
      </w:r>
      <w:r>
        <w:rPr>
          <w:sz w:val="28"/>
        </w:rPr>
        <w:t xml:space="preserve"> легальне поняття «кінокомісія» як </w:t>
      </w:r>
      <w:r w:rsidRPr="006B7B79">
        <w:rPr>
          <w:sz w:val="28"/>
        </w:rPr>
        <w:t>ус</w:t>
      </w:r>
      <w:r>
        <w:rPr>
          <w:sz w:val="28"/>
        </w:rPr>
        <w:t>танов</w:t>
      </w:r>
      <w:r w:rsidRPr="001B1EB9">
        <w:rPr>
          <w:sz w:val="28"/>
        </w:rPr>
        <w:t>а</w:t>
      </w:r>
      <w:r w:rsidRPr="006B7B79">
        <w:rPr>
          <w:sz w:val="28"/>
        </w:rPr>
        <w:t>, підрозділ установи державної чи комунальної форми власності, метою діяльності якої є популяризація України та її регіонів як привабливих локацій для кінозйомок, а також ефективне використання потенціалу української сервісної ін</w:t>
      </w:r>
      <w:r>
        <w:rPr>
          <w:sz w:val="28"/>
        </w:rPr>
        <w:t xml:space="preserve">дустрії в галузі кінематографії. </w:t>
      </w:r>
    </w:p>
    <w:p w:rsidR="00D104E6" w:rsidRDefault="00D104E6" w:rsidP="006B7B79">
      <w:pPr>
        <w:spacing w:before="120"/>
        <w:ind w:firstLine="709"/>
        <w:jc w:val="both"/>
        <w:rPr>
          <w:sz w:val="28"/>
        </w:rPr>
      </w:pPr>
      <w:r>
        <w:rPr>
          <w:sz w:val="28"/>
        </w:rPr>
        <w:t xml:space="preserve">Разом з тим, ввівши відповідний термін, закон не </w:t>
      </w:r>
      <w:r w:rsidRPr="001B1EB9">
        <w:rPr>
          <w:sz w:val="28"/>
        </w:rPr>
        <w:t xml:space="preserve">передбачив </w:t>
      </w:r>
      <w:r>
        <w:rPr>
          <w:sz w:val="28"/>
        </w:rPr>
        <w:t>регулювання діяльності</w:t>
      </w:r>
      <w:r w:rsidRPr="001B1EB9">
        <w:rPr>
          <w:sz w:val="28"/>
        </w:rPr>
        <w:t xml:space="preserve"> таких</w:t>
      </w:r>
      <w:r>
        <w:rPr>
          <w:sz w:val="28"/>
        </w:rPr>
        <w:t xml:space="preserve"> кінокомісій.</w:t>
      </w:r>
      <w:r>
        <w:rPr>
          <w:sz w:val="28"/>
          <w:lang w:val="ru-RU"/>
        </w:rPr>
        <w:t xml:space="preserve"> Водночас</w:t>
      </w:r>
      <w:r>
        <w:rPr>
          <w:sz w:val="28"/>
        </w:rPr>
        <w:t xml:space="preserve">, сьогодні в деяких містах Україні </w:t>
      </w:r>
      <w:r>
        <w:rPr>
          <w:sz w:val="28"/>
          <w:lang w:val="ru-RU"/>
        </w:rPr>
        <w:t xml:space="preserve">фактично вже діють </w:t>
      </w:r>
      <w:r>
        <w:rPr>
          <w:sz w:val="28"/>
        </w:rPr>
        <w:t>кінокомісії, проте через недостатнє врегулювання їх правового статусу, у їхній діяльності виникають певні труднощі. Даний законопроект спрямований цю прогалину усунути, з цією метою пропонується внести відповідні зміни до законів України «Про кінематографію», «Про державну підтримку кінематографії в Україні», «Про місцеве самоврядування».</w:t>
      </w:r>
    </w:p>
    <w:p w:rsidR="00D104E6" w:rsidRDefault="00D104E6" w:rsidP="006B7B79">
      <w:pPr>
        <w:spacing w:before="120"/>
        <w:ind w:firstLine="709"/>
        <w:jc w:val="both"/>
        <w:rPr>
          <w:sz w:val="28"/>
        </w:rPr>
      </w:pPr>
      <w:r>
        <w:rPr>
          <w:sz w:val="28"/>
        </w:rPr>
        <w:t>Також законопроектом пропонується визнати такими, що втратили чинність, два закони, які хоч і вичерпали свою дію, проте формально лишаються чинними. Йдеться про Закон України «</w:t>
      </w:r>
      <w:r w:rsidRPr="00CF7BCA">
        <w:rPr>
          <w:sz w:val="28"/>
        </w:rPr>
        <w:t>Про Загальнодержавну програму розвитку національної кіноіндустрії на 2003 - 2007 роки</w:t>
      </w:r>
      <w:r>
        <w:rPr>
          <w:sz w:val="28"/>
        </w:rPr>
        <w:t>», строк дії якого закінчився в 2007 році, та Закон</w:t>
      </w:r>
      <w:r w:rsidRPr="00CF7BCA">
        <w:rPr>
          <w:sz w:val="28"/>
        </w:rPr>
        <w:t xml:space="preserve"> України «Про заборону приватизації, відчуження, передачі в заставу та внесення до статутних капіталів господарських товариств усіх форм власності пакета акцій, що належить державі у статутному капіталі Закритого акціонерного товариства "Одеська кіностудія"»</w:t>
      </w:r>
      <w:r>
        <w:rPr>
          <w:sz w:val="28"/>
          <w:lang w:val="ru-RU"/>
        </w:rPr>
        <w:t xml:space="preserve">, </w:t>
      </w:r>
      <w:r>
        <w:rPr>
          <w:sz w:val="28"/>
        </w:rPr>
        <w:t>дія якого обмежена прийняттям «</w:t>
      </w:r>
      <w:r w:rsidRPr="00CF7BCA">
        <w:rPr>
          <w:sz w:val="28"/>
        </w:rPr>
        <w:t>закону про внесення змін до деяких законодавчих актів щодо забезпечення умов для відновлення українського кіномистецтва</w:t>
      </w:r>
      <w:r>
        <w:rPr>
          <w:sz w:val="28"/>
        </w:rPr>
        <w:t>», тоді як відповідний Закон вже був прийнятий Верховною Радою України 23 березня 2017 року за №1977-</w:t>
      </w:r>
      <w:r>
        <w:rPr>
          <w:sz w:val="28"/>
          <w:lang w:val="en-US"/>
        </w:rPr>
        <w:t>VIII</w:t>
      </w:r>
      <w:r>
        <w:rPr>
          <w:sz w:val="28"/>
        </w:rPr>
        <w:t xml:space="preserve">. </w:t>
      </w:r>
    </w:p>
    <w:p w:rsidR="00D104E6" w:rsidRDefault="00D104E6" w:rsidP="006B7B79">
      <w:pPr>
        <w:spacing w:before="120"/>
        <w:ind w:firstLine="709"/>
        <w:jc w:val="both"/>
        <w:rPr>
          <w:sz w:val="28"/>
        </w:rPr>
      </w:pPr>
      <w:r>
        <w:rPr>
          <w:sz w:val="28"/>
        </w:rPr>
        <w:t xml:space="preserve">Одночасно пропонується запровадити особливості правового статусу державних кіностудій, передбачивши можливість встановлення місцевими органами систем пріоритетів для стимулювання діяльності таких кіностудій, так і заборон на зміну профілю діяльності внаслідок приватизації. </w:t>
      </w:r>
    </w:p>
    <w:p w:rsidR="00D104E6" w:rsidRDefault="00D104E6" w:rsidP="001317EC">
      <w:pPr>
        <w:spacing w:before="120"/>
        <w:ind w:firstLine="708"/>
        <w:jc w:val="both"/>
        <w:rPr>
          <w:b/>
          <w:sz w:val="28"/>
        </w:rPr>
      </w:pPr>
    </w:p>
    <w:p w:rsidR="00D104E6" w:rsidRPr="00DA76B0" w:rsidRDefault="00D104E6" w:rsidP="001317EC">
      <w:pPr>
        <w:spacing w:before="120"/>
        <w:ind w:firstLine="708"/>
        <w:jc w:val="both"/>
        <w:rPr>
          <w:b/>
          <w:sz w:val="28"/>
        </w:rPr>
      </w:pPr>
      <w:r w:rsidRPr="00DA76B0">
        <w:rPr>
          <w:b/>
          <w:sz w:val="28"/>
        </w:rPr>
        <w:t>2.</w:t>
      </w:r>
      <w:r>
        <w:rPr>
          <w:b/>
          <w:sz w:val="28"/>
        </w:rPr>
        <w:t> </w:t>
      </w:r>
      <w:r w:rsidRPr="00DA76B0">
        <w:rPr>
          <w:b/>
          <w:sz w:val="28"/>
        </w:rPr>
        <w:t>Цілі і завдання законопроекту</w:t>
      </w:r>
    </w:p>
    <w:p w:rsidR="00D104E6" w:rsidRDefault="00D104E6" w:rsidP="006B7B79">
      <w:pPr>
        <w:spacing w:before="120"/>
        <w:ind w:firstLine="709"/>
        <w:jc w:val="both"/>
        <w:rPr>
          <w:sz w:val="28"/>
        </w:rPr>
      </w:pPr>
      <w:r>
        <w:rPr>
          <w:sz w:val="28"/>
        </w:rPr>
        <w:t xml:space="preserve">Метою законопроекту є запровадження правових засад діяльності кінокомісій та узгодження ряду інших питань, пов’язаних з прийнятим в 2017 році Закону України «Про державну підтримку кінематографії в Україні». </w:t>
      </w:r>
    </w:p>
    <w:p w:rsidR="00D104E6" w:rsidRPr="00932651" w:rsidRDefault="00D104E6" w:rsidP="001317EC">
      <w:pPr>
        <w:spacing w:before="120"/>
        <w:ind w:firstLine="709"/>
        <w:jc w:val="both"/>
        <w:rPr>
          <w:b/>
          <w:sz w:val="28"/>
        </w:rPr>
      </w:pPr>
      <w:r w:rsidRPr="00932651">
        <w:rPr>
          <w:b/>
          <w:sz w:val="28"/>
        </w:rPr>
        <w:t>3. Загальна характеристика та основні положення акту</w:t>
      </w:r>
    </w:p>
    <w:p w:rsidR="00D104E6" w:rsidRDefault="00D104E6" w:rsidP="001317EC">
      <w:pPr>
        <w:spacing w:before="120"/>
        <w:ind w:firstLine="709"/>
        <w:jc w:val="both"/>
        <w:rPr>
          <w:sz w:val="28"/>
        </w:rPr>
      </w:pPr>
      <w:r>
        <w:rPr>
          <w:sz w:val="28"/>
        </w:rPr>
        <w:t>Законопроектом пропонується:</w:t>
      </w:r>
    </w:p>
    <w:p w:rsidR="00D104E6" w:rsidRDefault="00D104E6" w:rsidP="006B7B79">
      <w:pPr>
        <w:spacing w:before="120"/>
        <w:ind w:firstLine="709"/>
        <w:jc w:val="both"/>
        <w:rPr>
          <w:sz w:val="28"/>
        </w:rPr>
      </w:pPr>
      <w:r>
        <w:rPr>
          <w:sz w:val="28"/>
        </w:rPr>
        <w:t>- встановити, що кінокомісії можуть працювати при органах місцевого самоврядування з метою надання суб’єктам кінематографії кваліфікованої організаційної, консультаційної та іншої допомоги;</w:t>
      </w:r>
    </w:p>
    <w:p w:rsidR="00D104E6" w:rsidRDefault="00D104E6" w:rsidP="006B7B79">
      <w:pPr>
        <w:spacing w:before="120"/>
        <w:ind w:firstLine="709"/>
        <w:jc w:val="both"/>
        <w:rPr>
          <w:sz w:val="28"/>
        </w:rPr>
      </w:pPr>
      <w:r>
        <w:rPr>
          <w:sz w:val="28"/>
        </w:rPr>
        <w:t>- допустити можливість місцевим органам в межах своїх бюджетів встановлювати власні програми підтримки кінематографії в регіоні;</w:t>
      </w:r>
    </w:p>
    <w:p w:rsidR="00D104E6" w:rsidRDefault="00D104E6" w:rsidP="006B7B79">
      <w:pPr>
        <w:spacing w:before="120"/>
        <w:ind w:firstLine="709"/>
        <w:jc w:val="both"/>
        <w:rPr>
          <w:sz w:val="28"/>
        </w:rPr>
      </w:pPr>
      <w:r>
        <w:rPr>
          <w:sz w:val="28"/>
        </w:rPr>
        <w:t>- дозволити місцевим радам утворювати місцеві фонди фінансової підтримки кінематографії;</w:t>
      </w:r>
    </w:p>
    <w:p w:rsidR="00D104E6" w:rsidRDefault="00D104E6" w:rsidP="006B7B79">
      <w:pPr>
        <w:spacing w:before="120"/>
        <w:ind w:firstLine="709"/>
        <w:jc w:val="both"/>
        <w:rPr>
          <w:sz w:val="28"/>
        </w:rPr>
      </w:pPr>
      <w:r>
        <w:rPr>
          <w:sz w:val="28"/>
        </w:rPr>
        <w:t xml:space="preserve">- створити систему стимулів для державних кіностудій, розташованих в межах території відповідної громади, в тому числі за рахунок покриття суб’єктам кінематографії витрати, здійснених на користь таких кіностудій. </w:t>
      </w:r>
    </w:p>
    <w:p w:rsidR="00D104E6" w:rsidRPr="00CC5E25" w:rsidRDefault="00D104E6" w:rsidP="00B63A9C">
      <w:pPr>
        <w:spacing w:before="120"/>
        <w:ind w:firstLine="709"/>
        <w:jc w:val="both"/>
        <w:rPr>
          <w:b/>
          <w:sz w:val="28"/>
        </w:rPr>
      </w:pPr>
      <w:r w:rsidRPr="00CC5E25">
        <w:rPr>
          <w:b/>
          <w:sz w:val="28"/>
        </w:rPr>
        <w:t>4. Стан нормативно-правової бази у даній сфері правового регулювання</w:t>
      </w:r>
    </w:p>
    <w:p w:rsidR="00D104E6" w:rsidRDefault="00D104E6" w:rsidP="00B63A9C">
      <w:pPr>
        <w:spacing w:before="120"/>
        <w:ind w:firstLine="709"/>
        <w:jc w:val="both"/>
        <w:rPr>
          <w:sz w:val="28"/>
        </w:rPr>
      </w:pPr>
      <w:r>
        <w:rPr>
          <w:sz w:val="28"/>
        </w:rPr>
        <w:t>В цій сфері діють такі закони України та міжнародні договори:</w:t>
      </w:r>
    </w:p>
    <w:p w:rsidR="00D104E6" w:rsidRDefault="00D104E6" w:rsidP="00B63A9C">
      <w:pPr>
        <w:spacing w:before="120"/>
        <w:ind w:firstLine="709"/>
        <w:jc w:val="both"/>
        <w:rPr>
          <w:sz w:val="28"/>
        </w:rPr>
      </w:pPr>
      <w:r>
        <w:rPr>
          <w:sz w:val="28"/>
        </w:rPr>
        <w:t>- Конституція України;</w:t>
      </w:r>
    </w:p>
    <w:p w:rsidR="00D104E6" w:rsidRDefault="00D104E6" w:rsidP="00B63A9C">
      <w:pPr>
        <w:spacing w:before="120"/>
        <w:ind w:firstLine="709"/>
        <w:jc w:val="both"/>
        <w:rPr>
          <w:sz w:val="28"/>
        </w:rPr>
      </w:pPr>
      <w:r>
        <w:rPr>
          <w:sz w:val="28"/>
        </w:rPr>
        <w:t>- Закон України «Про культуру»;</w:t>
      </w:r>
    </w:p>
    <w:p w:rsidR="00D104E6" w:rsidRDefault="00D104E6" w:rsidP="00B63A9C">
      <w:pPr>
        <w:spacing w:before="120"/>
        <w:ind w:firstLine="709"/>
        <w:jc w:val="both"/>
        <w:rPr>
          <w:sz w:val="28"/>
        </w:rPr>
      </w:pPr>
      <w:r>
        <w:rPr>
          <w:sz w:val="28"/>
        </w:rPr>
        <w:t>- Закон України «Про кінематографію»;</w:t>
      </w:r>
    </w:p>
    <w:p w:rsidR="00D104E6" w:rsidRDefault="00D104E6" w:rsidP="00B63A9C">
      <w:pPr>
        <w:spacing w:before="120"/>
        <w:ind w:firstLine="709"/>
        <w:jc w:val="both"/>
        <w:rPr>
          <w:sz w:val="28"/>
        </w:rPr>
      </w:pPr>
      <w:r>
        <w:rPr>
          <w:sz w:val="28"/>
        </w:rPr>
        <w:t>- Закон України «Про державну підтримку кінематографії в Україні»;</w:t>
      </w:r>
    </w:p>
    <w:p w:rsidR="00D104E6" w:rsidRDefault="00D104E6" w:rsidP="00B63A9C">
      <w:pPr>
        <w:spacing w:before="120"/>
        <w:ind w:firstLine="709"/>
        <w:jc w:val="both"/>
        <w:rPr>
          <w:sz w:val="28"/>
        </w:rPr>
      </w:pPr>
      <w:r>
        <w:rPr>
          <w:sz w:val="28"/>
        </w:rPr>
        <w:t>- Закон України «Про місцеве самоврядування».</w:t>
      </w:r>
    </w:p>
    <w:p w:rsidR="00D104E6" w:rsidRPr="00DC1076" w:rsidRDefault="00D104E6" w:rsidP="00EB3F0A">
      <w:pPr>
        <w:spacing w:before="120"/>
        <w:ind w:firstLine="709"/>
        <w:jc w:val="both"/>
        <w:rPr>
          <w:b/>
          <w:sz w:val="28"/>
        </w:rPr>
      </w:pPr>
      <w:r w:rsidRPr="00DC1076">
        <w:rPr>
          <w:b/>
          <w:sz w:val="28"/>
        </w:rPr>
        <w:t>5.</w:t>
      </w:r>
      <w:r w:rsidRPr="00DC1076">
        <w:rPr>
          <w:b/>
          <w:sz w:val="28"/>
          <w:lang w:val="en-US"/>
        </w:rPr>
        <w:t> </w:t>
      </w:r>
      <w:r w:rsidRPr="00DC1076">
        <w:rPr>
          <w:b/>
          <w:sz w:val="28"/>
        </w:rPr>
        <w:t>Обґрунтування очікуваних соціально-економічних наслідків прийняття законопроекту</w:t>
      </w:r>
    </w:p>
    <w:p w:rsidR="00D104E6" w:rsidRDefault="00D104E6" w:rsidP="00EB3F0A">
      <w:pPr>
        <w:spacing w:before="120"/>
        <w:ind w:firstLine="709"/>
        <w:jc w:val="both"/>
        <w:rPr>
          <w:sz w:val="28"/>
        </w:rPr>
      </w:pPr>
      <w:r w:rsidRPr="00DC1076">
        <w:rPr>
          <w:sz w:val="28"/>
        </w:rPr>
        <w:t xml:space="preserve">Прийняття законопроекту сприятиме </w:t>
      </w:r>
      <w:r>
        <w:rPr>
          <w:sz w:val="28"/>
        </w:rPr>
        <w:t xml:space="preserve">розвитку кінематографії в Україні, стимулюватиме створенню кінокомісій, які за рахунок своєї діяльності будуть залучати до регіонів України інвесторів, що, в свою чергу, допоможе кінематографічній галузі, забезпечить зайнятість місцевих фахівців в кіногалузі та підвищить надходження до місцевих та Державного бюджетів. </w:t>
      </w:r>
    </w:p>
    <w:p w:rsidR="00D104E6" w:rsidRDefault="00D104E6" w:rsidP="00EB3F0A">
      <w:pPr>
        <w:spacing w:before="120"/>
        <w:ind w:firstLine="709"/>
        <w:jc w:val="both"/>
        <w:rPr>
          <w:b/>
          <w:sz w:val="28"/>
        </w:rPr>
      </w:pPr>
      <w:r>
        <w:rPr>
          <w:b/>
          <w:sz w:val="28"/>
        </w:rPr>
        <w:t>6.</w:t>
      </w:r>
      <w:r w:rsidRPr="00F7150F">
        <w:rPr>
          <w:b/>
          <w:sz w:val="28"/>
        </w:rPr>
        <w:t> Обґрунтування очікуваних правових наслідків прийняття законопроекту</w:t>
      </w:r>
    </w:p>
    <w:p w:rsidR="00D104E6" w:rsidRDefault="00D104E6" w:rsidP="00EB3F0A">
      <w:pPr>
        <w:spacing w:before="120"/>
        <w:ind w:firstLine="709"/>
        <w:jc w:val="both"/>
        <w:rPr>
          <w:sz w:val="28"/>
        </w:rPr>
      </w:pPr>
      <w:r w:rsidRPr="00934784">
        <w:rPr>
          <w:sz w:val="28"/>
        </w:rPr>
        <w:t>Прийня</w:t>
      </w:r>
      <w:r>
        <w:rPr>
          <w:sz w:val="28"/>
        </w:rPr>
        <w:t>ття законопроекту матиме своїм наслідком створення правового механізму та врегулювання діяльності кінокомісій та вирішить питання узгодження інших актів законодавства з Законом України «Про державну підтримку кінематографії в Україні».</w:t>
      </w:r>
    </w:p>
    <w:p w:rsidR="00D104E6" w:rsidRPr="00140821" w:rsidRDefault="00D104E6" w:rsidP="00EB3F0A">
      <w:pPr>
        <w:spacing w:before="120"/>
        <w:ind w:firstLine="709"/>
        <w:jc w:val="both"/>
        <w:rPr>
          <w:b/>
          <w:sz w:val="28"/>
        </w:rPr>
      </w:pPr>
      <w:r>
        <w:rPr>
          <w:b/>
          <w:sz w:val="28"/>
        </w:rPr>
        <w:t xml:space="preserve">7. </w:t>
      </w:r>
      <w:r w:rsidRPr="00140821">
        <w:rPr>
          <w:b/>
          <w:sz w:val="28"/>
        </w:rPr>
        <w:t>Фінансово – економічне обґрунтування</w:t>
      </w:r>
    </w:p>
    <w:p w:rsidR="00D104E6" w:rsidRDefault="00D104E6" w:rsidP="00EB3F0A">
      <w:pPr>
        <w:spacing w:before="120"/>
        <w:ind w:firstLine="709"/>
        <w:jc w:val="both"/>
        <w:rPr>
          <w:sz w:val="28"/>
        </w:rPr>
      </w:pPr>
      <w:r w:rsidRPr="00140821">
        <w:rPr>
          <w:sz w:val="28"/>
        </w:rPr>
        <w:t xml:space="preserve">Прийняття </w:t>
      </w:r>
      <w:r>
        <w:rPr>
          <w:sz w:val="28"/>
        </w:rPr>
        <w:t xml:space="preserve">та впровадження </w:t>
      </w:r>
      <w:r w:rsidRPr="00140821">
        <w:rPr>
          <w:sz w:val="28"/>
        </w:rPr>
        <w:t>Закону не потребує додаткових витрат з Державного бюджету України.</w:t>
      </w:r>
    </w:p>
    <w:p w:rsidR="00D104E6" w:rsidRDefault="00D104E6" w:rsidP="00EB3F0A">
      <w:pPr>
        <w:spacing w:before="240"/>
        <w:jc w:val="both"/>
        <w:rPr>
          <w:b/>
          <w:bCs/>
          <w:sz w:val="28"/>
          <w:szCs w:val="28"/>
        </w:rPr>
      </w:pPr>
    </w:p>
    <w:p w:rsidR="00D104E6" w:rsidRPr="00F158E4" w:rsidRDefault="00D104E6" w:rsidP="00B63A9C">
      <w:pPr>
        <w:spacing w:before="120"/>
        <w:ind w:firstLine="709"/>
        <w:jc w:val="both"/>
        <w:rPr>
          <w:b/>
          <w:sz w:val="28"/>
        </w:rPr>
      </w:pPr>
      <w:r w:rsidRPr="00F158E4">
        <w:rPr>
          <w:b/>
          <w:sz w:val="28"/>
        </w:rPr>
        <w:t xml:space="preserve">Народні депутати України </w:t>
      </w:r>
      <w:r w:rsidRPr="00F158E4">
        <w:rPr>
          <w:b/>
          <w:sz w:val="28"/>
        </w:rPr>
        <w:tab/>
      </w:r>
      <w:r w:rsidRPr="00F158E4">
        <w:rPr>
          <w:b/>
          <w:sz w:val="28"/>
        </w:rPr>
        <w:tab/>
      </w:r>
      <w:r w:rsidRPr="00F158E4">
        <w:rPr>
          <w:b/>
          <w:sz w:val="28"/>
        </w:rPr>
        <w:tab/>
      </w:r>
      <w:r w:rsidRPr="00F158E4">
        <w:rPr>
          <w:b/>
          <w:sz w:val="28"/>
        </w:rPr>
        <w:tab/>
      </w:r>
    </w:p>
    <w:p w:rsidR="00D104E6" w:rsidRDefault="00D104E6" w:rsidP="007E73C7">
      <w:pPr>
        <w:spacing w:before="120"/>
        <w:ind w:left="4860"/>
        <w:jc w:val="both"/>
        <w:rPr>
          <w:b/>
          <w:sz w:val="28"/>
        </w:rPr>
      </w:pPr>
      <w:r w:rsidRPr="00F158E4">
        <w:rPr>
          <w:b/>
          <w:sz w:val="28"/>
        </w:rPr>
        <w:t>Княжицький М.Л. (посв. № 034)</w:t>
      </w:r>
    </w:p>
    <w:p w:rsidR="00D104E6" w:rsidRDefault="00D104E6" w:rsidP="007E73C7">
      <w:pPr>
        <w:spacing w:before="120"/>
        <w:ind w:left="4860"/>
        <w:jc w:val="both"/>
        <w:rPr>
          <w:b/>
          <w:sz w:val="28"/>
        </w:rPr>
      </w:pPr>
      <w:r w:rsidRPr="007E73C7">
        <w:rPr>
          <w:b/>
          <w:sz w:val="28"/>
          <w:szCs w:val="28"/>
        </w:rPr>
        <w:t xml:space="preserve">Геращенко </w:t>
      </w:r>
      <w:r w:rsidRPr="007E73C7">
        <w:rPr>
          <w:b/>
          <w:sz w:val="28"/>
          <w:szCs w:val="28"/>
          <w:lang w:val="ru-RU"/>
        </w:rPr>
        <w:t>І.</w:t>
      </w:r>
      <w:r w:rsidRPr="007E73C7">
        <w:rPr>
          <w:b/>
          <w:sz w:val="28"/>
          <w:szCs w:val="28"/>
        </w:rPr>
        <w:t xml:space="preserve"> В.  (посв. № 073)</w:t>
      </w:r>
    </w:p>
    <w:p w:rsidR="00D104E6" w:rsidRDefault="00D104E6" w:rsidP="007E73C7">
      <w:pPr>
        <w:spacing w:before="120"/>
        <w:ind w:left="4860"/>
        <w:jc w:val="both"/>
        <w:rPr>
          <w:b/>
          <w:sz w:val="28"/>
        </w:rPr>
      </w:pPr>
      <w:r w:rsidRPr="007E73C7">
        <w:rPr>
          <w:b/>
          <w:sz w:val="28"/>
          <w:szCs w:val="28"/>
        </w:rPr>
        <w:t>Подоляк І.І. (посв. № 314)</w:t>
      </w:r>
    </w:p>
    <w:p w:rsidR="00D104E6" w:rsidRPr="007E73C7" w:rsidRDefault="00D104E6" w:rsidP="007E73C7">
      <w:pPr>
        <w:spacing w:before="120"/>
        <w:ind w:left="4860"/>
        <w:jc w:val="both"/>
        <w:rPr>
          <w:b/>
          <w:sz w:val="28"/>
        </w:rPr>
      </w:pPr>
      <w:r w:rsidRPr="007E73C7">
        <w:rPr>
          <w:b/>
          <w:sz w:val="28"/>
          <w:szCs w:val="28"/>
        </w:rPr>
        <w:t>Абдуллін О.Р. (посв. № 450)</w:t>
      </w:r>
    </w:p>
    <w:p w:rsidR="00D104E6" w:rsidRPr="00F158E4" w:rsidRDefault="00D104E6" w:rsidP="00B63A9C">
      <w:pPr>
        <w:spacing w:before="120"/>
        <w:ind w:firstLine="709"/>
        <w:jc w:val="both"/>
        <w:rPr>
          <w:b/>
          <w:sz w:val="28"/>
        </w:rPr>
      </w:pPr>
    </w:p>
    <w:sectPr w:rsidR="00D104E6" w:rsidRPr="00F158E4" w:rsidSect="001B1EB9">
      <w:headerReference w:type="even" r:id="rId6"/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04E6" w:rsidRDefault="00D104E6" w:rsidP="001317EC">
      <w:r>
        <w:separator/>
      </w:r>
    </w:p>
  </w:endnote>
  <w:endnote w:type="continuationSeparator" w:id="0">
    <w:p w:rsidR="00D104E6" w:rsidRDefault="00D104E6" w:rsidP="001317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04E6" w:rsidRDefault="00D104E6" w:rsidP="001317EC">
      <w:r>
        <w:separator/>
      </w:r>
    </w:p>
  </w:footnote>
  <w:footnote w:type="continuationSeparator" w:id="0">
    <w:p w:rsidR="00D104E6" w:rsidRDefault="00D104E6" w:rsidP="001317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04E6" w:rsidRDefault="00D104E6" w:rsidP="00D9683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104E6" w:rsidRDefault="00D104E6" w:rsidP="001B1EB9">
    <w:pPr>
      <w:pStyle w:val="Header"/>
      <w:ind w:right="360"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04E6" w:rsidRDefault="00D104E6" w:rsidP="00CC2B5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D104E6" w:rsidRDefault="00D104E6" w:rsidP="00D9683C">
    <w:pPr>
      <w:pStyle w:val="Header"/>
      <w:ind w:right="360" w:firstLine="360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5D3B"/>
    <w:rsid w:val="00086B87"/>
    <w:rsid w:val="001317EC"/>
    <w:rsid w:val="00140821"/>
    <w:rsid w:val="0015120B"/>
    <w:rsid w:val="001B1EB9"/>
    <w:rsid w:val="00265598"/>
    <w:rsid w:val="00291E0A"/>
    <w:rsid w:val="003326F7"/>
    <w:rsid w:val="006B7B79"/>
    <w:rsid w:val="00750D6A"/>
    <w:rsid w:val="007A0588"/>
    <w:rsid w:val="007E73C7"/>
    <w:rsid w:val="007F2BA9"/>
    <w:rsid w:val="008D0474"/>
    <w:rsid w:val="00930A9B"/>
    <w:rsid w:val="00932651"/>
    <w:rsid w:val="00934784"/>
    <w:rsid w:val="009847DF"/>
    <w:rsid w:val="00AB628B"/>
    <w:rsid w:val="00AE5D3B"/>
    <w:rsid w:val="00B63A9C"/>
    <w:rsid w:val="00C66D84"/>
    <w:rsid w:val="00CC2B58"/>
    <w:rsid w:val="00CC5E25"/>
    <w:rsid w:val="00CC70F0"/>
    <w:rsid w:val="00CE441D"/>
    <w:rsid w:val="00CF7BCA"/>
    <w:rsid w:val="00D104E6"/>
    <w:rsid w:val="00D82637"/>
    <w:rsid w:val="00D9683C"/>
    <w:rsid w:val="00DA76B0"/>
    <w:rsid w:val="00DC1076"/>
    <w:rsid w:val="00DF484D"/>
    <w:rsid w:val="00EB3F0A"/>
    <w:rsid w:val="00EF69AC"/>
    <w:rsid w:val="00F133D3"/>
    <w:rsid w:val="00F158E4"/>
    <w:rsid w:val="00F50F8C"/>
    <w:rsid w:val="00F7150F"/>
    <w:rsid w:val="00FE4C7C"/>
    <w:rsid w:val="00FE672E"/>
    <w:rsid w:val="00FF65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7B79"/>
    <w:rPr>
      <w:rFonts w:eastAsia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B7B7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1317EC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317EC"/>
    <w:rPr>
      <w:rFonts w:eastAsia="Times New Roman" w:cs="Times New Roman"/>
      <w:sz w:val="24"/>
      <w:szCs w:val="24"/>
      <w:lang w:val="uk-UA" w:eastAsia="ru-RU"/>
    </w:rPr>
  </w:style>
  <w:style w:type="paragraph" w:styleId="Footer">
    <w:name w:val="footer"/>
    <w:basedOn w:val="Normal"/>
    <w:link w:val="FooterChar"/>
    <w:uiPriority w:val="99"/>
    <w:rsid w:val="001317E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317EC"/>
    <w:rPr>
      <w:rFonts w:eastAsia="Times New Roman" w:cs="Times New Roman"/>
      <w:sz w:val="24"/>
      <w:szCs w:val="24"/>
      <w:lang w:val="uk-UA" w:eastAsia="ru-RU"/>
    </w:rPr>
  </w:style>
  <w:style w:type="character" w:styleId="PageNumber">
    <w:name w:val="page number"/>
    <w:basedOn w:val="DefaultParagraphFont"/>
    <w:uiPriority w:val="99"/>
    <w:rsid w:val="001B1EB9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58</TotalTime>
  <Pages>3</Pages>
  <Words>3100</Words>
  <Characters>1768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</dc:creator>
  <cp:keywords/>
  <dc:description/>
  <cp:lastModifiedBy>Deputat</cp:lastModifiedBy>
  <cp:revision>15</cp:revision>
  <dcterms:created xsi:type="dcterms:W3CDTF">2018-04-02T15:07:00Z</dcterms:created>
  <dcterms:modified xsi:type="dcterms:W3CDTF">2018-04-06T09:15:00Z</dcterms:modified>
</cp:coreProperties>
</file>