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6617" w:rsidRPr="00F47922" w:rsidRDefault="00F47922" w:rsidP="00F47922">
      <w:pPr>
        <w:jc w:val="center"/>
        <w:rPr>
          <w:rFonts w:ascii="Times New Roman" w:hAnsi="Times New Roman" w:cs="Times New Roman"/>
          <w:sz w:val="28"/>
          <w:szCs w:val="28"/>
          <w:lang w:val="uk-UA"/>
        </w:rPr>
      </w:pPr>
      <w:r w:rsidRPr="00F47922">
        <w:rPr>
          <w:rFonts w:ascii="Times New Roman" w:hAnsi="Times New Roman" w:cs="Times New Roman"/>
          <w:sz w:val="28"/>
          <w:szCs w:val="28"/>
          <w:lang w:val="uk-UA"/>
        </w:rPr>
        <w:t>ПОЯСНЮВАЛЬНА ЗАПИСКА</w:t>
      </w:r>
    </w:p>
    <w:p w:rsidR="00F47922" w:rsidRPr="00F47922" w:rsidRDefault="00F47922" w:rsidP="00F47922">
      <w:pPr>
        <w:jc w:val="center"/>
        <w:rPr>
          <w:rFonts w:ascii="Times New Roman" w:hAnsi="Times New Roman" w:cs="Times New Roman"/>
          <w:sz w:val="28"/>
          <w:szCs w:val="28"/>
          <w:lang w:val="uk-UA"/>
        </w:rPr>
      </w:pPr>
      <w:r w:rsidRPr="00F47922">
        <w:rPr>
          <w:rFonts w:ascii="Times New Roman" w:hAnsi="Times New Roman" w:cs="Times New Roman"/>
          <w:sz w:val="28"/>
          <w:szCs w:val="28"/>
          <w:lang w:val="uk-UA"/>
        </w:rPr>
        <w:t xml:space="preserve">до проекту Закону України </w:t>
      </w:r>
    </w:p>
    <w:p w:rsidR="00C04426" w:rsidRPr="00F47922" w:rsidRDefault="00F47922" w:rsidP="00C04426">
      <w:pPr>
        <w:jc w:val="center"/>
        <w:rPr>
          <w:rFonts w:ascii="Times New Roman" w:hAnsi="Times New Roman" w:cs="Times New Roman"/>
          <w:sz w:val="28"/>
          <w:szCs w:val="28"/>
          <w:lang w:val="uk-UA"/>
        </w:rPr>
      </w:pPr>
      <w:r w:rsidRPr="00F47922">
        <w:rPr>
          <w:rFonts w:ascii="Times New Roman" w:hAnsi="Times New Roman" w:cs="Times New Roman"/>
          <w:sz w:val="28"/>
          <w:szCs w:val="28"/>
          <w:lang w:val="uk-UA"/>
        </w:rPr>
        <w:t>«Про особливості забезпечення діяльності з тепло-, енергопостачання в місті Києві на період переходу майна теплоенергетичного комплексу міста Києва в у</w:t>
      </w:r>
      <w:r w:rsidR="00C04426" w:rsidRPr="00F47922">
        <w:rPr>
          <w:rFonts w:ascii="Times New Roman" w:hAnsi="Times New Roman" w:cs="Times New Roman"/>
          <w:sz w:val="28"/>
          <w:szCs w:val="28"/>
          <w:lang w:val="uk-UA"/>
        </w:rPr>
        <w:t>правління територіальної громади міста Києва»</w:t>
      </w:r>
    </w:p>
    <w:p w:rsidR="00746617" w:rsidRPr="00C04426" w:rsidRDefault="00746617" w:rsidP="00746617">
      <w:pPr>
        <w:autoSpaceDE w:val="0"/>
        <w:autoSpaceDN w:val="0"/>
        <w:adjustRightInd w:val="0"/>
        <w:ind w:right="-714" w:firstLine="709"/>
        <w:jc w:val="center"/>
        <w:rPr>
          <w:rFonts w:ascii="Times New Roman" w:hAnsi="Times New Roman" w:cs="Times New Roman"/>
          <w:b/>
          <w:bCs/>
          <w:sz w:val="28"/>
          <w:szCs w:val="28"/>
          <w:lang w:val="uk-UA"/>
        </w:rPr>
      </w:pPr>
      <w:r w:rsidRPr="00C04426">
        <w:rPr>
          <w:rFonts w:ascii="Times New Roman" w:hAnsi="Times New Roman" w:cs="Times New Roman"/>
          <w:b/>
          <w:bCs/>
          <w:sz w:val="28"/>
          <w:szCs w:val="28"/>
          <w:lang w:val="uk-UA"/>
        </w:rPr>
        <w:t xml:space="preserve"> </w:t>
      </w:r>
    </w:p>
    <w:p w:rsidR="00746617" w:rsidRPr="0095601F" w:rsidRDefault="00746617" w:rsidP="00746617">
      <w:pPr>
        <w:autoSpaceDE w:val="0"/>
        <w:autoSpaceDN w:val="0"/>
        <w:adjustRightInd w:val="0"/>
        <w:ind w:right="-714" w:firstLine="709"/>
        <w:jc w:val="both"/>
        <w:rPr>
          <w:rFonts w:ascii="Times New Roman" w:hAnsi="Times New Roman" w:cs="Times New Roman"/>
          <w:b/>
          <w:sz w:val="28"/>
          <w:szCs w:val="28"/>
          <w:lang w:val="uk-UA"/>
        </w:rPr>
      </w:pPr>
    </w:p>
    <w:p w:rsidR="00746617" w:rsidRPr="0095601F" w:rsidRDefault="004E57A1" w:rsidP="00746617">
      <w:pPr>
        <w:pStyle w:val="a3"/>
        <w:numPr>
          <w:ilvl w:val="0"/>
          <w:numId w:val="1"/>
        </w:numPr>
        <w:autoSpaceDE w:val="0"/>
        <w:autoSpaceDN w:val="0"/>
        <w:adjustRightInd w:val="0"/>
        <w:ind w:right="-714"/>
        <w:jc w:val="both"/>
        <w:rPr>
          <w:rFonts w:ascii="Times New Roman" w:hAnsi="Times New Roman" w:cs="Times New Roman"/>
          <w:b/>
          <w:sz w:val="28"/>
          <w:szCs w:val="28"/>
          <w:lang w:val="uk-UA"/>
        </w:rPr>
      </w:pPr>
      <w:r w:rsidRPr="0095601F">
        <w:rPr>
          <w:rFonts w:ascii="Times New Roman" w:hAnsi="Times New Roman" w:cs="Times New Roman"/>
          <w:b/>
          <w:sz w:val="28"/>
          <w:szCs w:val="28"/>
          <w:lang w:val="uk-UA"/>
        </w:rPr>
        <w:t>Обґрунтування</w:t>
      </w:r>
      <w:r w:rsidR="00CA785A" w:rsidRPr="0095601F">
        <w:rPr>
          <w:rFonts w:ascii="Times New Roman" w:hAnsi="Times New Roman" w:cs="Times New Roman"/>
          <w:b/>
          <w:sz w:val="28"/>
          <w:szCs w:val="28"/>
          <w:lang w:val="uk-UA"/>
        </w:rPr>
        <w:t xml:space="preserve"> необхідності прийняття </w:t>
      </w:r>
      <w:r w:rsidR="003909D5">
        <w:rPr>
          <w:rFonts w:ascii="Times New Roman" w:hAnsi="Times New Roman" w:cs="Times New Roman"/>
          <w:b/>
          <w:sz w:val="28"/>
          <w:szCs w:val="28"/>
          <w:lang w:val="uk-UA"/>
        </w:rPr>
        <w:t>акту</w:t>
      </w:r>
    </w:p>
    <w:p w:rsidR="00CA785A" w:rsidRPr="00CA785A" w:rsidRDefault="00CA785A" w:rsidP="0065003D">
      <w:pPr>
        <w:autoSpaceDE w:val="0"/>
        <w:autoSpaceDN w:val="0"/>
        <w:adjustRightInd w:val="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Виходячи з положень Конституції України, Цивільного кодексу України </w:t>
      </w:r>
      <w:r w:rsidR="0065003D">
        <w:rPr>
          <w:rFonts w:ascii="Times New Roman" w:hAnsi="Times New Roman" w:cs="Times New Roman"/>
          <w:sz w:val="28"/>
          <w:szCs w:val="28"/>
          <w:lang w:val="uk-UA"/>
        </w:rPr>
        <w:t>та з метою недопущення розбалансування енергетичної системи України, захисту прав, свобод і законних інтересів громадян України, суспільства і держави, можуть застосовуватись різноманітні спеціальні економічні заходи</w:t>
      </w:r>
      <w:r w:rsidR="004100EB">
        <w:rPr>
          <w:rFonts w:ascii="Times New Roman" w:hAnsi="Times New Roman" w:cs="Times New Roman"/>
          <w:sz w:val="28"/>
          <w:szCs w:val="28"/>
          <w:lang w:val="uk-UA"/>
        </w:rPr>
        <w:t>.</w:t>
      </w:r>
      <w:r w:rsidR="0065003D">
        <w:rPr>
          <w:rFonts w:ascii="Times New Roman" w:hAnsi="Times New Roman" w:cs="Times New Roman"/>
          <w:sz w:val="28"/>
          <w:szCs w:val="28"/>
          <w:lang w:val="uk-UA"/>
        </w:rPr>
        <w:t xml:space="preserve"> </w:t>
      </w:r>
    </w:p>
    <w:p w:rsidR="004100EB" w:rsidRDefault="004100EB" w:rsidP="004100EB">
      <w:pPr>
        <w:autoSpaceDE w:val="0"/>
        <w:autoSpaceDN w:val="0"/>
        <w:adjustRightInd w:val="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 урахуванням потреби ефективного та невідкладного реагування на наявну загрозу інтересам суспільства та енергетичній безпеці держави, захисту прав та інтересів споживачів теплової та електричної енергії у м. Києві виникла нагальна необхідність у встановленні особливого режиму переходу майна ПАТ «Київенерго» в управління територіальної громади м. Києва та  користування ним протягом перехідного періоду. </w:t>
      </w:r>
    </w:p>
    <w:p w:rsidR="0095601F" w:rsidRDefault="0095601F" w:rsidP="004100EB">
      <w:pPr>
        <w:autoSpaceDE w:val="0"/>
        <w:autoSpaceDN w:val="0"/>
        <w:adjustRightInd w:val="0"/>
        <w:ind w:firstLine="708"/>
        <w:jc w:val="both"/>
        <w:rPr>
          <w:rFonts w:ascii="Times New Roman" w:hAnsi="Times New Roman" w:cs="Times New Roman"/>
          <w:sz w:val="28"/>
          <w:szCs w:val="28"/>
          <w:lang w:val="uk-UA"/>
        </w:rPr>
      </w:pPr>
    </w:p>
    <w:p w:rsidR="0095601F" w:rsidRPr="002A31D6" w:rsidRDefault="0095601F" w:rsidP="0095601F">
      <w:pPr>
        <w:pStyle w:val="a3"/>
        <w:numPr>
          <w:ilvl w:val="0"/>
          <w:numId w:val="1"/>
        </w:numPr>
        <w:autoSpaceDE w:val="0"/>
        <w:autoSpaceDN w:val="0"/>
        <w:adjustRightInd w:val="0"/>
        <w:jc w:val="both"/>
        <w:rPr>
          <w:rFonts w:ascii="Times New Roman" w:hAnsi="Times New Roman" w:cs="Times New Roman"/>
          <w:b/>
          <w:sz w:val="28"/>
          <w:szCs w:val="28"/>
          <w:lang w:val="uk-UA"/>
        </w:rPr>
      </w:pPr>
      <w:r w:rsidRPr="002A31D6">
        <w:rPr>
          <w:rFonts w:ascii="Times New Roman" w:hAnsi="Times New Roman" w:cs="Times New Roman"/>
          <w:b/>
          <w:sz w:val="28"/>
          <w:szCs w:val="28"/>
          <w:lang w:val="uk-UA"/>
        </w:rPr>
        <w:t xml:space="preserve">Цілі та завдання прийняття </w:t>
      </w:r>
      <w:r w:rsidR="003909D5">
        <w:rPr>
          <w:rFonts w:ascii="Times New Roman" w:hAnsi="Times New Roman" w:cs="Times New Roman"/>
          <w:b/>
          <w:sz w:val="28"/>
          <w:szCs w:val="28"/>
          <w:lang w:val="uk-UA"/>
        </w:rPr>
        <w:t>акту</w:t>
      </w:r>
    </w:p>
    <w:p w:rsidR="00F573A2" w:rsidRPr="00F573A2" w:rsidRDefault="00F573A2" w:rsidP="00F573A2">
      <w:pPr>
        <w:autoSpaceDE w:val="0"/>
        <w:autoSpaceDN w:val="0"/>
        <w:adjustRightInd w:val="0"/>
        <w:ind w:firstLine="708"/>
        <w:jc w:val="both"/>
        <w:rPr>
          <w:rFonts w:ascii="Times New Roman" w:hAnsi="Times New Roman" w:cs="Times New Roman"/>
          <w:sz w:val="28"/>
          <w:szCs w:val="28"/>
          <w:lang w:val="uk-UA"/>
        </w:rPr>
      </w:pPr>
      <w:r w:rsidRPr="00F573A2">
        <w:rPr>
          <w:rFonts w:ascii="Times New Roman" w:hAnsi="Times New Roman" w:cs="Times New Roman"/>
          <w:sz w:val="28"/>
          <w:szCs w:val="28"/>
          <w:lang w:val="uk-UA"/>
        </w:rPr>
        <w:t xml:space="preserve">Метою прийняття Закону, що пропонується, є </w:t>
      </w:r>
      <w:r>
        <w:rPr>
          <w:rFonts w:ascii="Times New Roman" w:hAnsi="Times New Roman" w:cs="Times New Roman"/>
          <w:sz w:val="28"/>
          <w:szCs w:val="28"/>
          <w:lang w:val="uk-UA"/>
        </w:rPr>
        <w:t xml:space="preserve">правове та організаційне </w:t>
      </w:r>
      <w:r w:rsidRPr="00F573A2">
        <w:rPr>
          <w:rFonts w:ascii="Times New Roman" w:hAnsi="Times New Roman" w:cs="Times New Roman"/>
          <w:sz w:val="28"/>
          <w:szCs w:val="28"/>
          <w:lang w:val="uk-UA"/>
        </w:rPr>
        <w:t>врегулювання низки проблем, шо виникли у взаємовідносинах Київської міської державної адміністрації та ПАТ «Київенерго» у зв’язку із припиненням Угоди щодо реалізації проекту управління та реформування енергетичного комплексу міста Києва від 27.09.2001 року.</w:t>
      </w:r>
    </w:p>
    <w:p w:rsidR="00CC4180" w:rsidRPr="005B0119" w:rsidRDefault="00CC4180" w:rsidP="002A31D6">
      <w:pPr>
        <w:autoSpaceDE w:val="0"/>
        <w:autoSpaceDN w:val="0"/>
        <w:adjustRightInd w:val="0"/>
        <w:ind w:right="-714"/>
        <w:rPr>
          <w:rFonts w:ascii="Times New Roman" w:hAnsi="Times New Roman" w:cs="Times New Roman"/>
          <w:bCs/>
          <w:sz w:val="28"/>
          <w:szCs w:val="28"/>
          <w:lang w:val="uk-UA"/>
        </w:rPr>
      </w:pPr>
    </w:p>
    <w:p w:rsidR="00746617" w:rsidRPr="005B0119" w:rsidRDefault="00746617" w:rsidP="00746617">
      <w:pPr>
        <w:autoSpaceDE w:val="0"/>
        <w:autoSpaceDN w:val="0"/>
        <w:adjustRightInd w:val="0"/>
        <w:ind w:right="-714" w:firstLine="709"/>
        <w:jc w:val="both"/>
        <w:rPr>
          <w:rFonts w:ascii="Times New Roman" w:hAnsi="Times New Roman" w:cs="Times New Roman"/>
          <w:sz w:val="28"/>
          <w:szCs w:val="28"/>
          <w:lang w:val="uk-UA"/>
        </w:rPr>
      </w:pPr>
    </w:p>
    <w:p w:rsidR="00746617" w:rsidRPr="00F573A2" w:rsidRDefault="00746617" w:rsidP="00F573A2">
      <w:pPr>
        <w:autoSpaceDE w:val="0"/>
        <w:autoSpaceDN w:val="0"/>
        <w:adjustRightInd w:val="0"/>
        <w:ind w:right="-714" w:firstLine="708"/>
        <w:jc w:val="both"/>
        <w:rPr>
          <w:rFonts w:ascii="Times New Roman" w:hAnsi="Times New Roman" w:cs="Times New Roman"/>
          <w:b/>
          <w:bCs/>
          <w:sz w:val="28"/>
          <w:szCs w:val="28"/>
          <w:lang w:val="uk-UA"/>
        </w:rPr>
      </w:pPr>
      <w:r w:rsidRPr="00F573A2">
        <w:rPr>
          <w:rFonts w:ascii="Times New Roman" w:hAnsi="Times New Roman" w:cs="Times New Roman"/>
          <w:b/>
          <w:bCs/>
          <w:sz w:val="28"/>
          <w:szCs w:val="28"/>
          <w:lang w:val="uk-UA"/>
        </w:rPr>
        <w:t>3. Загальна характеристика та основні положення проекту</w:t>
      </w:r>
      <w:r w:rsidR="003909D5">
        <w:rPr>
          <w:rFonts w:ascii="Times New Roman" w:hAnsi="Times New Roman" w:cs="Times New Roman"/>
          <w:b/>
          <w:bCs/>
          <w:sz w:val="28"/>
          <w:szCs w:val="28"/>
          <w:lang w:val="uk-UA"/>
        </w:rPr>
        <w:t xml:space="preserve"> акту</w:t>
      </w:r>
    </w:p>
    <w:p w:rsidR="009638B3" w:rsidRDefault="00F573A2" w:rsidP="00F573A2">
      <w:pPr>
        <w:autoSpaceDE w:val="0"/>
        <w:autoSpaceDN w:val="0"/>
        <w:adjustRightInd w:val="0"/>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Законопроект передбачає встановлення особливого режиму переходу майна комунальної власності територіальної громади міста Києва із володіння та користування Публічного акціонерного товариства «Київенерго» в управління територіальної громади міста Києва та </w:t>
      </w:r>
      <w:r w:rsidR="009638B3">
        <w:rPr>
          <w:rFonts w:ascii="Times New Roman" w:hAnsi="Times New Roman" w:cs="Times New Roman"/>
          <w:bCs/>
          <w:sz w:val="28"/>
          <w:szCs w:val="28"/>
          <w:lang w:val="uk-UA"/>
        </w:rPr>
        <w:t xml:space="preserve">зобов’язання власника приватного майна Публічного акціонерного товариства «Київенерго» допустити </w:t>
      </w:r>
      <w:r w:rsidR="00B8531A">
        <w:rPr>
          <w:rFonts w:ascii="Times New Roman" w:hAnsi="Times New Roman" w:cs="Times New Roman"/>
          <w:bCs/>
          <w:sz w:val="28"/>
          <w:szCs w:val="28"/>
          <w:lang w:val="uk-UA"/>
        </w:rPr>
        <w:t xml:space="preserve">(шляхом передачі) </w:t>
      </w:r>
      <w:r w:rsidR="009638B3">
        <w:rPr>
          <w:rFonts w:ascii="Times New Roman" w:hAnsi="Times New Roman" w:cs="Times New Roman"/>
          <w:bCs/>
          <w:sz w:val="28"/>
          <w:szCs w:val="28"/>
          <w:lang w:val="uk-UA"/>
        </w:rPr>
        <w:t>до керування (управління) його майном Комунальне підприємство «</w:t>
      </w:r>
      <w:proofErr w:type="spellStart"/>
      <w:r w:rsidR="009638B3">
        <w:rPr>
          <w:rFonts w:ascii="Times New Roman" w:hAnsi="Times New Roman" w:cs="Times New Roman"/>
          <w:bCs/>
          <w:sz w:val="28"/>
          <w:szCs w:val="28"/>
          <w:lang w:val="uk-UA"/>
        </w:rPr>
        <w:t>Київтеплоенерго</w:t>
      </w:r>
      <w:proofErr w:type="spellEnd"/>
      <w:r w:rsidR="009638B3">
        <w:rPr>
          <w:rFonts w:ascii="Times New Roman" w:hAnsi="Times New Roman" w:cs="Times New Roman"/>
          <w:bCs/>
          <w:sz w:val="28"/>
          <w:szCs w:val="28"/>
          <w:lang w:val="uk-UA"/>
        </w:rPr>
        <w:t xml:space="preserve">». </w:t>
      </w:r>
    </w:p>
    <w:p w:rsidR="00B8531A" w:rsidRDefault="00FA31AF" w:rsidP="00F573A2">
      <w:pPr>
        <w:autoSpaceDE w:val="0"/>
        <w:autoSpaceDN w:val="0"/>
        <w:adjustRightInd w:val="0"/>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З урахуванням приписів </w:t>
      </w:r>
      <w:r w:rsidR="00B8531A">
        <w:rPr>
          <w:rFonts w:ascii="Times New Roman" w:hAnsi="Times New Roman" w:cs="Times New Roman"/>
          <w:bCs/>
          <w:sz w:val="28"/>
          <w:szCs w:val="28"/>
          <w:lang w:val="uk-UA"/>
        </w:rPr>
        <w:t>п. 7 ст. 92 Конституції України Верховна Рада України уповноважена визначити правовий режим майна, перехід якого визначається даним законопроектом.</w:t>
      </w:r>
    </w:p>
    <w:p w:rsidR="00746617" w:rsidRPr="00F573A2" w:rsidRDefault="00B8531A" w:rsidP="00F573A2">
      <w:pPr>
        <w:autoSpaceDE w:val="0"/>
        <w:autoSpaceDN w:val="0"/>
        <w:adjustRightInd w:val="0"/>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У відповідності до ч. 2 ст. 321 Цивільного кодексу України особа може бути обмежена у здійсненні права власності лише у випадках і в порядку, встановлених законом. Встановлення такого обмеження у вигляді зобов’язання Публічного акціонерного товариства «Київенерго» допустити до керування його приватним майном Комунальне підприємство «</w:t>
      </w:r>
      <w:proofErr w:type="spellStart"/>
      <w:r>
        <w:rPr>
          <w:rFonts w:ascii="Times New Roman" w:hAnsi="Times New Roman" w:cs="Times New Roman"/>
          <w:bCs/>
          <w:sz w:val="28"/>
          <w:szCs w:val="28"/>
          <w:lang w:val="uk-UA"/>
        </w:rPr>
        <w:t>Київтеплоенерго</w:t>
      </w:r>
      <w:proofErr w:type="spellEnd"/>
      <w:r>
        <w:rPr>
          <w:rFonts w:ascii="Times New Roman" w:hAnsi="Times New Roman" w:cs="Times New Roman"/>
          <w:bCs/>
          <w:sz w:val="28"/>
          <w:szCs w:val="28"/>
          <w:lang w:val="uk-UA"/>
        </w:rPr>
        <w:t xml:space="preserve">» продиктоване необхідністю </w:t>
      </w:r>
      <w:r w:rsidR="00633B87">
        <w:rPr>
          <w:rFonts w:ascii="Times New Roman" w:hAnsi="Times New Roman" w:cs="Times New Roman"/>
          <w:bCs/>
          <w:sz w:val="28"/>
          <w:szCs w:val="28"/>
          <w:lang w:val="uk-UA"/>
        </w:rPr>
        <w:t xml:space="preserve">дотримання суспільних інтересів у сфері забезпечення виробництва, транспортування, постачання </w:t>
      </w:r>
      <w:r w:rsidR="00633B87">
        <w:rPr>
          <w:rFonts w:ascii="Times New Roman" w:hAnsi="Times New Roman" w:cs="Times New Roman"/>
          <w:bCs/>
          <w:sz w:val="28"/>
          <w:szCs w:val="28"/>
          <w:lang w:val="uk-UA"/>
        </w:rPr>
        <w:lastRenderedPageBreak/>
        <w:t xml:space="preserve">теплової енергії та виробництва електричної енергії у місті Києві та необхідністю дотримання прав </w:t>
      </w:r>
    </w:p>
    <w:p w:rsidR="00746617" w:rsidRPr="00B8531A" w:rsidRDefault="00746617" w:rsidP="00746617">
      <w:pPr>
        <w:autoSpaceDE w:val="0"/>
        <w:autoSpaceDN w:val="0"/>
        <w:adjustRightInd w:val="0"/>
        <w:ind w:right="-714" w:firstLine="709"/>
        <w:jc w:val="both"/>
        <w:rPr>
          <w:rFonts w:ascii="Times New Roman" w:hAnsi="Times New Roman" w:cs="Times New Roman"/>
          <w:sz w:val="28"/>
          <w:szCs w:val="28"/>
          <w:lang w:val="uk-UA"/>
        </w:rPr>
      </w:pPr>
    </w:p>
    <w:p w:rsidR="00746617" w:rsidRDefault="00746617" w:rsidP="00746617">
      <w:pPr>
        <w:autoSpaceDE w:val="0"/>
        <w:autoSpaceDN w:val="0"/>
        <w:adjustRightInd w:val="0"/>
        <w:ind w:right="-714" w:firstLine="709"/>
        <w:jc w:val="both"/>
        <w:rPr>
          <w:rFonts w:ascii="Times New Roman" w:hAnsi="Times New Roman" w:cs="Times New Roman"/>
          <w:sz w:val="28"/>
          <w:szCs w:val="28"/>
        </w:rPr>
      </w:pPr>
    </w:p>
    <w:p w:rsidR="00746617" w:rsidRPr="00681E1B" w:rsidRDefault="003909D5" w:rsidP="003909D5">
      <w:pPr>
        <w:autoSpaceDE w:val="0"/>
        <w:autoSpaceDN w:val="0"/>
        <w:adjustRightInd w:val="0"/>
        <w:ind w:left="1" w:right="-290" w:firstLine="708"/>
        <w:rPr>
          <w:rFonts w:ascii="Times New Roman" w:hAnsi="Times New Roman" w:cs="Times New Roman"/>
          <w:b/>
          <w:bCs/>
          <w:sz w:val="28"/>
          <w:szCs w:val="28"/>
          <w:lang w:val="uk-UA"/>
        </w:rPr>
      </w:pPr>
      <w:r>
        <w:rPr>
          <w:rFonts w:ascii="Times New Roman" w:hAnsi="Times New Roman" w:cs="Times New Roman"/>
          <w:b/>
          <w:bCs/>
          <w:sz w:val="28"/>
          <w:szCs w:val="28"/>
          <w:lang w:val="uk-UA"/>
        </w:rPr>
        <w:t>4</w:t>
      </w:r>
      <w:r w:rsidR="00746617" w:rsidRPr="00681E1B">
        <w:rPr>
          <w:rFonts w:ascii="Times New Roman" w:hAnsi="Times New Roman" w:cs="Times New Roman"/>
          <w:b/>
          <w:bCs/>
          <w:sz w:val="28"/>
          <w:szCs w:val="28"/>
          <w:lang w:val="uk-UA"/>
        </w:rPr>
        <w:t>. Стан нормативно-правової бази в даній сфері правового регулювання</w:t>
      </w:r>
    </w:p>
    <w:p w:rsidR="00746617" w:rsidRPr="00681E1B" w:rsidRDefault="00746617" w:rsidP="00746617">
      <w:pPr>
        <w:autoSpaceDE w:val="0"/>
        <w:autoSpaceDN w:val="0"/>
        <w:adjustRightInd w:val="0"/>
        <w:ind w:right="-714" w:firstLine="709"/>
        <w:jc w:val="center"/>
        <w:rPr>
          <w:rFonts w:ascii="Times New Roman" w:hAnsi="Times New Roman" w:cs="Times New Roman"/>
          <w:b/>
          <w:bCs/>
          <w:sz w:val="28"/>
          <w:szCs w:val="28"/>
          <w:lang w:val="uk-UA"/>
        </w:rPr>
      </w:pPr>
    </w:p>
    <w:p w:rsidR="00746617" w:rsidRDefault="00746617" w:rsidP="00681E1B">
      <w:pPr>
        <w:autoSpaceDE w:val="0"/>
        <w:autoSpaceDN w:val="0"/>
        <w:adjustRightInd w:val="0"/>
        <w:ind w:firstLine="709"/>
        <w:jc w:val="both"/>
        <w:rPr>
          <w:rFonts w:ascii="Times New Roman" w:hAnsi="Times New Roman" w:cs="Times New Roman"/>
          <w:sz w:val="28"/>
          <w:szCs w:val="28"/>
          <w:lang w:val="uk-UA"/>
        </w:rPr>
      </w:pPr>
      <w:r w:rsidRPr="00681E1B">
        <w:rPr>
          <w:rFonts w:ascii="Times New Roman" w:hAnsi="Times New Roman" w:cs="Times New Roman"/>
          <w:sz w:val="28"/>
          <w:szCs w:val="28"/>
          <w:lang w:val="uk-UA"/>
        </w:rPr>
        <w:t xml:space="preserve">Регулювання правовідносин у цій сфері здійснюється Конституцією України, </w:t>
      </w:r>
      <w:r w:rsidR="00681E1B">
        <w:rPr>
          <w:rFonts w:ascii="Times New Roman" w:hAnsi="Times New Roman" w:cs="Times New Roman"/>
          <w:sz w:val="28"/>
          <w:szCs w:val="28"/>
          <w:lang w:val="uk-UA"/>
        </w:rPr>
        <w:t>Цивільним кодексом України</w:t>
      </w:r>
      <w:r w:rsidRPr="00681E1B">
        <w:rPr>
          <w:rFonts w:ascii="Times New Roman" w:hAnsi="Times New Roman" w:cs="Times New Roman"/>
          <w:sz w:val="28"/>
          <w:szCs w:val="28"/>
          <w:lang w:val="uk-UA"/>
        </w:rPr>
        <w:t xml:space="preserve">, </w:t>
      </w:r>
      <w:r w:rsidR="00681E1B">
        <w:rPr>
          <w:rFonts w:ascii="Times New Roman" w:hAnsi="Times New Roman" w:cs="Times New Roman"/>
          <w:sz w:val="28"/>
          <w:szCs w:val="28"/>
          <w:lang w:val="uk-UA"/>
        </w:rPr>
        <w:t>Законом України «Про теплопостачання»</w:t>
      </w:r>
      <w:r w:rsidRPr="00681E1B">
        <w:rPr>
          <w:rFonts w:ascii="Times New Roman" w:hAnsi="Times New Roman" w:cs="Times New Roman"/>
          <w:sz w:val="28"/>
          <w:szCs w:val="28"/>
          <w:lang w:val="uk-UA"/>
        </w:rPr>
        <w:t xml:space="preserve">, </w:t>
      </w:r>
      <w:r w:rsidR="00681E1B">
        <w:rPr>
          <w:rFonts w:ascii="Times New Roman" w:hAnsi="Times New Roman" w:cs="Times New Roman"/>
          <w:sz w:val="28"/>
          <w:szCs w:val="28"/>
          <w:lang w:val="uk-UA"/>
        </w:rPr>
        <w:t xml:space="preserve">Законом України «Про ринок електричної енергії», Законом України «Про комбіноване виробництво теплової та електричної енергії», Законом України «Про комерційний облік теплової енергії та водопостачання», Законом України «Про ліцензування видів господарської діяльності», Законом України «Про електроенергетику», Законом України «Про державне регулювання у сфері комунальних послуг», Законом України «Про Національну комісію, що здійснює державне регулювання у сферах енергетики та комунальних послуг», </w:t>
      </w:r>
      <w:r w:rsidR="000847B1">
        <w:rPr>
          <w:rFonts w:ascii="Times New Roman" w:hAnsi="Times New Roman" w:cs="Times New Roman"/>
          <w:sz w:val="28"/>
          <w:szCs w:val="28"/>
          <w:lang w:val="uk-UA"/>
        </w:rPr>
        <w:t xml:space="preserve">Законом України «Про житлово-комунальні послуги», </w:t>
      </w:r>
      <w:r w:rsidR="00681E1B">
        <w:rPr>
          <w:rFonts w:ascii="Times New Roman" w:hAnsi="Times New Roman" w:cs="Times New Roman"/>
          <w:sz w:val="28"/>
          <w:szCs w:val="28"/>
          <w:lang w:val="uk-UA"/>
        </w:rPr>
        <w:t>Законом України «Про природні монополії», Законом України «Про ціни і ціноутворення»</w:t>
      </w:r>
      <w:r w:rsidRPr="00681E1B">
        <w:rPr>
          <w:rFonts w:ascii="Times New Roman" w:hAnsi="Times New Roman" w:cs="Times New Roman"/>
          <w:sz w:val="28"/>
          <w:szCs w:val="28"/>
          <w:lang w:val="uk-UA"/>
        </w:rPr>
        <w:t>.</w:t>
      </w:r>
    </w:p>
    <w:p w:rsidR="003909D5" w:rsidRDefault="003909D5" w:rsidP="00681E1B">
      <w:pPr>
        <w:autoSpaceDE w:val="0"/>
        <w:autoSpaceDN w:val="0"/>
        <w:adjustRightInd w:val="0"/>
        <w:ind w:firstLine="709"/>
        <w:jc w:val="both"/>
        <w:rPr>
          <w:rFonts w:ascii="Times New Roman" w:hAnsi="Times New Roman" w:cs="Times New Roman"/>
          <w:sz w:val="28"/>
          <w:szCs w:val="28"/>
          <w:lang w:val="uk-UA"/>
        </w:rPr>
      </w:pPr>
    </w:p>
    <w:p w:rsidR="003909D5" w:rsidRPr="00EB5C48" w:rsidRDefault="003909D5" w:rsidP="003909D5">
      <w:pPr>
        <w:autoSpaceDE w:val="0"/>
        <w:autoSpaceDN w:val="0"/>
        <w:adjustRightInd w:val="0"/>
        <w:ind w:right="-714" w:firstLine="708"/>
        <w:jc w:val="both"/>
        <w:rPr>
          <w:rFonts w:ascii="Times New Roman" w:hAnsi="Times New Roman" w:cs="Times New Roman"/>
          <w:b/>
          <w:sz w:val="28"/>
          <w:szCs w:val="28"/>
          <w:lang w:val="uk-UA"/>
        </w:rPr>
      </w:pPr>
      <w:r>
        <w:rPr>
          <w:rFonts w:ascii="Times New Roman" w:hAnsi="Times New Roman" w:cs="Times New Roman"/>
          <w:b/>
          <w:sz w:val="28"/>
          <w:szCs w:val="28"/>
          <w:lang w:val="uk-UA"/>
        </w:rPr>
        <w:t>5</w:t>
      </w:r>
      <w:r w:rsidRPr="00EB5C48">
        <w:rPr>
          <w:rFonts w:ascii="Times New Roman" w:hAnsi="Times New Roman" w:cs="Times New Roman"/>
          <w:b/>
          <w:sz w:val="28"/>
          <w:szCs w:val="28"/>
          <w:lang w:val="uk-UA"/>
        </w:rPr>
        <w:t xml:space="preserve">. Фінансово-економічне обґрунтування </w:t>
      </w:r>
    </w:p>
    <w:p w:rsidR="003909D5" w:rsidRPr="00B8531A" w:rsidRDefault="003909D5" w:rsidP="003909D5">
      <w:pPr>
        <w:autoSpaceDE w:val="0"/>
        <w:autoSpaceDN w:val="0"/>
        <w:adjustRightInd w:val="0"/>
        <w:ind w:right="-714"/>
        <w:jc w:val="both"/>
        <w:rPr>
          <w:rFonts w:ascii="Times New Roman" w:hAnsi="Times New Roman" w:cs="Times New Roman"/>
          <w:sz w:val="28"/>
          <w:szCs w:val="28"/>
          <w:lang w:val="uk-UA"/>
        </w:rPr>
      </w:pPr>
    </w:p>
    <w:p w:rsidR="003909D5" w:rsidRDefault="003909D5" w:rsidP="003909D5">
      <w:pPr>
        <w:autoSpaceDE w:val="0"/>
        <w:autoSpaceDN w:val="0"/>
        <w:adjustRightInd w:val="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Реалізація Закону не потребуватиме додаткових витрат із Державного бюджету України.</w:t>
      </w:r>
    </w:p>
    <w:p w:rsidR="003909D5" w:rsidRDefault="003909D5" w:rsidP="003909D5">
      <w:pPr>
        <w:autoSpaceDE w:val="0"/>
        <w:autoSpaceDN w:val="0"/>
        <w:adjustRightInd w:val="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Реалізація цього законопроекту впливає на видаткову частину бюджету міста Києва. </w:t>
      </w:r>
    </w:p>
    <w:p w:rsidR="003909D5" w:rsidRDefault="003909D5" w:rsidP="003909D5">
      <w:pPr>
        <w:autoSpaceDE w:val="0"/>
        <w:autoSpaceDN w:val="0"/>
        <w:adjustRightInd w:val="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Розрахунок розміру витрат.</w:t>
      </w:r>
    </w:p>
    <w:p w:rsidR="003909D5" w:rsidRPr="002A31D6" w:rsidRDefault="003909D5" w:rsidP="003909D5">
      <w:pPr>
        <w:autoSpaceDE w:val="0"/>
        <w:autoSpaceDN w:val="0"/>
        <w:adjustRightInd w:val="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Пропозиція щодо покриття цих витрат.</w:t>
      </w:r>
    </w:p>
    <w:p w:rsidR="003909D5" w:rsidRPr="00681E1B" w:rsidRDefault="003909D5" w:rsidP="00681E1B">
      <w:pPr>
        <w:autoSpaceDE w:val="0"/>
        <w:autoSpaceDN w:val="0"/>
        <w:adjustRightInd w:val="0"/>
        <w:ind w:firstLine="709"/>
        <w:jc w:val="both"/>
        <w:rPr>
          <w:rFonts w:ascii="Times New Roman" w:hAnsi="Times New Roman" w:cs="Times New Roman"/>
          <w:sz w:val="28"/>
          <w:szCs w:val="28"/>
          <w:lang w:val="uk-UA"/>
        </w:rPr>
      </w:pPr>
    </w:p>
    <w:p w:rsidR="00746617" w:rsidRDefault="00746617" w:rsidP="003909D5">
      <w:pPr>
        <w:autoSpaceDE w:val="0"/>
        <w:autoSpaceDN w:val="0"/>
        <w:adjustRightInd w:val="0"/>
        <w:ind w:right="-7" w:firstLine="708"/>
        <w:rPr>
          <w:rFonts w:ascii="Times New Roman" w:hAnsi="Times New Roman" w:cs="Times New Roman"/>
          <w:b/>
          <w:bCs/>
          <w:sz w:val="28"/>
          <w:szCs w:val="28"/>
          <w:lang w:val="uk-UA"/>
        </w:rPr>
      </w:pPr>
      <w:r w:rsidRPr="00681E1B">
        <w:rPr>
          <w:rFonts w:ascii="Times New Roman" w:hAnsi="Times New Roman" w:cs="Times New Roman"/>
          <w:b/>
          <w:bCs/>
          <w:sz w:val="28"/>
          <w:szCs w:val="28"/>
          <w:lang w:val="uk-UA"/>
        </w:rPr>
        <w:t>6. Прогноз соціально-економічних та інших наслідків прийняття Закону</w:t>
      </w:r>
    </w:p>
    <w:p w:rsidR="00681E1B" w:rsidRDefault="00681E1B" w:rsidP="00681E1B">
      <w:pPr>
        <w:autoSpaceDE w:val="0"/>
        <w:autoSpaceDN w:val="0"/>
        <w:adjustRightInd w:val="0"/>
        <w:ind w:right="-714"/>
        <w:rPr>
          <w:rFonts w:ascii="Times New Roman" w:hAnsi="Times New Roman" w:cs="Times New Roman"/>
          <w:b/>
          <w:bCs/>
          <w:sz w:val="28"/>
          <w:szCs w:val="28"/>
          <w:lang w:val="uk-UA"/>
        </w:rPr>
      </w:pPr>
    </w:p>
    <w:p w:rsidR="00681E1B" w:rsidRDefault="00681E1B" w:rsidP="000847B1">
      <w:pPr>
        <w:ind w:firstLine="708"/>
        <w:jc w:val="both"/>
        <w:rPr>
          <w:rFonts w:ascii="Times New Roman" w:hAnsi="Times New Roman" w:cs="Times New Roman"/>
          <w:sz w:val="28"/>
          <w:szCs w:val="28"/>
          <w:lang w:val="uk-UA"/>
        </w:rPr>
      </w:pPr>
      <w:r>
        <w:rPr>
          <w:rFonts w:ascii="Times New Roman" w:hAnsi="Times New Roman" w:cs="Times New Roman"/>
          <w:bCs/>
          <w:sz w:val="28"/>
          <w:szCs w:val="28"/>
          <w:lang w:val="uk-UA"/>
        </w:rPr>
        <w:t xml:space="preserve">Прийняття Закону </w:t>
      </w:r>
      <w:r w:rsidRPr="00F47922">
        <w:rPr>
          <w:rFonts w:ascii="Times New Roman" w:hAnsi="Times New Roman" w:cs="Times New Roman"/>
          <w:sz w:val="28"/>
          <w:szCs w:val="28"/>
          <w:lang w:val="uk-UA"/>
        </w:rPr>
        <w:t>«Про особливості забезпечення діяльності з тепло-, енергопостачання в місті Києві на період переходу майна теплоенергетичного комплексу міста Києва в управління територіальної громади міста Києва»</w:t>
      </w:r>
      <w:r w:rsidR="000847B1">
        <w:rPr>
          <w:rFonts w:ascii="Times New Roman" w:hAnsi="Times New Roman" w:cs="Times New Roman"/>
          <w:sz w:val="28"/>
          <w:szCs w:val="28"/>
          <w:lang w:val="uk-UA"/>
        </w:rPr>
        <w:t xml:space="preserve"> гарантуватиме споживачам-мешканцям міста Києва своєчасність надання, безперервність і відповідну якість комунальних послуг, </w:t>
      </w:r>
      <w:r w:rsidR="00EB5C48">
        <w:rPr>
          <w:rFonts w:ascii="Times New Roman" w:hAnsi="Times New Roman" w:cs="Times New Roman"/>
          <w:sz w:val="28"/>
          <w:szCs w:val="28"/>
          <w:lang w:val="uk-UA"/>
        </w:rPr>
        <w:t xml:space="preserve">захистить права споживачів комунальних послуг на ринку, що перебуває у стані природної монополії, </w:t>
      </w:r>
      <w:r w:rsidR="000847B1">
        <w:rPr>
          <w:rFonts w:ascii="Times New Roman" w:hAnsi="Times New Roman" w:cs="Times New Roman"/>
          <w:sz w:val="28"/>
          <w:szCs w:val="28"/>
          <w:lang w:val="uk-UA"/>
        </w:rPr>
        <w:t xml:space="preserve">забезпечить недопущення виникнення позаштатних ситуацій в столиці України-місті Києві, що пов’язані із тепло-, енергопостачанням та виробництвом електричної енергії, а так само унеможливить розбалансування енергетичної системи України. </w:t>
      </w:r>
    </w:p>
    <w:p w:rsidR="00EB5C48" w:rsidRDefault="00EB5C48" w:rsidP="000847B1">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Прийняття Закону всебічно сприятиме усуненню негативних наслідків, які виникають в процесі передачі з користування (оренди, концесії, управління тощо) цілісних майнових комплексів (індивідуально визначеного майна) з </w:t>
      </w:r>
      <w:r>
        <w:rPr>
          <w:rFonts w:ascii="Times New Roman" w:hAnsi="Times New Roman" w:cs="Times New Roman"/>
          <w:sz w:val="28"/>
          <w:szCs w:val="28"/>
          <w:lang w:val="uk-UA"/>
        </w:rPr>
        <w:lastRenderedPageBreak/>
        <w:t>виробництва, постачання та транспортування теплової енергії та/або виробництва електричної енергії.</w:t>
      </w:r>
    </w:p>
    <w:p w:rsidR="000847B1" w:rsidRPr="00681E1B" w:rsidRDefault="000847B1" w:rsidP="001E6C50">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Проектом Закону</w:t>
      </w:r>
      <w:r w:rsidR="001E6C50">
        <w:rPr>
          <w:rFonts w:ascii="Times New Roman" w:hAnsi="Times New Roman" w:cs="Times New Roman"/>
          <w:sz w:val="28"/>
          <w:szCs w:val="28"/>
          <w:lang w:val="uk-UA"/>
        </w:rPr>
        <w:t xml:space="preserve"> забезпечується</w:t>
      </w:r>
      <w:r>
        <w:rPr>
          <w:rFonts w:ascii="Times New Roman" w:hAnsi="Times New Roman" w:cs="Times New Roman"/>
          <w:sz w:val="28"/>
          <w:szCs w:val="28"/>
          <w:lang w:val="uk-UA"/>
        </w:rPr>
        <w:t xml:space="preserve"> гарантування </w:t>
      </w:r>
      <w:r w:rsidR="001E6C50">
        <w:rPr>
          <w:rFonts w:ascii="Times New Roman" w:hAnsi="Times New Roman" w:cs="Times New Roman"/>
          <w:sz w:val="28"/>
          <w:szCs w:val="28"/>
          <w:lang w:val="uk-UA"/>
        </w:rPr>
        <w:t>власникам майна дотримання права на ефективне користування правом власності із дотриманням балансу та розумної пропорційності інтересів суспільства.</w:t>
      </w:r>
    </w:p>
    <w:p w:rsidR="00746617" w:rsidRPr="006032E6" w:rsidRDefault="00746617" w:rsidP="00746617">
      <w:pPr>
        <w:autoSpaceDE w:val="0"/>
        <w:autoSpaceDN w:val="0"/>
        <w:adjustRightInd w:val="0"/>
        <w:ind w:right="-714" w:firstLine="709"/>
        <w:jc w:val="center"/>
        <w:rPr>
          <w:rFonts w:ascii="Times New Roman" w:hAnsi="Times New Roman" w:cs="Times New Roman"/>
          <w:b/>
          <w:bCs/>
          <w:sz w:val="28"/>
          <w:szCs w:val="28"/>
          <w:lang w:val="uk-UA"/>
        </w:rPr>
      </w:pPr>
    </w:p>
    <w:p w:rsidR="00746617" w:rsidRDefault="00746617" w:rsidP="00746617">
      <w:pPr>
        <w:autoSpaceDE w:val="0"/>
        <w:autoSpaceDN w:val="0"/>
        <w:adjustRightInd w:val="0"/>
        <w:ind w:right="-714" w:firstLine="709"/>
        <w:jc w:val="both"/>
        <w:rPr>
          <w:rFonts w:ascii="Times New Roman" w:hAnsi="Times New Roman" w:cs="Times New Roman"/>
          <w:sz w:val="28"/>
          <w:szCs w:val="28"/>
        </w:rPr>
      </w:pPr>
    </w:p>
    <w:p w:rsidR="00746617" w:rsidRDefault="00746617" w:rsidP="00746617">
      <w:pPr>
        <w:autoSpaceDE w:val="0"/>
        <w:autoSpaceDN w:val="0"/>
        <w:adjustRightInd w:val="0"/>
        <w:ind w:right="-714" w:firstLine="709"/>
        <w:jc w:val="both"/>
        <w:rPr>
          <w:rFonts w:ascii="Times New Roman" w:hAnsi="Times New Roman" w:cs="Times New Roman"/>
          <w:sz w:val="28"/>
          <w:szCs w:val="28"/>
        </w:rPr>
      </w:pPr>
    </w:p>
    <w:p w:rsidR="00746617" w:rsidRPr="003909D5" w:rsidRDefault="00681E1B" w:rsidP="00681E1B">
      <w:pPr>
        <w:autoSpaceDE w:val="0"/>
        <w:autoSpaceDN w:val="0"/>
        <w:adjustRightInd w:val="0"/>
        <w:ind w:right="-714"/>
        <w:jc w:val="both"/>
        <w:rPr>
          <w:rFonts w:ascii="Times New Roman" w:hAnsi="Times New Roman" w:cs="Times New Roman"/>
          <w:sz w:val="28"/>
          <w:szCs w:val="28"/>
          <w:lang w:val="uk-UA"/>
        </w:rPr>
      </w:pPr>
      <w:r>
        <w:rPr>
          <w:rFonts w:ascii="Times New Roman" w:hAnsi="Times New Roman" w:cs="Times New Roman"/>
          <w:sz w:val="28"/>
          <w:szCs w:val="28"/>
          <w:lang w:val="uk-UA"/>
        </w:rPr>
        <w:t>Народний депутат</w:t>
      </w:r>
      <w:r w:rsidR="00746617">
        <w:rPr>
          <w:rFonts w:ascii="Times New Roman" w:hAnsi="Times New Roman" w:cs="Times New Roman"/>
          <w:sz w:val="28"/>
          <w:szCs w:val="28"/>
        </w:rPr>
        <w:tab/>
      </w:r>
      <w:r w:rsidR="00746617">
        <w:rPr>
          <w:rFonts w:ascii="Times New Roman" w:hAnsi="Times New Roman" w:cs="Times New Roman"/>
          <w:sz w:val="28"/>
          <w:szCs w:val="28"/>
        </w:rPr>
        <w:tab/>
      </w:r>
      <w:r w:rsidR="00746617">
        <w:rPr>
          <w:rFonts w:ascii="Times New Roman" w:hAnsi="Times New Roman" w:cs="Times New Roman"/>
          <w:sz w:val="28"/>
          <w:szCs w:val="28"/>
        </w:rPr>
        <w:tab/>
      </w:r>
      <w:r w:rsidR="00746617">
        <w:rPr>
          <w:rFonts w:ascii="Times New Roman" w:hAnsi="Times New Roman" w:cs="Times New Roman"/>
          <w:sz w:val="28"/>
          <w:szCs w:val="28"/>
        </w:rPr>
        <w:tab/>
      </w:r>
      <w:r w:rsidR="00746617">
        <w:rPr>
          <w:rFonts w:ascii="Times New Roman" w:hAnsi="Times New Roman" w:cs="Times New Roman"/>
          <w:sz w:val="28"/>
          <w:szCs w:val="28"/>
        </w:rPr>
        <w:tab/>
      </w:r>
      <w:r w:rsidR="003909D5">
        <w:rPr>
          <w:rFonts w:ascii="Times New Roman" w:hAnsi="Times New Roman" w:cs="Times New Roman"/>
          <w:sz w:val="28"/>
          <w:szCs w:val="28"/>
          <w:lang w:val="uk-UA"/>
        </w:rPr>
        <w:t xml:space="preserve">  </w:t>
      </w:r>
      <w:r w:rsidR="003909D5">
        <w:rPr>
          <w:rFonts w:ascii="Times New Roman" w:hAnsi="Times New Roman" w:cs="Times New Roman"/>
          <w:sz w:val="28"/>
          <w:szCs w:val="28"/>
          <w:lang w:val="uk-UA"/>
        </w:rPr>
        <w:tab/>
      </w:r>
      <w:r w:rsidR="003909D5">
        <w:rPr>
          <w:rFonts w:ascii="Times New Roman" w:hAnsi="Times New Roman" w:cs="Times New Roman"/>
          <w:sz w:val="28"/>
          <w:szCs w:val="28"/>
          <w:lang w:val="uk-UA"/>
        </w:rPr>
        <w:tab/>
      </w:r>
      <w:bookmarkStart w:id="0" w:name="_GoBack"/>
      <w:bookmarkEnd w:id="0"/>
      <w:proofErr w:type="spellStart"/>
      <w:r w:rsidR="003909D5">
        <w:rPr>
          <w:rFonts w:ascii="Times New Roman" w:hAnsi="Times New Roman" w:cs="Times New Roman"/>
          <w:sz w:val="28"/>
          <w:szCs w:val="28"/>
          <w:lang w:val="uk-UA"/>
        </w:rPr>
        <w:t>Д.О.Білоцерковець</w:t>
      </w:r>
      <w:proofErr w:type="spellEnd"/>
    </w:p>
    <w:sectPr w:rsidR="00746617" w:rsidRPr="003909D5" w:rsidSect="008D71B9">
      <w:footerReference w:type="even" r:id="rId7"/>
      <w:footerReference w:type="default" r:id="rId8"/>
      <w:pgSz w:w="11900" w:h="16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4F03" w:rsidRDefault="008D4F03" w:rsidP="006032E6">
      <w:r>
        <w:separator/>
      </w:r>
    </w:p>
  </w:endnote>
  <w:endnote w:type="continuationSeparator" w:id="0">
    <w:p w:rsidR="008D4F03" w:rsidRDefault="008D4F03" w:rsidP="00603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6"/>
      </w:rPr>
      <w:id w:val="-1598249226"/>
      <w:docPartObj>
        <w:docPartGallery w:val="Page Numbers (Bottom of Page)"/>
        <w:docPartUnique/>
      </w:docPartObj>
    </w:sdtPr>
    <w:sdtEndPr>
      <w:rPr>
        <w:rStyle w:val="a6"/>
      </w:rPr>
    </w:sdtEndPr>
    <w:sdtContent>
      <w:p w:rsidR="006032E6" w:rsidRDefault="006032E6" w:rsidP="002737BC">
        <w:pPr>
          <w:pStyle w:val="a4"/>
          <w:framePr w:wrap="none" w:vAnchor="text" w:hAnchor="margin" w:xAlign="center" w:y="1"/>
          <w:rPr>
            <w:rStyle w:val="a6"/>
          </w:rPr>
        </w:pPr>
        <w:r>
          <w:rPr>
            <w:rStyle w:val="a6"/>
          </w:rPr>
          <w:fldChar w:fldCharType="begin"/>
        </w:r>
        <w:r>
          <w:rPr>
            <w:rStyle w:val="a6"/>
          </w:rPr>
          <w:instrText xml:space="preserve"> PAGE </w:instrText>
        </w:r>
        <w:r>
          <w:rPr>
            <w:rStyle w:val="a6"/>
          </w:rPr>
          <w:fldChar w:fldCharType="end"/>
        </w:r>
      </w:p>
    </w:sdtContent>
  </w:sdt>
  <w:p w:rsidR="006032E6" w:rsidRDefault="006032E6">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6"/>
      </w:rPr>
      <w:id w:val="-2076501919"/>
      <w:docPartObj>
        <w:docPartGallery w:val="Page Numbers (Bottom of Page)"/>
        <w:docPartUnique/>
      </w:docPartObj>
    </w:sdtPr>
    <w:sdtEndPr>
      <w:rPr>
        <w:rStyle w:val="a6"/>
      </w:rPr>
    </w:sdtEndPr>
    <w:sdtContent>
      <w:p w:rsidR="006032E6" w:rsidRDefault="006032E6" w:rsidP="002737BC">
        <w:pPr>
          <w:pStyle w:val="a4"/>
          <w:framePr w:wrap="none" w:vAnchor="text" w:hAnchor="margin" w:xAlign="center" w:y="1"/>
          <w:rPr>
            <w:rStyle w:val="a6"/>
          </w:rPr>
        </w:pPr>
        <w:r>
          <w:rPr>
            <w:rStyle w:val="a6"/>
          </w:rPr>
          <w:fldChar w:fldCharType="begin"/>
        </w:r>
        <w:r>
          <w:rPr>
            <w:rStyle w:val="a6"/>
          </w:rPr>
          <w:instrText xml:space="preserve"> PAGE </w:instrText>
        </w:r>
        <w:r>
          <w:rPr>
            <w:rStyle w:val="a6"/>
          </w:rPr>
          <w:fldChar w:fldCharType="separate"/>
        </w:r>
        <w:r w:rsidR="003909D5">
          <w:rPr>
            <w:rStyle w:val="a6"/>
            <w:noProof/>
          </w:rPr>
          <w:t>3</w:t>
        </w:r>
        <w:r>
          <w:rPr>
            <w:rStyle w:val="a6"/>
          </w:rPr>
          <w:fldChar w:fldCharType="end"/>
        </w:r>
      </w:p>
    </w:sdtContent>
  </w:sdt>
  <w:p w:rsidR="006032E6" w:rsidRDefault="006032E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4F03" w:rsidRDefault="008D4F03" w:rsidP="006032E6">
      <w:r>
        <w:separator/>
      </w:r>
    </w:p>
  </w:footnote>
  <w:footnote w:type="continuationSeparator" w:id="0">
    <w:p w:rsidR="008D4F03" w:rsidRDefault="008D4F03" w:rsidP="006032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277B5F"/>
    <w:multiLevelType w:val="hybridMultilevel"/>
    <w:tmpl w:val="4A4A5550"/>
    <w:lvl w:ilvl="0" w:tplc="95E63D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922"/>
    <w:rsid w:val="000847B1"/>
    <w:rsid w:val="001E6C50"/>
    <w:rsid w:val="002A31D6"/>
    <w:rsid w:val="00372819"/>
    <w:rsid w:val="003909D5"/>
    <w:rsid w:val="004100EB"/>
    <w:rsid w:val="00492192"/>
    <w:rsid w:val="004E57A1"/>
    <w:rsid w:val="005B0119"/>
    <w:rsid w:val="005F0D31"/>
    <w:rsid w:val="006032E6"/>
    <w:rsid w:val="00633B87"/>
    <w:rsid w:val="0065003D"/>
    <w:rsid w:val="00681E1B"/>
    <w:rsid w:val="00746617"/>
    <w:rsid w:val="007830D1"/>
    <w:rsid w:val="008D4F03"/>
    <w:rsid w:val="008D71B9"/>
    <w:rsid w:val="0091558B"/>
    <w:rsid w:val="0095601F"/>
    <w:rsid w:val="009638B3"/>
    <w:rsid w:val="00A90749"/>
    <w:rsid w:val="00AA2A17"/>
    <w:rsid w:val="00B54459"/>
    <w:rsid w:val="00B8531A"/>
    <w:rsid w:val="00C034B4"/>
    <w:rsid w:val="00C04426"/>
    <w:rsid w:val="00CA785A"/>
    <w:rsid w:val="00CC4180"/>
    <w:rsid w:val="00EB5C48"/>
    <w:rsid w:val="00F15C01"/>
    <w:rsid w:val="00F47922"/>
    <w:rsid w:val="00F573A2"/>
    <w:rsid w:val="00FA31AF"/>
    <w:rsid w:val="00FD40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chartTrackingRefBased/>
  <w15:docId w15:val="{D20D92A6-236E-8E41-AC0E-F32947ECA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46617"/>
    <w:pPr>
      <w:ind w:left="720"/>
      <w:contextualSpacing/>
    </w:pPr>
  </w:style>
  <w:style w:type="paragraph" w:styleId="a4">
    <w:name w:val="footer"/>
    <w:basedOn w:val="a"/>
    <w:link w:val="a5"/>
    <w:uiPriority w:val="99"/>
    <w:unhideWhenUsed/>
    <w:rsid w:val="006032E6"/>
    <w:pPr>
      <w:tabs>
        <w:tab w:val="center" w:pos="4677"/>
        <w:tab w:val="right" w:pos="9355"/>
      </w:tabs>
    </w:pPr>
  </w:style>
  <w:style w:type="character" w:customStyle="1" w:styleId="a5">
    <w:name w:val="Нижний колонтитул Знак"/>
    <w:basedOn w:val="a0"/>
    <w:link w:val="a4"/>
    <w:uiPriority w:val="99"/>
    <w:rsid w:val="006032E6"/>
  </w:style>
  <w:style w:type="character" w:styleId="a6">
    <w:name w:val="page number"/>
    <w:basedOn w:val="a0"/>
    <w:uiPriority w:val="99"/>
    <w:semiHidden/>
    <w:unhideWhenUsed/>
    <w:rsid w:val="006032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226</TotalTime>
  <Pages>3</Pages>
  <Words>749</Words>
  <Characters>4272</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Microsoft Office</dc:creator>
  <cp:keywords/>
  <dc:description/>
  <cp:lastModifiedBy>Пользователь Windows</cp:lastModifiedBy>
  <cp:revision>8</cp:revision>
  <dcterms:created xsi:type="dcterms:W3CDTF">2018-03-26T08:43:00Z</dcterms:created>
  <dcterms:modified xsi:type="dcterms:W3CDTF">2018-04-06T08:08:00Z</dcterms:modified>
</cp:coreProperties>
</file>