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41C" w:rsidRDefault="001F341C" w:rsidP="001F341C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До реєстр.№ 8259</w:t>
      </w:r>
    </w:p>
    <w:p w:rsidR="001F341C" w:rsidRDefault="001F341C" w:rsidP="001F341C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10.04.2018 р.</w:t>
      </w:r>
    </w:p>
    <w:p w:rsidR="001F341C" w:rsidRDefault="001F341C" w:rsidP="001F341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F341C" w:rsidRDefault="001F341C" w:rsidP="001F341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F341C" w:rsidRDefault="001F341C" w:rsidP="001F341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F341C" w:rsidRDefault="001F341C" w:rsidP="001F341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F341C" w:rsidRDefault="001F341C" w:rsidP="001F341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F341C" w:rsidRDefault="001F341C" w:rsidP="001F341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F341C" w:rsidRDefault="001F341C" w:rsidP="001F341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F341C" w:rsidRDefault="001F341C" w:rsidP="001F341C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F341C" w:rsidRDefault="001F341C" w:rsidP="001F341C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F341C" w:rsidRDefault="001F341C" w:rsidP="001F341C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1F341C" w:rsidRDefault="001F341C" w:rsidP="001F341C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F341C" w:rsidRDefault="001F341C" w:rsidP="001F341C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1F341C" w:rsidRDefault="001F341C" w:rsidP="001F341C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1F341C" w:rsidRDefault="001F341C" w:rsidP="001F341C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1F341C" w:rsidRDefault="001F341C" w:rsidP="001F341C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 xml:space="preserve">: </w:t>
      </w:r>
      <w:r w:rsidR="001C52E4">
        <w:rPr>
          <w:rFonts w:ascii="Calibri" w:hAnsi="Calibri"/>
          <w:szCs w:val="28"/>
          <w:lang w:val="uk-UA" w:eastAsia="ru-RU"/>
        </w:rPr>
        <w:t>п</w:t>
      </w:r>
      <w:r w:rsidR="001C52E4" w:rsidRPr="001C52E4">
        <w:rPr>
          <w:rFonts w:ascii="Calibri" w:hAnsi="Calibri"/>
          <w:szCs w:val="28"/>
          <w:lang w:val="uk-UA" w:eastAsia="ru-RU"/>
        </w:rPr>
        <w:t>роект Закону про особливості забезпечення діяльності тепло-, енергопостачання в місті Києві на період переходу майна теплоенергетичного комплексу міста Києва в управління територіальної громади міста Києва</w:t>
      </w:r>
      <w:bookmarkStart w:id="0" w:name="_GoBack"/>
      <w:bookmarkEnd w:id="0"/>
    </w:p>
    <w:p w:rsidR="001F341C" w:rsidRDefault="001F341C" w:rsidP="001F341C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8259 від 10.04.2018 р.</w:t>
      </w:r>
    </w:p>
    <w:p w:rsidR="001F341C" w:rsidRDefault="001F341C" w:rsidP="001F341C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>Суб’єкт п</w:t>
      </w:r>
      <w:r w:rsidR="00205708">
        <w:rPr>
          <w:rFonts w:ascii="Calibri" w:hAnsi="Calibri"/>
          <w:szCs w:val="28"/>
          <w:lang w:val="uk-UA" w:eastAsia="ru-RU"/>
        </w:rPr>
        <w:t>рава законодавчої ініціативи:</w:t>
      </w:r>
      <w:r>
        <w:rPr>
          <w:rFonts w:ascii="Calibri" w:hAnsi="Calibri"/>
          <w:szCs w:val="28"/>
          <w:lang w:val="uk-UA" w:eastAsia="ru-RU"/>
        </w:rPr>
        <w:t xml:space="preserve"> </w:t>
      </w:r>
      <w:r>
        <w:rPr>
          <w:rFonts w:eastAsia="Times New Roman"/>
          <w:szCs w:val="28"/>
          <w:lang w:val="uk-UA" w:eastAsia="ru-RU"/>
        </w:rPr>
        <w:t xml:space="preserve">поданий народним депутатом України </w:t>
      </w:r>
      <w:proofErr w:type="spellStart"/>
      <w:r>
        <w:rPr>
          <w:rFonts w:eastAsia="Times New Roman"/>
          <w:szCs w:val="28"/>
          <w:lang w:val="uk-UA" w:eastAsia="ru-RU"/>
        </w:rPr>
        <w:t>Д.Білоцерковцем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1F341C" w:rsidRDefault="001F341C" w:rsidP="001F341C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питань паливно-енергетичного комплексу, ядерної політики та ядерної безпеки</w:t>
      </w:r>
      <w:r>
        <w:rPr>
          <w:rFonts w:ascii="Calibri" w:hAnsi="Calibri"/>
          <w:szCs w:val="28"/>
          <w:lang w:val="uk-UA"/>
        </w:rPr>
        <w:t>.</w:t>
      </w:r>
    </w:p>
    <w:p w:rsidR="001F341C" w:rsidRDefault="001F341C" w:rsidP="001F341C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1F341C" w:rsidRDefault="001F341C" w:rsidP="001F341C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1F341C" w:rsidRDefault="001F341C" w:rsidP="001F341C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1F341C" w:rsidRDefault="001F341C" w:rsidP="001F341C">
      <w:pPr>
        <w:spacing w:after="0"/>
        <w:jc w:val="both"/>
        <w:rPr>
          <w:szCs w:val="28"/>
          <w:lang w:val="uk-UA"/>
        </w:rPr>
      </w:pPr>
    </w:p>
    <w:p w:rsidR="001F341C" w:rsidRDefault="001F341C" w:rsidP="001F341C">
      <w:pPr>
        <w:spacing w:after="0"/>
        <w:jc w:val="both"/>
        <w:rPr>
          <w:szCs w:val="28"/>
          <w:lang w:val="uk-UA"/>
        </w:rPr>
      </w:pPr>
    </w:p>
    <w:p w:rsidR="001F341C" w:rsidRDefault="001F341C" w:rsidP="001F341C">
      <w:pPr>
        <w:spacing w:after="0"/>
        <w:jc w:val="both"/>
        <w:rPr>
          <w:szCs w:val="28"/>
          <w:lang w:val="uk-UA"/>
        </w:rPr>
      </w:pPr>
    </w:p>
    <w:p w:rsidR="001F341C" w:rsidRDefault="001F341C" w:rsidP="001F341C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1F341C" w:rsidRDefault="001F341C" w:rsidP="001F341C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1F341C" w:rsidRDefault="001F341C" w:rsidP="001F341C">
      <w:pPr>
        <w:rPr>
          <w:lang w:val="uk-UA"/>
        </w:rPr>
      </w:pPr>
    </w:p>
    <w:p w:rsidR="00BF46F5" w:rsidRPr="001F341C" w:rsidRDefault="00BF46F5">
      <w:pPr>
        <w:rPr>
          <w:lang w:val="uk-UA"/>
        </w:rPr>
      </w:pPr>
    </w:p>
    <w:sectPr w:rsidR="00BF46F5" w:rsidRPr="001F34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41C"/>
    <w:rsid w:val="001C52E4"/>
    <w:rsid w:val="001F341C"/>
    <w:rsid w:val="00205708"/>
    <w:rsid w:val="00BF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0D5FA"/>
  <w15:chartTrackingRefBased/>
  <w15:docId w15:val="{6682A36A-9643-4683-BA1B-75D49356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41C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3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F341C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0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4</cp:revision>
  <cp:lastPrinted>2018-05-17T10:43:00Z</cp:lastPrinted>
  <dcterms:created xsi:type="dcterms:W3CDTF">2018-05-17T10:37:00Z</dcterms:created>
  <dcterms:modified xsi:type="dcterms:W3CDTF">2018-05-18T11:11:00Z</dcterms:modified>
</cp:coreProperties>
</file>