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8DE" w:rsidRPr="00A12610" w:rsidRDefault="006A1731" w:rsidP="004B08DE">
      <w:pPr>
        <w:spacing w:after="0" w:line="240" w:lineRule="auto"/>
        <w:ind w:firstLine="709"/>
        <w:jc w:val="right"/>
        <w:rPr>
          <w:rFonts w:ascii="Times New Roman" w:eastAsia="Calibri" w:hAnsi="Times New Roman" w:cs="Calibri"/>
          <w:sz w:val="28"/>
          <w:szCs w:val="28"/>
        </w:rPr>
      </w:pPr>
      <w:r w:rsidRPr="00A12610">
        <w:rPr>
          <w:rFonts w:ascii="Times New Roman" w:eastAsia="Calibri" w:hAnsi="Times New Roman" w:cs="Calibri"/>
          <w:sz w:val="28"/>
          <w:szCs w:val="28"/>
        </w:rPr>
        <w:t>До реєстр. № 8265</w:t>
      </w:r>
    </w:p>
    <w:p w:rsidR="004B08DE" w:rsidRPr="00A12610" w:rsidRDefault="006A1731" w:rsidP="004B08DE">
      <w:pPr>
        <w:spacing w:after="0" w:line="240" w:lineRule="auto"/>
        <w:ind w:firstLine="709"/>
        <w:jc w:val="right"/>
        <w:rPr>
          <w:rFonts w:ascii="Times New Roman" w:eastAsia="Calibri" w:hAnsi="Times New Roman" w:cs="Calibri"/>
          <w:sz w:val="28"/>
          <w:szCs w:val="28"/>
        </w:rPr>
      </w:pPr>
      <w:r w:rsidRPr="00A12610">
        <w:rPr>
          <w:rFonts w:ascii="Times New Roman" w:eastAsia="Calibri" w:hAnsi="Times New Roman" w:cs="Calibri"/>
          <w:sz w:val="28"/>
          <w:szCs w:val="28"/>
        </w:rPr>
        <w:t xml:space="preserve"> від 13</w:t>
      </w:r>
      <w:r w:rsidR="004B08DE" w:rsidRPr="00A12610">
        <w:rPr>
          <w:rFonts w:ascii="Times New Roman" w:eastAsia="Calibri" w:hAnsi="Times New Roman" w:cs="Calibri"/>
          <w:sz w:val="28"/>
          <w:szCs w:val="28"/>
        </w:rPr>
        <w:t xml:space="preserve"> </w:t>
      </w:r>
      <w:r w:rsidRPr="00A12610">
        <w:rPr>
          <w:rFonts w:ascii="Times New Roman" w:eastAsia="Calibri" w:hAnsi="Times New Roman" w:cs="Calibri"/>
          <w:sz w:val="28"/>
          <w:szCs w:val="28"/>
        </w:rPr>
        <w:t>квітня</w:t>
      </w:r>
      <w:r w:rsidR="004B08DE" w:rsidRPr="00A12610">
        <w:rPr>
          <w:rFonts w:ascii="Times New Roman" w:eastAsia="Calibri" w:hAnsi="Times New Roman" w:cs="Calibri"/>
          <w:sz w:val="28"/>
          <w:szCs w:val="28"/>
        </w:rPr>
        <w:t xml:space="preserve"> 2018 р.</w:t>
      </w:r>
    </w:p>
    <w:p w:rsidR="004B08DE" w:rsidRPr="00A12610" w:rsidRDefault="004B08DE" w:rsidP="004B08DE">
      <w:pPr>
        <w:spacing w:after="120" w:line="240" w:lineRule="auto"/>
        <w:ind w:firstLine="709"/>
        <w:jc w:val="right"/>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0" w:line="240" w:lineRule="auto"/>
        <w:jc w:val="center"/>
        <w:rPr>
          <w:rFonts w:ascii="Times New Roman" w:eastAsia="Calibri" w:hAnsi="Times New Roman" w:cs="Calibri"/>
          <w:b/>
          <w:sz w:val="28"/>
          <w:szCs w:val="28"/>
        </w:rPr>
      </w:pPr>
      <w:r w:rsidRPr="00A12610">
        <w:rPr>
          <w:rFonts w:ascii="Times New Roman" w:eastAsia="Calibri" w:hAnsi="Times New Roman" w:cs="Calibri"/>
          <w:b/>
          <w:sz w:val="28"/>
          <w:szCs w:val="28"/>
        </w:rPr>
        <w:t>ВИСНОВОК</w:t>
      </w:r>
    </w:p>
    <w:p w:rsidR="004B08DE" w:rsidRPr="00A12610" w:rsidRDefault="004B08DE" w:rsidP="004B08DE">
      <w:pPr>
        <w:spacing w:after="0" w:line="240" w:lineRule="auto"/>
        <w:jc w:val="center"/>
        <w:rPr>
          <w:rFonts w:ascii="Times New Roman" w:eastAsia="Times New Roman" w:hAnsi="Times New Roman" w:cs="Times New Roman"/>
          <w:sz w:val="28"/>
          <w:szCs w:val="28"/>
          <w:lang w:eastAsia="ru-RU"/>
        </w:rPr>
      </w:pPr>
      <w:r w:rsidRPr="00A12610">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sidRPr="00A12610">
        <w:rPr>
          <w:rFonts w:ascii="Times New Roman" w:eastAsia="Times New Roman" w:hAnsi="Times New Roman" w:cs="Times New Roman"/>
          <w:sz w:val="28"/>
          <w:szCs w:val="28"/>
          <w:lang w:eastAsia="ru-RU"/>
        </w:rPr>
        <w:t>акта</w:t>
      </w:r>
      <w:proofErr w:type="spellEnd"/>
    </w:p>
    <w:p w:rsidR="004B08DE" w:rsidRPr="00A12610" w:rsidRDefault="004B08DE" w:rsidP="004B08DE">
      <w:pPr>
        <w:spacing w:after="0" w:line="240" w:lineRule="auto"/>
        <w:jc w:val="center"/>
        <w:rPr>
          <w:rFonts w:ascii="Times New Roman" w:eastAsia="Times New Roman" w:hAnsi="Times New Roman" w:cs="Times New Roman"/>
          <w:sz w:val="28"/>
          <w:szCs w:val="28"/>
          <w:lang w:eastAsia="ru-RU"/>
        </w:rPr>
      </w:pPr>
      <w:r w:rsidRPr="00A12610">
        <w:rPr>
          <w:rFonts w:ascii="Times New Roman" w:eastAsia="Times New Roman" w:hAnsi="Times New Roman" w:cs="Times New Roman"/>
          <w:sz w:val="28"/>
          <w:szCs w:val="28"/>
          <w:lang w:eastAsia="ru-RU"/>
        </w:rPr>
        <w:t>вимогам антикорупційного законодавства</w:t>
      </w:r>
    </w:p>
    <w:p w:rsidR="004B08DE" w:rsidRPr="00A12610" w:rsidRDefault="004B08DE" w:rsidP="004B08DE">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4B08DE" w:rsidRPr="00A12610" w:rsidRDefault="004B08DE" w:rsidP="004B08DE">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A12610">
        <w:rPr>
          <w:rFonts w:ascii="Calibri" w:eastAsia="Times New Roman" w:hAnsi="Calibri" w:cs="Arial"/>
          <w:sz w:val="24"/>
          <w:szCs w:val="24"/>
          <w:lang w:eastAsia="ru-RU"/>
        </w:rPr>
        <w:t xml:space="preserve">Назва проекту </w:t>
      </w:r>
      <w:proofErr w:type="spellStart"/>
      <w:r w:rsidRPr="00A12610">
        <w:rPr>
          <w:rFonts w:ascii="Calibri" w:eastAsia="Times New Roman" w:hAnsi="Calibri" w:cs="Arial"/>
          <w:sz w:val="24"/>
          <w:szCs w:val="24"/>
          <w:lang w:eastAsia="ru-RU"/>
        </w:rPr>
        <w:t>акта</w:t>
      </w:r>
      <w:proofErr w:type="spellEnd"/>
      <w:r w:rsidRPr="00A12610">
        <w:rPr>
          <w:rFonts w:ascii="Calibri" w:eastAsia="Times New Roman" w:hAnsi="Calibri" w:cs="Arial"/>
          <w:sz w:val="24"/>
          <w:szCs w:val="24"/>
          <w:lang w:eastAsia="ru-RU"/>
        </w:rPr>
        <w:t xml:space="preserve">: проект Закону </w:t>
      </w:r>
      <w:r w:rsidR="00460CE2" w:rsidRPr="00A12610">
        <w:rPr>
          <w:rFonts w:ascii="Calibri" w:eastAsia="Times New Roman" w:hAnsi="Calibri" w:cs="Arial"/>
          <w:sz w:val="24"/>
          <w:szCs w:val="24"/>
          <w:lang w:eastAsia="ru-RU"/>
        </w:rPr>
        <w:t>про внесення змін до Закону України "Про публічні закупівлі" та деяких інших законодавчих актів України</w:t>
      </w:r>
    </w:p>
    <w:p w:rsidR="004B08DE" w:rsidRPr="00A12610" w:rsidRDefault="0007497F" w:rsidP="004B08DE">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A12610">
        <w:rPr>
          <w:rFonts w:ascii="Calibri" w:eastAsia="Times New Roman" w:hAnsi="Calibri" w:cs="Arial"/>
          <w:sz w:val="24"/>
          <w:szCs w:val="24"/>
          <w:lang w:eastAsia="ru-RU"/>
        </w:rPr>
        <w:t>Реєстр. № 8265 від 13</w:t>
      </w:r>
      <w:r w:rsidR="004B08DE" w:rsidRPr="00A12610">
        <w:rPr>
          <w:rFonts w:ascii="Calibri" w:eastAsia="Times New Roman" w:hAnsi="Calibri" w:cs="Arial"/>
          <w:sz w:val="24"/>
          <w:szCs w:val="24"/>
          <w:lang w:eastAsia="ru-RU"/>
        </w:rPr>
        <w:t xml:space="preserve"> </w:t>
      </w:r>
      <w:r w:rsidRPr="00A12610">
        <w:rPr>
          <w:rFonts w:ascii="Calibri" w:eastAsia="Times New Roman" w:hAnsi="Calibri" w:cs="Arial"/>
          <w:sz w:val="24"/>
          <w:szCs w:val="24"/>
          <w:lang w:eastAsia="ru-RU"/>
        </w:rPr>
        <w:t xml:space="preserve">квітня </w:t>
      </w:r>
      <w:r w:rsidR="004B08DE" w:rsidRPr="00A12610">
        <w:rPr>
          <w:rFonts w:ascii="Calibri" w:eastAsia="Times New Roman" w:hAnsi="Calibri" w:cs="Arial"/>
          <w:sz w:val="24"/>
          <w:szCs w:val="24"/>
          <w:lang w:eastAsia="ru-RU"/>
        </w:rPr>
        <w:t>2018 р.</w:t>
      </w:r>
    </w:p>
    <w:p w:rsidR="004B08DE" w:rsidRPr="00A12610" w:rsidRDefault="004B08DE" w:rsidP="004B08DE">
      <w:pPr>
        <w:shd w:val="clear" w:color="auto" w:fill="FFFFFF"/>
        <w:spacing w:before="120" w:after="0" w:line="270" w:lineRule="atLeast"/>
        <w:ind w:left="720" w:hanging="11"/>
        <w:jc w:val="both"/>
        <w:rPr>
          <w:rFonts w:ascii="Calibri" w:eastAsia="Calibri" w:hAnsi="Calibri" w:cs="Arial"/>
          <w:sz w:val="24"/>
          <w:szCs w:val="24"/>
        </w:rPr>
      </w:pPr>
      <w:r w:rsidRPr="00A12610">
        <w:rPr>
          <w:rFonts w:ascii="Calibri" w:eastAsia="Calibri" w:hAnsi="Calibri" w:cs="Arial"/>
          <w:sz w:val="24"/>
          <w:szCs w:val="24"/>
        </w:rPr>
        <w:t xml:space="preserve">Суб’єкт права законодавчої ініціативи: </w:t>
      </w:r>
      <w:r w:rsidR="00AC4838" w:rsidRPr="00A12610">
        <w:rPr>
          <w:rFonts w:ascii="Calibri" w:eastAsia="Calibri" w:hAnsi="Calibri" w:cs="Arial"/>
          <w:sz w:val="24"/>
          <w:szCs w:val="24"/>
        </w:rPr>
        <w:t>Президент</w:t>
      </w:r>
      <w:r w:rsidRPr="00A12610">
        <w:rPr>
          <w:rFonts w:ascii="Calibri" w:eastAsia="Calibri" w:hAnsi="Calibri" w:cs="Arial"/>
          <w:sz w:val="24"/>
          <w:szCs w:val="24"/>
        </w:rPr>
        <w:t xml:space="preserve"> України </w:t>
      </w:r>
      <w:r w:rsidR="00AC4838" w:rsidRPr="00A12610">
        <w:rPr>
          <w:rFonts w:ascii="Calibri" w:eastAsia="Calibri" w:hAnsi="Calibri" w:cs="Arial"/>
          <w:sz w:val="24"/>
          <w:szCs w:val="24"/>
        </w:rPr>
        <w:t>Порошенко П.О.</w:t>
      </w:r>
    </w:p>
    <w:p w:rsidR="00C7363F" w:rsidRPr="00A12610" w:rsidRDefault="004B08DE" w:rsidP="00C7363F">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A12610">
        <w:rPr>
          <w:rFonts w:ascii="Calibri" w:eastAsia="Calibri" w:hAnsi="Calibri" w:cs="Arial"/>
          <w:sz w:val="24"/>
          <w:szCs w:val="24"/>
        </w:rPr>
        <w:t xml:space="preserve">Головний комітет з підготовки і попереднього розгляду – </w:t>
      </w:r>
      <w:r w:rsidRPr="00A12610">
        <w:rPr>
          <w:rFonts w:ascii="Calibri" w:eastAsia="Calibri" w:hAnsi="Calibri" w:cs="Arial"/>
          <w:sz w:val="24"/>
          <w:szCs w:val="24"/>
          <w:shd w:val="clear" w:color="auto" w:fill="FFFFFF"/>
        </w:rPr>
        <w:t xml:space="preserve"> Комітет з питань </w:t>
      </w:r>
      <w:r w:rsidR="00C7363F" w:rsidRPr="00A12610">
        <w:rPr>
          <w:rFonts w:ascii="Calibri" w:eastAsia="Calibri" w:hAnsi="Calibri" w:cs="Arial"/>
          <w:sz w:val="24"/>
          <w:szCs w:val="24"/>
          <w:shd w:val="clear" w:color="auto" w:fill="FFFFFF"/>
        </w:rPr>
        <w:t>економічної політики</w:t>
      </w:r>
    </w:p>
    <w:p w:rsidR="00EC02B3" w:rsidRPr="00EC02B3" w:rsidRDefault="004B08DE" w:rsidP="00EC02B3">
      <w:pPr>
        <w:spacing w:after="120" w:line="240" w:lineRule="auto"/>
        <w:ind w:firstLine="709"/>
        <w:jc w:val="both"/>
        <w:rPr>
          <w:rFonts w:ascii="Times New Roman" w:eastAsia="Calibri" w:hAnsi="Times New Roman" w:cs="Times New Roman"/>
          <w:b/>
          <w:sz w:val="28"/>
          <w:szCs w:val="28"/>
          <w:u w:val="single"/>
        </w:rPr>
      </w:pPr>
      <w:r w:rsidRPr="00A12610">
        <w:rPr>
          <w:rFonts w:ascii="Times New Roman" w:eastAsia="Calibri" w:hAnsi="Times New Roman" w:cs="Calibri"/>
          <w:sz w:val="28"/>
          <w:szCs w:val="28"/>
          <w:u w:val="single"/>
        </w:rPr>
        <w:t xml:space="preserve">У проекті </w:t>
      </w:r>
      <w:proofErr w:type="spellStart"/>
      <w:r w:rsidRPr="00A12610">
        <w:rPr>
          <w:rFonts w:ascii="Times New Roman" w:eastAsia="Calibri" w:hAnsi="Times New Roman" w:cs="Calibri"/>
          <w:sz w:val="28"/>
          <w:szCs w:val="28"/>
          <w:u w:val="single"/>
        </w:rPr>
        <w:t>акта</w:t>
      </w:r>
      <w:proofErr w:type="spellEnd"/>
      <w:r w:rsidRPr="00A12610">
        <w:rPr>
          <w:rFonts w:ascii="Times New Roman" w:eastAsia="Calibri" w:hAnsi="Times New Roman" w:cs="Calibri"/>
          <w:sz w:val="28"/>
          <w:szCs w:val="28"/>
          <w:u w:val="single"/>
        </w:rPr>
        <w:t xml:space="preserve"> не виявлено </w:t>
      </w:r>
      <w:proofErr w:type="spellStart"/>
      <w:r w:rsidRPr="00A12610">
        <w:rPr>
          <w:rFonts w:ascii="Times New Roman" w:eastAsia="Calibri" w:hAnsi="Times New Roman" w:cs="Calibri"/>
          <w:sz w:val="28"/>
          <w:szCs w:val="28"/>
          <w:u w:val="single"/>
        </w:rPr>
        <w:t>корупціогенних</w:t>
      </w:r>
      <w:proofErr w:type="spellEnd"/>
      <w:r w:rsidRPr="00A12610">
        <w:rPr>
          <w:rFonts w:ascii="Times New Roman" w:eastAsia="Calibri" w:hAnsi="Times New Roman" w:cs="Calibri"/>
          <w:sz w:val="28"/>
          <w:szCs w:val="28"/>
          <w:u w:val="single"/>
        </w:rPr>
        <w:t xml:space="preserve"> факторів – проект </w:t>
      </w:r>
      <w:proofErr w:type="spellStart"/>
      <w:r w:rsidRPr="00A12610">
        <w:rPr>
          <w:rFonts w:ascii="Times New Roman" w:eastAsia="Calibri" w:hAnsi="Times New Roman" w:cs="Calibri"/>
          <w:sz w:val="28"/>
          <w:szCs w:val="28"/>
          <w:u w:val="single"/>
        </w:rPr>
        <w:t>акта</w:t>
      </w:r>
      <w:proofErr w:type="spellEnd"/>
      <w:r w:rsidRPr="00A12610">
        <w:rPr>
          <w:rFonts w:ascii="Times New Roman" w:eastAsia="Calibri" w:hAnsi="Times New Roman" w:cs="Calibri"/>
          <w:sz w:val="28"/>
          <w:szCs w:val="28"/>
          <w:u w:val="single"/>
        </w:rPr>
        <w:t xml:space="preserve"> відповідає вимогам антикорупційного законодавства </w:t>
      </w:r>
      <w:r w:rsidR="00EC02B3" w:rsidRPr="00EC02B3">
        <w:rPr>
          <w:rFonts w:ascii="Times New Roman" w:eastAsia="Calibri" w:hAnsi="Times New Roman" w:cs="Calibri"/>
          <w:sz w:val="28"/>
          <w:szCs w:val="28"/>
          <w:u w:val="single"/>
        </w:rPr>
        <w:t>рішення Комітету від 21 листопада 2018 р., протокол № 127).</w:t>
      </w:r>
    </w:p>
    <w:p w:rsidR="00F9287A" w:rsidRDefault="00F9287A" w:rsidP="00EC02B3">
      <w:pPr>
        <w:shd w:val="clear" w:color="auto" w:fill="FFFFFF"/>
        <w:spacing w:before="120" w:after="0" w:line="270" w:lineRule="atLeast"/>
        <w:ind w:left="720" w:hanging="11"/>
        <w:jc w:val="both"/>
        <w:rPr>
          <w:rFonts w:ascii="Times New Roman" w:hAnsi="Times New Roman" w:cs="Times New Roman"/>
          <w:sz w:val="26"/>
          <w:szCs w:val="26"/>
        </w:rPr>
      </w:pPr>
    </w:p>
    <w:p w:rsidR="00743878" w:rsidRPr="00743878" w:rsidRDefault="00224EC2" w:rsidP="00743878">
      <w:pPr>
        <w:widowControl w:val="0"/>
        <w:tabs>
          <w:tab w:val="num" w:pos="0"/>
        </w:tabs>
        <w:autoSpaceDE w:val="0"/>
        <w:autoSpaceDN w:val="0"/>
        <w:spacing w:after="60" w:line="240" w:lineRule="auto"/>
        <w:ind w:firstLine="709"/>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Відповідно до Пояснювальної записки, п</w:t>
      </w:r>
      <w:r w:rsidR="00743878" w:rsidRPr="00743878">
        <w:rPr>
          <w:rFonts w:ascii="Times New Roman" w:eastAsia="Times New Roman" w:hAnsi="Times New Roman" w:cs="Times New Roman"/>
          <w:spacing w:val="-2"/>
          <w:sz w:val="28"/>
          <w:szCs w:val="28"/>
          <w:lang w:eastAsia="ru-RU"/>
        </w:rPr>
        <w:t xml:space="preserve">роект Закону України </w:t>
      </w:r>
      <w:r w:rsidR="00743878">
        <w:rPr>
          <w:rFonts w:ascii="Times New Roman" w:eastAsia="Times New Roman" w:hAnsi="Times New Roman" w:cs="Times New Roman"/>
          <w:spacing w:val="-2"/>
          <w:sz w:val="28"/>
          <w:szCs w:val="28"/>
          <w:lang w:eastAsia="ru-RU"/>
        </w:rPr>
        <w:t>«</w:t>
      </w:r>
      <w:r w:rsidR="00743878" w:rsidRPr="00743878">
        <w:rPr>
          <w:rFonts w:ascii="Times New Roman" w:eastAsia="Times New Roman" w:hAnsi="Times New Roman" w:cs="Times New Roman"/>
          <w:spacing w:val="-2"/>
          <w:sz w:val="28"/>
          <w:szCs w:val="28"/>
          <w:lang w:eastAsia="ru-RU"/>
        </w:rPr>
        <w:t xml:space="preserve">Про внесення змін до Закону України </w:t>
      </w:r>
      <w:r w:rsidR="00E402FA">
        <w:rPr>
          <w:rFonts w:ascii="Times New Roman" w:eastAsia="Times New Roman" w:hAnsi="Times New Roman" w:cs="Times New Roman"/>
          <w:spacing w:val="-2"/>
          <w:sz w:val="28"/>
          <w:szCs w:val="28"/>
          <w:lang w:eastAsia="ru-RU"/>
        </w:rPr>
        <w:t>«</w:t>
      </w:r>
      <w:r w:rsidR="00743878" w:rsidRPr="00743878">
        <w:rPr>
          <w:rFonts w:ascii="Times New Roman" w:eastAsia="Times New Roman" w:hAnsi="Times New Roman" w:cs="Times New Roman"/>
          <w:spacing w:val="-2"/>
          <w:sz w:val="28"/>
          <w:szCs w:val="28"/>
          <w:lang w:eastAsia="ru-RU"/>
        </w:rPr>
        <w:t>Про публічні закупівлі</w:t>
      </w:r>
      <w:r w:rsidR="00743878">
        <w:rPr>
          <w:rFonts w:ascii="Times New Roman" w:eastAsia="Times New Roman" w:hAnsi="Times New Roman" w:cs="Times New Roman"/>
          <w:spacing w:val="-2"/>
          <w:sz w:val="28"/>
          <w:szCs w:val="28"/>
          <w:lang w:eastAsia="ru-RU"/>
        </w:rPr>
        <w:t>»</w:t>
      </w:r>
      <w:r w:rsidR="00743878" w:rsidRPr="00743878">
        <w:rPr>
          <w:rFonts w:ascii="Times New Roman" w:eastAsia="Times New Roman" w:hAnsi="Times New Roman" w:cs="Times New Roman"/>
          <w:spacing w:val="-2"/>
          <w:sz w:val="28"/>
          <w:szCs w:val="28"/>
          <w:lang w:eastAsia="ru-RU"/>
        </w:rPr>
        <w:t xml:space="preserve"> та деяких інших законодавчих актів України</w:t>
      </w:r>
      <w:r w:rsidR="00233EC2">
        <w:rPr>
          <w:rFonts w:ascii="Times New Roman" w:eastAsia="Times New Roman" w:hAnsi="Times New Roman" w:cs="Times New Roman"/>
          <w:spacing w:val="-2"/>
          <w:sz w:val="28"/>
          <w:szCs w:val="28"/>
          <w:lang w:eastAsia="ru-RU"/>
        </w:rPr>
        <w:t>»</w:t>
      </w:r>
      <w:r w:rsidR="00743878" w:rsidRPr="00743878">
        <w:rPr>
          <w:rFonts w:ascii="Times New Roman" w:eastAsia="Times New Roman" w:hAnsi="Times New Roman" w:cs="Times New Roman"/>
          <w:spacing w:val="-2"/>
          <w:sz w:val="28"/>
          <w:szCs w:val="28"/>
          <w:lang w:eastAsia="ru-RU"/>
        </w:rPr>
        <w:t xml:space="preserve"> розроблено для удосконалення окремих положень законодавства про публічні закупівлі, які були встановлені за результатом аналізу практики застосування норм Закону та функціонування електронної системи </w:t>
      </w:r>
      <w:proofErr w:type="spellStart"/>
      <w:r w:rsidR="00743878" w:rsidRPr="00743878">
        <w:rPr>
          <w:rFonts w:ascii="Times New Roman" w:eastAsia="Times New Roman" w:hAnsi="Times New Roman" w:cs="Times New Roman"/>
          <w:spacing w:val="-2"/>
          <w:sz w:val="28"/>
          <w:szCs w:val="28"/>
          <w:lang w:eastAsia="ru-RU"/>
        </w:rPr>
        <w:t>закупівель</w:t>
      </w:r>
      <w:proofErr w:type="spellEnd"/>
      <w:r w:rsidR="00743878" w:rsidRPr="00743878">
        <w:rPr>
          <w:rFonts w:ascii="Times New Roman" w:eastAsia="Times New Roman" w:hAnsi="Times New Roman" w:cs="Times New Roman"/>
          <w:spacing w:val="-2"/>
          <w:sz w:val="28"/>
          <w:szCs w:val="28"/>
          <w:lang w:eastAsia="ru-RU"/>
        </w:rPr>
        <w:t>.</w:t>
      </w:r>
    </w:p>
    <w:p w:rsidR="009F2DF9" w:rsidRDefault="00743878" w:rsidP="00743878">
      <w:pPr>
        <w:spacing w:after="0" w:line="240" w:lineRule="auto"/>
        <w:ind w:firstLine="709"/>
        <w:jc w:val="both"/>
        <w:rPr>
          <w:rFonts w:ascii="Times New Roman" w:eastAsia="Times New Roman" w:hAnsi="Times New Roman" w:cs="Times New Roman"/>
          <w:sz w:val="28"/>
          <w:szCs w:val="28"/>
          <w:lang w:eastAsia="ru-RU"/>
        </w:rPr>
      </w:pPr>
      <w:r w:rsidRPr="00743878">
        <w:rPr>
          <w:rFonts w:ascii="Times New Roman" w:eastAsia="Times New Roman" w:hAnsi="Times New Roman" w:cs="Times New Roman"/>
          <w:sz w:val="28"/>
          <w:szCs w:val="28"/>
          <w:lang w:eastAsia="ru-RU"/>
        </w:rPr>
        <w:t>Метою проекту</w:t>
      </w:r>
      <w:r w:rsidRPr="00743878">
        <w:rPr>
          <w:rFonts w:ascii="Times New Roman" w:eastAsia="Times New Roman" w:hAnsi="Times New Roman" w:cs="Times New Roman"/>
          <w:spacing w:val="-2"/>
          <w:sz w:val="28"/>
          <w:szCs w:val="28"/>
          <w:lang w:eastAsia="ru-RU"/>
        </w:rPr>
        <w:t xml:space="preserve"> </w:t>
      </w:r>
      <w:r w:rsidRPr="00743878">
        <w:rPr>
          <w:rFonts w:ascii="Times New Roman" w:eastAsia="Times New Roman" w:hAnsi="Times New Roman" w:cs="Times New Roman"/>
          <w:sz w:val="28"/>
          <w:szCs w:val="28"/>
          <w:lang w:eastAsia="ru-RU"/>
        </w:rPr>
        <w:t xml:space="preserve">є забезпечення ефективного, прозорого та якісного здійснення публічних </w:t>
      </w:r>
      <w:proofErr w:type="spellStart"/>
      <w:r w:rsidRPr="00743878">
        <w:rPr>
          <w:rFonts w:ascii="Times New Roman" w:eastAsia="Times New Roman" w:hAnsi="Times New Roman" w:cs="Times New Roman"/>
          <w:sz w:val="28"/>
          <w:szCs w:val="28"/>
          <w:lang w:eastAsia="ru-RU"/>
        </w:rPr>
        <w:t>закупівель</w:t>
      </w:r>
      <w:proofErr w:type="spellEnd"/>
      <w:r w:rsidRPr="00743878">
        <w:rPr>
          <w:rFonts w:ascii="Times New Roman" w:eastAsia="Times New Roman" w:hAnsi="Times New Roman" w:cs="Times New Roman"/>
          <w:sz w:val="28"/>
          <w:szCs w:val="28"/>
          <w:lang w:eastAsia="ru-RU"/>
        </w:rPr>
        <w:t xml:space="preserve"> товарів, робіт і послуг з урахуванням технічної реалізації електронної системи </w:t>
      </w:r>
      <w:proofErr w:type="spellStart"/>
      <w:r w:rsidRPr="00743878">
        <w:rPr>
          <w:rFonts w:ascii="Times New Roman" w:eastAsia="Times New Roman" w:hAnsi="Times New Roman" w:cs="Times New Roman"/>
          <w:sz w:val="28"/>
          <w:szCs w:val="28"/>
          <w:lang w:eastAsia="ru-RU"/>
        </w:rPr>
        <w:t>закупівель</w:t>
      </w:r>
      <w:proofErr w:type="spellEnd"/>
      <w:r w:rsidRPr="00743878">
        <w:rPr>
          <w:rFonts w:ascii="Times New Roman" w:eastAsia="Times New Roman" w:hAnsi="Times New Roman" w:cs="Times New Roman"/>
          <w:sz w:val="28"/>
          <w:szCs w:val="28"/>
          <w:lang w:eastAsia="ru-RU"/>
        </w:rPr>
        <w:t xml:space="preserve">, а також задля однозначного застосування норм Закону та усунення їх </w:t>
      </w:r>
      <w:proofErr w:type="spellStart"/>
      <w:r w:rsidRPr="00743878">
        <w:rPr>
          <w:rFonts w:ascii="Times New Roman" w:eastAsia="Times New Roman" w:hAnsi="Times New Roman" w:cs="Times New Roman"/>
          <w:sz w:val="28"/>
          <w:szCs w:val="28"/>
          <w:lang w:eastAsia="ru-RU"/>
        </w:rPr>
        <w:t>неточностей</w:t>
      </w:r>
      <w:proofErr w:type="spellEnd"/>
      <w:r w:rsidRPr="00743878">
        <w:rPr>
          <w:rFonts w:ascii="Times New Roman" w:eastAsia="Times New Roman" w:hAnsi="Times New Roman" w:cs="Times New Roman"/>
          <w:sz w:val="28"/>
          <w:szCs w:val="28"/>
          <w:lang w:eastAsia="ru-RU"/>
        </w:rPr>
        <w:t xml:space="preserve">. </w:t>
      </w:r>
    </w:p>
    <w:p w:rsidR="009F2DF9" w:rsidRDefault="009F2DF9" w:rsidP="0074387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Разом з тим, </w:t>
      </w:r>
      <w:r w:rsidR="00AD6727">
        <w:rPr>
          <w:rFonts w:ascii="Times New Roman" w:eastAsia="Times New Roman" w:hAnsi="Times New Roman" w:cs="Times New Roman"/>
          <w:sz w:val="28"/>
          <w:szCs w:val="28"/>
          <w:lang w:eastAsia="ru-RU"/>
        </w:rPr>
        <w:t xml:space="preserve">окремі </w:t>
      </w:r>
      <w:r w:rsidR="00782E4E">
        <w:rPr>
          <w:rFonts w:ascii="Times New Roman" w:eastAsia="Times New Roman" w:hAnsi="Times New Roman" w:cs="Times New Roman"/>
          <w:sz w:val="28"/>
          <w:szCs w:val="28"/>
          <w:lang w:eastAsia="ru-RU"/>
        </w:rPr>
        <w:t>положення</w:t>
      </w:r>
      <w:r w:rsidR="00BD5FBE">
        <w:rPr>
          <w:rFonts w:ascii="Times New Roman" w:eastAsia="Times New Roman" w:hAnsi="Times New Roman" w:cs="Times New Roman"/>
          <w:sz w:val="28"/>
          <w:szCs w:val="28"/>
          <w:lang w:eastAsia="ru-RU"/>
        </w:rPr>
        <w:t xml:space="preserve"> законопроекту </w:t>
      </w:r>
      <w:r w:rsidR="00782E4E">
        <w:rPr>
          <w:rFonts w:ascii="Times New Roman" w:eastAsia="Times New Roman" w:hAnsi="Times New Roman" w:cs="Times New Roman"/>
          <w:sz w:val="28"/>
          <w:szCs w:val="28"/>
          <w:lang w:eastAsia="ru-RU"/>
        </w:rPr>
        <w:t>містять</w:t>
      </w:r>
      <w:r w:rsidR="00BD5FBE">
        <w:rPr>
          <w:rFonts w:ascii="Times New Roman" w:eastAsia="Times New Roman" w:hAnsi="Times New Roman" w:cs="Times New Roman"/>
          <w:sz w:val="28"/>
          <w:szCs w:val="28"/>
          <w:lang w:eastAsia="ru-RU"/>
        </w:rPr>
        <w:t xml:space="preserve"> вади законодавчої техніки</w:t>
      </w:r>
      <w:r w:rsidR="00B43593">
        <w:rPr>
          <w:rFonts w:ascii="Times New Roman" w:eastAsia="Times New Roman" w:hAnsi="Times New Roman" w:cs="Times New Roman"/>
          <w:sz w:val="28"/>
          <w:szCs w:val="28"/>
          <w:lang w:eastAsia="ru-RU"/>
        </w:rPr>
        <w:t>, зокрема</w:t>
      </w:r>
      <w:r w:rsidR="00BD5FBE">
        <w:rPr>
          <w:rFonts w:ascii="Times New Roman" w:eastAsia="Times New Roman" w:hAnsi="Times New Roman" w:cs="Times New Roman"/>
          <w:sz w:val="28"/>
          <w:szCs w:val="28"/>
          <w:lang w:eastAsia="ru-RU"/>
        </w:rPr>
        <w:t>:</w:t>
      </w:r>
    </w:p>
    <w:p w:rsidR="00C55BE8" w:rsidRPr="00E9317C" w:rsidRDefault="00F4560A" w:rsidP="00743878">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п</w:t>
      </w:r>
      <w:r w:rsidR="00BD5FBE" w:rsidRPr="00E9317C">
        <w:rPr>
          <w:rFonts w:ascii="Times New Roman" w:eastAsia="Times New Roman" w:hAnsi="Times New Roman" w:cs="Times New Roman"/>
          <w:sz w:val="28"/>
          <w:szCs w:val="28"/>
          <w:lang w:eastAsia="ru-RU"/>
        </w:rPr>
        <w:t xml:space="preserve">о-перше, пунктом </w:t>
      </w:r>
      <w:r w:rsidR="006E522E" w:rsidRPr="00E9317C">
        <w:rPr>
          <w:rFonts w:ascii="Times New Roman" w:eastAsia="Times New Roman" w:hAnsi="Times New Roman" w:cs="Times New Roman"/>
          <w:sz w:val="28"/>
          <w:szCs w:val="28"/>
          <w:lang w:eastAsia="ru-RU"/>
        </w:rPr>
        <w:t>3</w:t>
      </w:r>
      <w:r w:rsidR="00BD5FBE" w:rsidRPr="00E9317C">
        <w:rPr>
          <w:rFonts w:ascii="Times New Roman" w:eastAsia="Times New Roman" w:hAnsi="Times New Roman" w:cs="Times New Roman"/>
          <w:sz w:val="28"/>
          <w:szCs w:val="28"/>
          <w:lang w:eastAsia="ru-RU"/>
        </w:rPr>
        <w:t xml:space="preserve"> частини </w:t>
      </w:r>
      <w:r w:rsidR="003E0936" w:rsidRPr="00E9317C">
        <w:rPr>
          <w:rFonts w:ascii="Times New Roman" w:eastAsia="Times New Roman" w:hAnsi="Times New Roman" w:cs="Times New Roman"/>
          <w:sz w:val="28"/>
          <w:szCs w:val="28"/>
          <w:lang w:eastAsia="ru-RU"/>
        </w:rPr>
        <w:t xml:space="preserve">п’ятої </w:t>
      </w:r>
      <w:r w:rsidR="00BD5FBE" w:rsidRPr="00E9317C">
        <w:rPr>
          <w:rFonts w:ascii="Times New Roman" w:eastAsia="Times New Roman" w:hAnsi="Times New Roman" w:cs="Times New Roman"/>
          <w:sz w:val="28"/>
          <w:szCs w:val="28"/>
          <w:lang w:eastAsia="ru-RU"/>
        </w:rPr>
        <w:t xml:space="preserve"> статті 2 законопроекту пропонується, що </w:t>
      </w:r>
      <w:r w:rsidR="00F30833" w:rsidRPr="00E9317C">
        <w:rPr>
          <w:rFonts w:ascii="Times New Roman" w:eastAsia="Times New Roman" w:hAnsi="Times New Roman" w:cs="Times New Roman"/>
          <w:sz w:val="28"/>
          <w:szCs w:val="28"/>
          <w:lang w:eastAsia="ru-RU"/>
        </w:rPr>
        <w:t xml:space="preserve">замовнику дозволяється не застосовувати процедуру спрощеної закупівлі, </w:t>
      </w:r>
      <w:r w:rsidR="00F30833" w:rsidRPr="00E9317C">
        <w:rPr>
          <w:rFonts w:ascii="Times New Roman" w:eastAsia="Times New Roman" w:hAnsi="Times New Roman" w:cs="Times New Roman"/>
          <w:sz w:val="28"/>
          <w:szCs w:val="28"/>
          <w:lang w:eastAsia="ru-RU"/>
        </w:rPr>
        <w:lastRenderedPageBreak/>
        <w:t>якщо</w:t>
      </w:r>
      <w:r w:rsidR="00C55BE8" w:rsidRPr="00E9317C">
        <w:t xml:space="preserve"> </w:t>
      </w:r>
      <w:r w:rsidR="00C55BE8" w:rsidRPr="00E9317C">
        <w:rPr>
          <w:rFonts w:ascii="Times New Roman" w:eastAsia="Times New Roman" w:hAnsi="Times New Roman" w:cs="Times New Roman"/>
          <w:sz w:val="28"/>
          <w:szCs w:val="28"/>
          <w:lang w:eastAsia="ru-RU"/>
        </w:rPr>
        <w:t>є нагальна потреба у здійсненні закупівлі у зв'язку з об'єктивними обставинами, що унеможливлюють дотримання замовниками строків для проведення спрощеної закупівлі.</w:t>
      </w:r>
    </w:p>
    <w:p w:rsidR="00C55BE8" w:rsidRPr="00E9317C" w:rsidRDefault="00C55BE8" w:rsidP="00743878">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Зазначене, встановлюватиме занадто широкі дискреційні повноваження, що надають можливість на власний розсуд визначати вид управлінського рішення та уникати проведення процедури спрощеної закупівлі.</w:t>
      </w:r>
    </w:p>
    <w:p w:rsidR="00182593" w:rsidRPr="00E9317C" w:rsidRDefault="00C55BE8" w:rsidP="00182593">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 xml:space="preserve">По-друге, </w:t>
      </w:r>
      <w:r w:rsidR="00017D4B" w:rsidRPr="00E9317C">
        <w:rPr>
          <w:rFonts w:ascii="Times New Roman" w:eastAsia="Times New Roman" w:hAnsi="Times New Roman" w:cs="Times New Roman"/>
          <w:sz w:val="28"/>
          <w:szCs w:val="28"/>
          <w:lang w:eastAsia="ru-RU"/>
        </w:rPr>
        <w:t xml:space="preserve">частиною </w:t>
      </w:r>
      <w:r w:rsidR="003E0936" w:rsidRPr="00E9317C">
        <w:rPr>
          <w:rFonts w:ascii="Times New Roman" w:eastAsia="Times New Roman" w:hAnsi="Times New Roman" w:cs="Times New Roman"/>
          <w:sz w:val="28"/>
          <w:szCs w:val="28"/>
          <w:lang w:eastAsia="ru-RU"/>
        </w:rPr>
        <w:t>шостою</w:t>
      </w:r>
      <w:r w:rsidR="00182593" w:rsidRPr="00E9317C">
        <w:rPr>
          <w:rFonts w:ascii="Times New Roman" w:eastAsia="Times New Roman" w:hAnsi="Times New Roman" w:cs="Times New Roman"/>
          <w:sz w:val="28"/>
          <w:szCs w:val="28"/>
          <w:lang w:eastAsia="ru-RU"/>
        </w:rPr>
        <w:t xml:space="preserve"> статті 13 законопроекту встановлюється, що з метою визначення переможця відбору або конкурентного відбору замовник надсилає запрошення всім учасникам, з якими укладено рамкову угоду, подати пропозиції щодо укладення договору про закупівлю. </w:t>
      </w:r>
    </w:p>
    <w:p w:rsidR="00217161" w:rsidRPr="00E9317C" w:rsidRDefault="00182593" w:rsidP="00182593">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Разом з тим, законопроект не містить визначення термінів «переможець конкурентного відбору», «переможець відбору», тощо.</w:t>
      </w:r>
    </w:p>
    <w:p w:rsidR="000E7CC5" w:rsidRPr="00E9317C" w:rsidRDefault="00217161" w:rsidP="00182593">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 xml:space="preserve">По-третє, </w:t>
      </w:r>
      <w:r w:rsidR="00182593" w:rsidRPr="00E9317C">
        <w:rPr>
          <w:rFonts w:ascii="Times New Roman" w:eastAsia="Times New Roman" w:hAnsi="Times New Roman" w:cs="Times New Roman"/>
          <w:sz w:val="28"/>
          <w:szCs w:val="28"/>
          <w:lang w:eastAsia="ru-RU"/>
        </w:rPr>
        <w:t xml:space="preserve"> </w:t>
      </w:r>
      <w:r w:rsidR="00513084" w:rsidRPr="00E9317C">
        <w:rPr>
          <w:rFonts w:ascii="Times New Roman" w:eastAsia="Times New Roman" w:hAnsi="Times New Roman" w:cs="Times New Roman"/>
          <w:sz w:val="28"/>
          <w:szCs w:val="28"/>
          <w:lang w:eastAsia="ru-RU"/>
        </w:rPr>
        <w:t xml:space="preserve">частиною </w:t>
      </w:r>
      <w:r w:rsidR="003E0936" w:rsidRPr="00E9317C">
        <w:rPr>
          <w:rFonts w:ascii="Times New Roman" w:eastAsia="Times New Roman" w:hAnsi="Times New Roman" w:cs="Times New Roman"/>
          <w:sz w:val="28"/>
          <w:szCs w:val="28"/>
          <w:lang w:eastAsia="ru-RU"/>
        </w:rPr>
        <w:t>другою</w:t>
      </w:r>
      <w:r w:rsidR="00513084" w:rsidRPr="00E9317C">
        <w:rPr>
          <w:rFonts w:ascii="Times New Roman" w:eastAsia="Times New Roman" w:hAnsi="Times New Roman" w:cs="Times New Roman"/>
          <w:sz w:val="28"/>
          <w:szCs w:val="28"/>
          <w:lang w:eastAsia="ru-RU"/>
        </w:rPr>
        <w:t xml:space="preserve"> статті 18 законопроекту </w:t>
      </w:r>
      <w:r w:rsidR="00895CAF" w:rsidRPr="00E9317C">
        <w:rPr>
          <w:rFonts w:ascii="Times New Roman" w:eastAsia="Times New Roman" w:hAnsi="Times New Roman" w:cs="Times New Roman"/>
          <w:sz w:val="28"/>
          <w:szCs w:val="28"/>
          <w:lang w:eastAsia="ru-RU"/>
        </w:rPr>
        <w:t xml:space="preserve">пропонується, що «скарги, що стосуються прийнятих рішень, дії чи бездіяльності замовника, які відбулися після оцінки тендерних пропозицій учасників, подаються протягом 10 днів із дня, коли суб’єкт оскарження дізнався або повинен був дізнатись про порушення своїх прав унаслідок рішення, дії чи бездіяльності замовника, але до дня укладення договору про закупівлю». </w:t>
      </w:r>
    </w:p>
    <w:p w:rsidR="00BE166D" w:rsidRDefault="00895CAF" w:rsidP="00AE125F">
      <w:pPr>
        <w:spacing w:after="0" w:line="240" w:lineRule="auto"/>
        <w:ind w:firstLine="709"/>
        <w:jc w:val="both"/>
        <w:rPr>
          <w:rFonts w:ascii="Times New Roman" w:eastAsia="Times New Roman" w:hAnsi="Times New Roman" w:cs="Times New Roman"/>
          <w:sz w:val="28"/>
          <w:szCs w:val="28"/>
          <w:lang w:eastAsia="ru-RU"/>
        </w:rPr>
      </w:pPr>
      <w:r w:rsidRPr="00E9317C">
        <w:rPr>
          <w:rFonts w:ascii="Times New Roman" w:eastAsia="Times New Roman" w:hAnsi="Times New Roman" w:cs="Times New Roman"/>
          <w:sz w:val="28"/>
          <w:szCs w:val="28"/>
          <w:lang w:eastAsia="ru-RU"/>
        </w:rPr>
        <w:t xml:space="preserve">Формулювання «повинен був дізнатися» </w:t>
      </w:r>
      <w:r w:rsidR="00C72F34" w:rsidRPr="00E9317C">
        <w:rPr>
          <w:rFonts w:ascii="Times New Roman" w:eastAsia="Times New Roman" w:hAnsi="Times New Roman" w:cs="Times New Roman"/>
          <w:sz w:val="28"/>
          <w:szCs w:val="28"/>
          <w:lang w:eastAsia="ru-RU"/>
        </w:rPr>
        <w:t>неналежним чином визначає термін оскарження порушених прав</w:t>
      </w:r>
      <w:bookmarkStart w:id="0" w:name="_GoBack"/>
      <w:bookmarkEnd w:id="0"/>
      <w:r w:rsidR="00C72F34" w:rsidRPr="00E9317C">
        <w:rPr>
          <w:rFonts w:ascii="Times New Roman" w:eastAsia="Times New Roman" w:hAnsi="Times New Roman" w:cs="Times New Roman"/>
          <w:sz w:val="28"/>
          <w:szCs w:val="28"/>
          <w:lang w:eastAsia="ru-RU"/>
        </w:rPr>
        <w:t xml:space="preserve"> </w:t>
      </w:r>
      <w:r w:rsidR="000E7CC5" w:rsidRPr="00E9317C">
        <w:rPr>
          <w:rFonts w:ascii="Times New Roman" w:eastAsia="Times New Roman" w:hAnsi="Times New Roman" w:cs="Times New Roman"/>
          <w:sz w:val="28"/>
          <w:szCs w:val="28"/>
          <w:lang w:eastAsia="ru-RU"/>
        </w:rPr>
        <w:t>суб’єкта</w:t>
      </w:r>
      <w:r w:rsidR="000E7CC5">
        <w:rPr>
          <w:rFonts w:ascii="Times New Roman" w:eastAsia="Times New Roman" w:hAnsi="Times New Roman" w:cs="Times New Roman"/>
          <w:sz w:val="28"/>
          <w:szCs w:val="28"/>
          <w:lang w:eastAsia="ru-RU"/>
        </w:rPr>
        <w:t xml:space="preserve"> оскарження </w:t>
      </w:r>
      <w:r w:rsidR="00C72F34">
        <w:rPr>
          <w:rFonts w:ascii="Times New Roman" w:eastAsia="Times New Roman" w:hAnsi="Times New Roman" w:cs="Times New Roman"/>
          <w:sz w:val="28"/>
          <w:szCs w:val="28"/>
          <w:lang w:eastAsia="ru-RU"/>
        </w:rPr>
        <w:t>та дозволить на практиці множинність трактувань цієї норми</w:t>
      </w:r>
      <w:r w:rsidR="000E7CC5">
        <w:rPr>
          <w:rFonts w:ascii="Times New Roman" w:eastAsia="Times New Roman" w:hAnsi="Times New Roman" w:cs="Times New Roman"/>
          <w:sz w:val="28"/>
          <w:szCs w:val="28"/>
          <w:lang w:eastAsia="ru-RU"/>
        </w:rPr>
        <w:t xml:space="preserve"> під час визначення того, чи пройшло 10 днів після того, коли суб’єкт оскарження повинен був дізнатися про порушення своїх прав</w:t>
      </w:r>
      <w:r w:rsidR="00C72F34">
        <w:rPr>
          <w:rFonts w:ascii="Times New Roman" w:eastAsia="Times New Roman" w:hAnsi="Times New Roman" w:cs="Times New Roman"/>
          <w:sz w:val="28"/>
          <w:szCs w:val="28"/>
          <w:lang w:eastAsia="ru-RU"/>
        </w:rPr>
        <w:t>.</w:t>
      </w:r>
    </w:p>
    <w:p w:rsidR="00BE166D" w:rsidRDefault="00BE166D" w:rsidP="004B08D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Законопроект </w:t>
      </w:r>
      <w:r w:rsidRPr="00BE166D">
        <w:rPr>
          <w:rFonts w:ascii="Times New Roman" w:eastAsia="Times New Roman" w:hAnsi="Times New Roman" w:cs="Times New Roman"/>
          <w:sz w:val="28"/>
          <w:szCs w:val="28"/>
          <w:lang w:eastAsia="ru-RU"/>
        </w:rPr>
        <w:t xml:space="preserve">потребує узгодження термінології, формулювання та уточнення змісту окремих статей. </w:t>
      </w:r>
    </w:p>
    <w:p w:rsidR="00BE166D" w:rsidRDefault="00BE166D" w:rsidP="004B08DE">
      <w:pPr>
        <w:spacing w:after="0" w:line="240" w:lineRule="auto"/>
        <w:ind w:firstLine="709"/>
        <w:jc w:val="both"/>
        <w:rPr>
          <w:rFonts w:ascii="Times New Roman" w:eastAsia="Times New Roman" w:hAnsi="Times New Roman" w:cs="Times New Roman"/>
          <w:sz w:val="28"/>
          <w:szCs w:val="28"/>
          <w:lang w:eastAsia="ru-RU"/>
        </w:rPr>
      </w:pPr>
    </w:p>
    <w:p w:rsidR="004B08DE" w:rsidRPr="00A12610" w:rsidRDefault="004B08DE" w:rsidP="004B08DE">
      <w:pPr>
        <w:spacing w:after="0" w:line="240" w:lineRule="auto"/>
        <w:ind w:firstLine="709"/>
        <w:jc w:val="both"/>
        <w:rPr>
          <w:rFonts w:ascii="Times New Roman" w:eastAsia="Calibri" w:hAnsi="Times New Roman" w:cs="Calibri"/>
          <w:b/>
          <w:sz w:val="28"/>
          <w:szCs w:val="28"/>
        </w:rPr>
      </w:pPr>
      <w:r w:rsidRPr="00A12610">
        <w:rPr>
          <w:rFonts w:ascii="Times New Roman" w:eastAsia="Calibri" w:hAnsi="Times New Roman" w:cs="Calibri"/>
          <w:b/>
          <w:sz w:val="28"/>
          <w:szCs w:val="28"/>
        </w:rPr>
        <w:t>Перший заступник</w:t>
      </w:r>
    </w:p>
    <w:p w:rsidR="004B08DE" w:rsidRPr="00A12610" w:rsidRDefault="004B08DE" w:rsidP="004B08DE">
      <w:pPr>
        <w:spacing w:after="0" w:line="240" w:lineRule="auto"/>
        <w:ind w:firstLine="709"/>
        <w:jc w:val="both"/>
        <w:rPr>
          <w:rFonts w:ascii="Times New Roman" w:eastAsia="Calibri" w:hAnsi="Times New Roman" w:cs="Calibri"/>
          <w:b/>
          <w:sz w:val="28"/>
          <w:szCs w:val="28"/>
        </w:rPr>
      </w:pPr>
      <w:r w:rsidRPr="00A12610">
        <w:rPr>
          <w:rFonts w:ascii="Times New Roman" w:eastAsia="Calibri" w:hAnsi="Times New Roman" w:cs="Calibri"/>
          <w:b/>
          <w:sz w:val="28"/>
          <w:szCs w:val="28"/>
        </w:rPr>
        <w:t>Голови Комітету                                                                       Ю.П. Савчук</w:t>
      </w: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szCs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Pr>
        <w:spacing w:after="120" w:line="240" w:lineRule="auto"/>
        <w:ind w:firstLine="709"/>
        <w:jc w:val="both"/>
        <w:rPr>
          <w:rFonts w:ascii="Times New Roman" w:eastAsia="Calibri" w:hAnsi="Times New Roman" w:cs="Calibri"/>
          <w:sz w:val="28"/>
        </w:rPr>
      </w:pPr>
    </w:p>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4B08DE" w:rsidRPr="00A12610" w:rsidRDefault="004B08DE" w:rsidP="004B08DE"/>
    <w:p w:rsidR="00BE1360" w:rsidRPr="00A12610" w:rsidRDefault="00BE1360"/>
    <w:sectPr w:rsidR="00BE1360" w:rsidRPr="00A126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DAD"/>
    <w:rsid w:val="00017D4B"/>
    <w:rsid w:val="0007497F"/>
    <w:rsid w:val="000E7CC5"/>
    <w:rsid w:val="00182593"/>
    <w:rsid w:val="002151A9"/>
    <w:rsid w:val="00217161"/>
    <w:rsid w:val="00224EC2"/>
    <w:rsid w:val="00233EC2"/>
    <w:rsid w:val="002A24F7"/>
    <w:rsid w:val="002F1E5C"/>
    <w:rsid w:val="003023F5"/>
    <w:rsid w:val="003A6DAD"/>
    <w:rsid w:val="003E0936"/>
    <w:rsid w:val="00460CE2"/>
    <w:rsid w:val="004B08DE"/>
    <w:rsid w:val="00503C1A"/>
    <w:rsid w:val="00513084"/>
    <w:rsid w:val="00550438"/>
    <w:rsid w:val="006A1731"/>
    <w:rsid w:val="006E522E"/>
    <w:rsid w:val="006F3AB4"/>
    <w:rsid w:val="00743878"/>
    <w:rsid w:val="00782E4E"/>
    <w:rsid w:val="00895CAF"/>
    <w:rsid w:val="009F2DF9"/>
    <w:rsid w:val="00A12610"/>
    <w:rsid w:val="00A3317E"/>
    <w:rsid w:val="00AC4838"/>
    <w:rsid w:val="00AD6727"/>
    <w:rsid w:val="00AE125F"/>
    <w:rsid w:val="00B43593"/>
    <w:rsid w:val="00BD5FBE"/>
    <w:rsid w:val="00BE1360"/>
    <w:rsid w:val="00BE166D"/>
    <w:rsid w:val="00C55BE8"/>
    <w:rsid w:val="00C72F34"/>
    <w:rsid w:val="00C7363F"/>
    <w:rsid w:val="00E01789"/>
    <w:rsid w:val="00E402FA"/>
    <w:rsid w:val="00E87C84"/>
    <w:rsid w:val="00E9317C"/>
    <w:rsid w:val="00EC02B3"/>
    <w:rsid w:val="00F30833"/>
    <w:rsid w:val="00F30FBC"/>
    <w:rsid w:val="00F4560A"/>
    <w:rsid w:val="00F70EDE"/>
    <w:rsid w:val="00F928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7523"/>
  <w15:chartTrackingRefBased/>
  <w15:docId w15:val="{5172EEE8-0247-4AF1-8875-F2995B53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08D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125F"/>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AE12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443261">
      <w:bodyDiv w:val="1"/>
      <w:marLeft w:val="0"/>
      <w:marRight w:val="0"/>
      <w:marTop w:val="0"/>
      <w:marBottom w:val="0"/>
      <w:divBdr>
        <w:top w:val="none" w:sz="0" w:space="0" w:color="auto"/>
        <w:left w:val="none" w:sz="0" w:space="0" w:color="auto"/>
        <w:bottom w:val="none" w:sz="0" w:space="0" w:color="auto"/>
        <w:right w:val="none" w:sz="0" w:space="0" w:color="auto"/>
      </w:divBdr>
    </w:div>
    <w:div w:id="59135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2089</Words>
  <Characters>1191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50</cp:revision>
  <cp:lastPrinted>2018-09-04T09:30:00Z</cp:lastPrinted>
  <dcterms:created xsi:type="dcterms:W3CDTF">2018-09-04T07:41:00Z</dcterms:created>
  <dcterms:modified xsi:type="dcterms:W3CDTF">2018-11-26T12:58:00Z</dcterms:modified>
</cp:coreProperties>
</file>