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070" w:rsidRPr="00136D6A" w:rsidRDefault="00217070" w:rsidP="00217070">
      <w:pPr>
        <w:spacing w:line="360" w:lineRule="auto"/>
        <w:ind w:left="8496"/>
        <w:jc w:val="both"/>
        <w:rPr>
          <w:rFonts w:eastAsiaTheme="majorEastAsia"/>
          <w:szCs w:val="28"/>
          <w:lang w:val="uk-UA" w:eastAsia="ru-RU"/>
        </w:rPr>
      </w:pPr>
      <w:r w:rsidRPr="00136D6A">
        <w:rPr>
          <w:rFonts w:eastAsiaTheme="majorEastAsia"/>
          <w:szCs w:val="28"/>
          <w:lang w:val="uk-UA" w:eastAsia="ru-RU"/>
        </w:rPr>
        <w:t>Проект</w:t>
      </w:r>
    </w:p>
    <w:p w:rsidR="00217070" w:rsidRPr="00136D6A" w:rsidRDefault="00217070" w:rsidP="00217070">
      <w:pPr>
        <w:jc w:val="both"/>
        <w:rPr>
          <w:rFonts w:eastAsiaTheme="majorEastAsia"/>
          <w:szCs w:val="28"/>
          <w:lang w:val="uk-UA" w:eastAsia="ru-RU"/>
        </w:rPr>
      </w:pP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  <w:t>Вноситься народними депутатами України –</w:t>
      </w:r>
    </w:p>
    <w:p w:rsidR="00217070" w:rsidRPr="00136D6A" w:rsidRDefault="00217070" w:rsidP="00217070">
      <w:pPr>
        <w:jc w:val="both"/>
        <w:rPr>
          <w:rFonts w:eastAsiaTheme="majorEastAsia"/>
          <w:szCs w:val="28"/>
          <w:lang w:val="uk-UA" w:eastAsia="ru-RU"/>
        </w:rPr>
      </w:pP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  <w:t>членами Комітету Верховної Ради України з</w:t>
      </w:r>
    </w:p>
    <w:p w:rsidR="00217070" w:rsidRPr="00136D6A" w:rsidRDefault="00217070" w:rsidP="00217070">
      <w:pPr>
        <w:jc w:val="both"/>
        <w:rPr>
          <w:rFonts w:eastAsiaTheme="majorEastAsia"/>
          <w:szCs w:val="28"/>
          <w:lang w:val="uk-UA" w:eastAsia="ru-RU"/>
        </w:rPr>
      </w:pP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  <w:t>питань законодавчого забезпечення</w:t>
      </w:r>
    </w:p>
    <w:p w:rsidR="00217070" w:rsidRPr="00136D6A" w:rsidRDefault="00217070" w:rsidP="00217070">
      <w:pPr>
        <w:jc w:val="both"/>
        <w:rPr>
          <w:rFonts w:eastAsiaTheme="majorEastAsia"/>
          <w:szCs w:val="28"/>
          <w:lang w:val="uk-UA" w:eastAsia="ru-RU"/>
        </w:rPr>
      </w:pP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  <w:t xml:space="preserve">правоохоронної діяльності </w:t>
      </w:r>
    </w:p>
    <w:p w:rsidR="00217070" w:rsidRPr="00136D6A" w:rsidRDefault="00217070" w:rsidP="00217070">
      <w:pPr>
        <w:jc w:val="both"/>
        <w:rPr>
          <w:rFonts w:eastAsiaTheme="majorEastAsia"/>
          <w:szCs w:val="28"/>
          <w:lang w:val="uk-UA" w:eastAsia="ru-RU"/>
        </w:rPr>
      </w:pP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</w:r>
      <w:r w:rsidRPr="00136D6A">
        <w:rPr>
          <w:rFonts w:eastAsiaTheme="majorEastAsia"/>
          <w:szCs w:val="28"/>
          <w:lang w:val="uk-UA" w:eastAsia="ru-RU"/>
        </w:rPr>
        <w:tab/>
        <w:t>Кожем’якіним А.А. та іншими</w:t>
      </w:r>
    </w:p>
    <w:p w:rsidR="00217070" w:rsidRPr="00136D6A" w:rsidRDefault="00217070" w:rsidP="00217070">
      <w:pPr>
        <w:jc w:val="both"/>
        <w:rPr>
          <w:rFonts w:eastAsiaTheme="majorEastAsia"/>
          <w:szCs w:val="28"/>
          <w:lang w:val="uk-UA" w:eastAsia="ru-RU"/>
        </w:rPr>
      </w:pPr>
    </w:p>
    <w:p w:rsidR="00217070" w:rsidRPr="00136D6A" w:rsidRDefault="00217070" w:rsidP="00217070">
      <w:pPr>
        <w:jc w:val="both"/>
        <w:rPr>
          <w:rFonts w:eastAsiaTheme="majorEastAsia"/>
          <w:szCs w:val="28"/>
          <w:lang w:val="uk-UA" w:eastAsia="ru-RU"/>
        </w:rPr>
      </w:pPr>
    </w:p>
    <w:p w:rsidR="00217070" w:rsidRPr="00136D6A" w:rsidRDefault="00217070" w:rsidP="00217070">
      <w:pPr>
        <w:jc w:val="both"/>
        <w:rPr>
          <w:rFonts w:eastAsiaTheme="majorEastAsia"/>
          <w:szCs w:val="28"/>
          <w:lang w:val="uk-UA" w:eastAsia="ru-RU"/>
        </w:rPr>
      </w:pPr>
    </w:p>
    <w:p w:rsidR="00217070" w:rsidRPr="00136D6A" w:rsidRDefault="00217070" w:rsidP="00217070">
      <w:pPr>
        <w:jc w:val="both"/>
        <w:rPr>
          <w:rFonts w:eastAsiaTheme="majorEastAsia"/>
          <w:szCs w:val="28"/>
          <w:lang w:val="uk-UA" w:eastAsia="ru-RU"/>
        </w:rPr>
      </w:pPr>
    </w:p>
    <w:p w:rsidR="00217070" w:rsidRPr="00136D6A" w:rsidRDefault="00217070" w:rsidP="00217070">
      <w:pPr>
        <w:jc w:val="both"/>
        <w:rPr>
          <w:rFonts w:eastAsiaTheme="majorEastAsia"/>
          <w:szCs w:val="28"/>
          <w:lang w:val="uk-UA" w:eastAsia="ru-RU"/>
        </w:rPr>
      </w:pPr>
    </w:p>
    <w:p w:rsidR="00217070" w:rsidRPr="00136D6A" w:rsidRDefault="00217070" w:rsidP="00217070">
      <w:pPr>
        <w:rPr>
          <w:b/>
          <w:szCs w:val="28"/>
          <w:lang w:val="uk-UA"/>
        </w:rPr>
      </w:pPr>
      <w:r w:rsidRPr="00136D6A">
        <w:rPr>
          <w:b/>
          <w:szCs w:val="28"/>
          <w:lang w:val="uk-UA"/>
        </w:rPr>
        <w:t>П О С Т А Н О В А</w:t>
      </w:r>
    </w:p>
    <w:p w:rsidR="00217070" w:rsidRPr="00136D6A" w:rsidRDefault="00217070" w:rsidP="00217070">
      <w:pPr>
        <w:rPr>
          <w:b/>
          <w:szCs w:val="28"/>
          <w:lang w:val="uk-UA"/>
        </w:rPr>
      </w:pPr>
    </w:p>
    <w:p w:rsidR="00217070" w:rsidRPr="00136D6A" w:rsidRDefault="00217070" w:rsidP="00217070">
      <w:pPr>
        <w:rPr>
          <w:b/>
          <w:szCs w:val="28"/>
          <w:lang w:val="uk-UA"/>
        </w:rPr>
      </w:pPr>
      <w:r w:rsidRPr="00136D6A">
        <w:rPr>
          <w:b/>
          <w:szCs w:val="28"/>
          <w:lang w:val="uk-UA"/>
        </w:rPr>
        <w:t>ВЕРХОВНОЇ РАДИ УКРАЇНИ</w:t>
      </w:r>
    </w:p>
    <w:p w:rsidR="00217070" w:rsidRPr="00136D6A" w:rsidRDefault="00217070" w:rsidP="00217070">
      <w:pPr>
        <w:rPr>
          <w:b/>
          <w:szCs w:val="28"/>
          <w:lang w:val="uk-UA"/>
        </w:rPr>
      </w:pPr>
    </w:p>
    <w:p w:rsidR="00217070" w:rsidRPr="00136D6A" w:rsidRDefault="00217070" w:rsidP="00136D6A">
      <w:pPr>
        <w:rPr>
          <w:b/>
          <w:szCs w:val="28"/>
          <w:lang w:val="uk-UA"/>
        </w:rPr>
      </w:pPr>
      <w:r w:rsidRPr="00136D6A">
        <w:rPr>
          <w:b/>
          <w:szCs w:val="28"/>
          <w:lang w:val="uk-UA"/>
        </w:rPr>
        <w:t xml:space="preserve">Про прийняття за основу проекту Закону України </w:t>
      </w:r>
      <w:r w:rsidR="00136D6A" w:rsidRPr="00136D6A">
        <w:rPr>
          <w:b/>
          <w:szCs w:val="28"/>
          <w:lang w:val="uk-UA"/>
        </w:rPr>
        <w:t>п</w:t>
      </w:r>
      <w:r w:rsidR="00136D6A" w:rsidRPr="00136D6A">
        <w:rPr>
          <w:b/>
          <w:szCs w:val="28"/>
          <w:lang w:val="uk-UA"/>
        </w:rPr>
        <w:t xml:space="preserve">ро внесення змін </w:t>
      </w:r>
      <w:r w:rsidR="00136D6A">
        <w:rPr>
          <w:b/>
          <w:szCs w:val="28"/>
          <w:lang w:val="uk-UA"/>
        </w:rPr>
        <w:t xml:space="preserve">                 </w:t>
      </w:r>
      <w:r w:rsidR="00136D6A" w:rsidRPr="00136D6A">
        <w:rPr>
          <w:b/>
          <w:szCs w:val="28"/>
          <w:lang w:val="uk-UA"/>
        </w:rPr>
        <w:t xml:space="preserve">до Кримінального процесуального кодексу України, Закону України </w:t>
      </w:r>
      <w:r w:rsidR="00136D6A">
        <w:rPr>
          <w:b/>
          <w:szCs w:val="28"/>
          <w:lang w:val="uk-UA"/>
        </w:rPr>
        <w:t xml:space="preserve">             </w:t>
      </w:r>
      <w:r w:rsidR="00136D6A" w:rsidRPr="00136D6A">
        <w:rPr>
          <w:b/>
          <w:szCs w:val="28"/>
          <w:lang w:val="uk-UA"/>
        </w:rPr>
        <w:t>«Про судоустрій і статус суддів» щодо удосконалення функціонування</w:t>
      </w:r>
      <w:r w:rsidR="00136D6A">
        <w:rPr>
          <w:b/>
          <w:szCs w:val="28"/>
          <w:lang w:val="uk-UA"/>
        </w:rPr>
        <w:t xml:space="preserve">              </w:t>
      </w:r>
      <w:bookmarkStart w:id="0" w:name="_GoBack"/>
      <w:bookmarkEnd w:id="0"/>
      <w:r w:rsidR="00136D6A" w:rsidRPr="00136D6A">
        <w:rPr>
          <w:b/>
          <w:szCs w:val="28"/>
          <w:lang w:val="uk-UA"/>
        </w:rPr>
        <w:t xml:space="preserve"> суду присяжних в Україні</w:t>
      </w:r>
    </w:p>
    <w:p w:rsidR="00217070" w:rsidRPr="00136D6A" w:rsidRDefault="00217070" w:rsidP="00217070">
      <w:pPr>
        <w:rPr>
          <w:b/>
          <w:szCs w:val="28"/>
          <w:lang w:val="uk-UA"/>
        </w:rPr>
      </w:pPr>
    </w:p>
    <w:p w:rsidR="00217070" w:rsidRPr="00136D6A" w:rsidRDefault="00217070" w:rsidP="00217070">
      <w:pPr>
        <w:rPr>
          <w:b/>
          <w:szCs w:val="28"/>
          <w:lang w:val="uk-UA"/>
        </w:rPr>
      </w:pPr>
    </w:p>
    <w:p w:rsidR="00217070" w:rsidRPr="00136D6A" w:rsidRDefault="00217070" w:rsidP="00217070">
      <w:pPr>
        <w:spacing w:after="120"/>
        <w:ind w:firstLine="708"/>
        <w:jc w:val="both"/>
        <w:rPr>
          <w:szCs w:val="28"/>
          <w:lang w:val="uk-UA"/>
        </w:rPr>
      </w:pPr>
      <w:r w:rsidRPr="00136D6A">
        <w:rPr>
          <w:szCs w:val="28"/>
          <w:lang w:val="uk-UA"/>
        </w:rPr>
        <w:t>Верховна Рада України п о с т а н о в л я є:</w:t>
      </w:r>
    </w:p>
    <w:p w:rsidR="00217070" w:rsidRPr="00136D6A" w:rsidRDefault="00217070" w:rsidP="00217070">
      <w:pPr>
        <w:ind w:firstLine="708"/>
        <w:jc w:val="both"/>
        <w:rPr>
          <w:szCs w:val="28"/>
          <w:lang w:val="uk-UA"/>
        </w:rPr>
      </w:pPr>
      <w:r w:rsidRPr="00136D6A">
        <w:rPr>
          <w:szCs w:val="28"/>
          <w:lang w:val="uk-UA"/>
        </w:rPr>
        <w:t xml:space="preserve">1. Прийняти за основу проект Закону України </w:t>
      </w:r>
      <w:r w:rsidR="00136D6A" w:rsidRPr="00136D6A">
        <w:rPr>
          <w:szCs w:val="28"/>
          <w:lang w:val="uk-UA"/>
        </w:rPr>
        <w:t>п</w:t>
      </w:r>
      <w:r w:rsidR="00136D6A" w:rsidRPr="00136D6A">
        <w:rPr>
          <w:szCs w:val="28"/>
          <w:lang w:val="uk-UA"/>
        </w:rPr>
        <w:t>ро внесення змін до Кримінального процесуального кодексу України, Закону України «Про судоустрій і статус суддів» щодо удосконалення функціонування суду присяжних в Україні</w:t>
      </w:r>
      <w:r w:rsidR="00136D6A" w:rsidRPr="00136D6A">
        <w:rPr>
          <w:szCs w:val="28"/>
          <w:lang w:val="uk-UA"/>
        </w:rPr>
        <w:t xml:space="preserve"> </w:t>
      </w:r>
      <w:r w:rsidRPr="00136D6A">
        <w:rPr>
          <w:szCs w:val="28"/>
          <w:lang w:val="uk-UA"/>
        </w:rPr>
        <w:t>(реєстр. № 7</w:t>
      </w:r>
      <w:r w:rsidR="00136D6A" w:rsidRPr="00136D6A">
        <w:rPr>
          <w:szCs w:val="28"/>
          <w:lang w:val="uk-UA"/>
        </w:rPr>
        <w:t>022-1</w:t>
      </w:r>
      <w:r w:rsidRPr="00136D6A">
        <w:rPr>
          <w:szCs w:val="28"/>
          <w:lang w:val="uk-UA"/>
        </w:rPr>
        <w:t xml:space="preserve">), поданий народним депутатом України </w:t>
      </w:r>
      <w:r w:rsidR="00136D6A" w:rsidRPr="00136D6A">
        <w:rPr>
          <w:szCs w:val="28"/>
          <w:lang w:val="uk-UA"/>
        </w:rPr>
        <w:t>Власенком С.В.</w:t>
      </w:r>
      <w:r w:rsidRPr="00136D6A">
        <w:rPr>
          <w:szCs w:val="28"/>
          <w:lang w:val="uk-UA"/>
        </w:rPr>
        <w:t xml:space="preserve"> </w:t>
      </w:r>
    </w:p>
    <w:p w:rsidR="00217070" w:rsidRPr="00136D6A" w:rsidRDefault="00217070" w:rsidP="00217070">
      <w:pPr>
        <w:ind w:firstLine="708"/>
        <w:jc w:val="both"/>
        <w:rPr>
          <w:lang w:val="uk-UA"/>
        </w:rPr>
      </w:pPr>
    </w:p>
    <w:p w:rsidR="00217070" w:rsidRPr="00136D6A" w:rsidRDefault="00217070" w:rsidP="00217070">
      <w:pPr>
        <w:ind w:firstLine="708"/>
        <w:jc w:val="both"/>
        <w:rPr>
          <w:lang w:val="uk-UA"/>
        </w:rPr>
      </w:pPr>
      <w:r w:rsidRPr="00136D6A">
        <w:rPr>
          <w:lang w:val="uk-UA"/>
        </w:rPr>
        <w:t xml:space="preserve">2. Комітету Верховної Ради України з питань законодавчого забезпечення правоохоронної діяльності доопрацювати зазначений законопроект з урахуванням зауважень та пропозицій суб‘єктів права законодавчої ініціативи і  </w:t>
      </w:r>
      <w:proofErr w:type="spellStart"/>
      <w:r w:rsidRPr="00136D6A">
        <w:rPr>
          <w:lang w:val="uk-UA"/>
        </w:rPr>
        <w:t>внести</w:t>
      </w:r>
      <w:proofErr w:type="spellEnd"/>
      <w:r w:rsidRPr="00136D6A">
        <w:rPr>
          <w:lang w:val="uk-UA"/>
        </w:rPr>
        <w:t xml:space="preserve"> його на розгляд Верховної Ради України у другому читанні.</w:t>
      </w:r>
    </w:p>
    <w:p w:rsidR="00217070" w:rsidRPr="00136D6A" w:rsidRDefault="00217070" w:rsidP="00217070">
      <w:pPr>
        <w:jc w:val="both"/>
        <w:rPr>
          <w:lang w:val="uk-UA"/>
        </w:rPr>
      </w:pPr>
    </w:p>
    <w:p w:rsidR="00217070" w:rsidRPr="00136D6A" w:rsidRDefault="00217070" w:rsidP="00217070">
      <w:pPr>
        <w:jc w:val="both"/>
        <w:rPr>
          <w:lang w:val="uk-UA"/>
        </w:rPr>
      </w:pPr>
    </w:p>
    <w:p w:rsidR="00217070" w:rsidRPr="00136D6A" w:rsidRDefault="00217070" w:rsidP="00217070">
      <w:pPr>
        <w:jc w:val="both"/>
        <w:rPr>
          <w:lang w:val="uk-UA"/>
        </w:rPr>
      </w:pPr>
    </w:p>
    <w:p w:rsidR="00217070" w:rsidRPr="00136D6A" w:rsidRDefault="00217070" w:rsidP="00217070">
      <w:pPr>
        <w:jc w:val="both"/>
        <w:rPr>
          <w:color w:val="FF0000"/>
          <w:lang w:val="uk-UA"/>
        </w:rPr>
      </w:pPr>
    </w:p>
    <w:p w:rsidR="00217070" w:rsidRPr="00136D6A" w:rsidRDefault="00217070" w:rsidP="00217070">
      <w:pPr>
        <w:jc w:val="both"/>
        <w:rPr>
          <w:lang w:val="uk-UA"/>
        </w:rPr>
      </w:pPr>
    </w:p>
    <w:p w:rsidR="00217070" w:rsidRPr="00136D6A" w:rsidRDefault="00217070" w:rsidP="00217070">
      <w:pPr>
        <w:ind w:left="2832" w:hanging="2832"/>
        <w:jc w:val="both"/>
        <w:rPr>
          <w:lang w:val="uk-UA"/>
        </w:rPr>
      </w:pPr>
      <w:r w:rsidRPr="00136D6A">
        <w:rPr>
          <w:lang w:val="uk-UA"/>
        </w:rPr>
        <w:t>Голова Верховної Ради</w:t>
      </w:r>
    </w:p>
    <w:p w:rsidR="00217070" w:rsidRPr="00136D6A" w:rsidRDefault="00217070" w:rsidP="00217070">
      <w:pPr>
        <w:ind w:left="2832" w:hanging="2832"/>
        <w:jc w:val="both"/>
        <w:rPr>
          <w:lang w:val="uk-UA"/>
        </w:rPr>
      </w:pPr>
      <w:r w:rsidRPr="00136D6A">
        <w:rPr>
          <w:lang w:val="uk-UA"/>
        </w:rPr>
        <w:t xml:space="preserve">          України</w:t>
      </w:r>
    </w:p>
    <w:p w:rsidR="00217070" w:rsidRPr="00136D6A" w:rsidRDefault="00217070" w:rsidP="00217070">
      <w:pPr>
        <w:rPr>
          <w:lang w:val="uk-UA"/>
        </w:rPr>
      </w:pPr>
    </w:p>
    <w:p w:rsidR="00217070" w:rsidRPr="00136D6A" w:rsidRDefault="00217070" w:rsidP="00217070">
      <w:pPr>
        <w:rPr>
          <w:lang w:val="uk-UA"/>
        </w:rPr>
      </w:pPr>
    </w:p>
    <w:p w:rsidR="003F307E" w:rsidRPr="00136D6A" w:rsidRDefault="003F307E">
      <w:pPr>
        <w:rPr>
          <w:lang w:val="uk-UA"/>
        </w:rPr>
      </w:pPr>
    </w:p>
    <w:sectPr w:rsidR="003F307E" w:rsidRPr="00136D6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070"/>
    <w:rsid w:val="00136D6A"/>
    <w:rsid w:val="00217070"/>
    <w:rsid w:val="003F307E"/>
    <w:rsid w:val="00EC5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87A70"/>
  <w15:chartTrackingRefBased/>
  <w15:docId w15:val="{6D6B65A7-29DA-430E-B254-5149C9371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07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756</Words>
  <Characters>431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2</cp:revision>
  <dcterms:created xsi:type="dcterms:W3CDTF">2018-04-11T08:03:00Z</dcterms:created>
  <dcterms:modified xsi:type="dcterms:W3CDTF">2018-04-11T08:06:00Z</dcterms:modified>
</cp:coreProperties>
</file>