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3E" w:rsidRDefault="00BF7882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8280</w:t>
      </w:r>
    </w:p>
    <w:p w:rsidR="00AC373E" w:rsidRDefault="00BF7882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17 квітня 2018р.</w:t>
      </w: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16EE8" w:rsidRDefault="00E16EE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16EE8" w:rsidRDefault="00E16EE8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AC373E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C373E" w:rsidRDefault="00BF7882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AC373E" w:rsidRDefault="00BF7882" w:rsidP="00BF7882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AC373E" w:rsidRDefault="00BF7882" w:rsidP="00BF7882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AC373E" w:rsidRDefault="00BF7882" w:rsidP="00BF788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AC373E" w:rsidRDefault="00AC373E">
      <w:pPr>
        <w:shd w:val="clear" w:color="auto" w:fill="FFFFFF"/>
        <w:ind w:right="11"/>
        <w:jc w:val="center"/>
        <w:rPr>
          <w:sz w:val="28"/>
          <w:szCs w:val="28"/>
        </w:rPr>
      </w:pPr>
    </w:p>
    <w:p w:rsidR="00BF7882" w:rsidRDefault="00BF788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AC373E" w:rsidRPr="00BF7882" w:rsidRDefault="00BF7882" w:rsidP="00BF7882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BF7882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BF7882">
        <w:rPr>
          <w:rFonts w:ascii="Arial" w:hAnsi="Arial" w:cs="Arial"/>
          <w:sz w:val="22"/>
          <w:szCs w:val="22"/>
        </w:rPr>
        <w:t>акта</w:t>
      </w:r>
      <w:proofErr w:type="spellEnd"/>
      <w:r w:rsidRPr="00BF7882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BF7882">
        <w:rPr>
          <w:rFonts w:ascii="Arial" w:hAnsi="Arial" w:cs="Arial"/>
          <w:sz w:val="22"/>
          <w:szCs w:val="22"/>
        </w:rPr>
        <w:t>роект Закону про внесення змін до Кримінального процесуального кодексу України (щодо забезпечення засади змагальності)</w:t>
      </w:r>
      <w:r>
        <w:rPr>
          <w:rFonts w:ascii="Arial" w:hAnsi="Arial" w:cs="Arial"/>
          <w:sz w:val="22"/>
          <w:szCs w:val="22"/>
        </w:rPr>
        <w:t>.</w:t>
      </w:r>
    </w:p>
    <w:p w:rsidR="00AC373E" w:rsidRPr="00BF7882" w:rsidRDefault="00BF7882" w:rsidP="00BF7882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BF7882">
        <w:rPr>
          <w:rFonts w:ascii="Arial" w:hAnsi="Arial" w:cs="Arial"/>
          <w:sz w:val="22"/>
          <w:szCs w:val="22"/>
        </w:rPr>
        <w:t>Реєстр. № 8280 від 17 квітня 2018р.</w:t>
      </w:r>
    </w:p>
    <w:p w:rsidR="00AC373E" w:rsidRPr="00BF7882" w:rsidRDefault="00BF7882" w:rsidP="00BF7882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BF7882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BF7882">
        <w:rPr>
          <w:rFonts w:ascii="Arial" w:hAnsi="Arial" w:cs="Arial"/>
          <w:sz w:val="22"/>
          <w:szCs w:val="22"/>
          <w:highlight w:val="white"/>
        </w:rPr>
        <w:t xml:space="preserve">народний депутат України </w:t>
      </w:r>
      <w:proofErr w:type="spellStart"/>
      <w:r w:rsidRPr="00BF7882">
        <w:rPr>
          <w:rFonts w:ascii="Arial" w:hAnsi="Arial" w:cs="Arial"/>
          <w:sz w:val="22"/>
          <w:szCs w:val="22"/>
          <w:highlight w:val="white"/>
        </w:rPr>
        <w:t>Микитась</w:t>
      </w:r>
      <w:proofErr w:type="spellEnd"/>
      <w:r w:rsidRPr="00BF7882">
        <w:rPr>
          <w:rFonts w:ascii="Arial" w:hAnsi="Arial" w:cs="Arial"/>
          <w:sz w:val="22"/>
          <w:szCs w:val="22"/>
          <w:highlight w:val="white"/>
        </w:rPr>
        <w:t xml:space="preserve"> М.В.</w:t>
      </w:r>
    </w:p>
    <w:p w:rsidR="00AC373E" w:rsidRDefault="00BF7882" w:rsidP="00BF7882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BF7882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BF7882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BF7882" w:rsidRPr="00BF7882" w:rsidRDefault="00BF7882" w:rsidP="00BF7882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AC373E" w:rsidRDefault="00BF7882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AC373E" w:rsidRDefault="00AC373E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AC373E" w:rsidRDefault="00AC37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C373E" w:rsidRDefault="00AC37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C373E" w:rsidRDefault="00AC373E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C373E" w:rsidRDefault="00BF788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AC373E" w:rsidRDefault="00AC373E"/>
    <w:p w:rsidR="00AC373E" w:rsidRDefault="00AC373E"/>
    <w:p w:rsidR="00AC373E" w:rsidRDefault="00AC373E"/>
    <w:sectPr w:rsidR="00AC373E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C373E"/>
    <w:rsid w:val="00AC373E"/>
    <w:rsid w:val="00BF7882"/>
    <w:rsid w:val="00E1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B5373"/>
  <w15:docId w15:val="{20DF60CE-6F9C-41CF-84C7-A04D53CE6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E16EE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16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2018-05-17T06:47:00Z</cp:lastPrinted>
  <dcterms:created xsi:type="dcterms:W3CDTF">2018-05-14T14:15:00Z</dcterms:created>
  <dcterms:modified xsi:type="dcterms:W3CDTF">2018-05-17T06:47:00Z</dcterms:modified>
</cp:coreProperties>
</file>