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B43" w:rsidRDefault="00241B43" w:rsidP="00241B43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До реєстр.№ 8282</w:t>
      </w:r>
    </w:p>
    <w:p w:rsidR="00241B43" w:rsidRDefault="00241B43" w:rsidP="00241B43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18.04.2018 р.</w:t>
      </w:r>
    </w:p>
    <w:p w:rsidR="00241B43" w:rsidRDefault="00241B43" w:rsidP="00241B4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41B43" w:rsidRDefault="00241B43" w:rsidP="00241B4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41B43" w:rsidRDefault="00241B43" w:rsidP="00241B4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41B43" w:rsidRDefault="00241B43" w:rsidP="00241B4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41B43" w:rsidRDefault="00241B43" w:rsidP="00241B4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41B43" w:rsidRDefault="00241B43" w:rsidP="00241B4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41B43" w:rsidRDefault="00241B43" w:rsidP="00241B4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41B43" w:rsidRDefault="00241B43" w:rsidP="00241B43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241B43" w:rsidRDefault="00241B43" w:rsidP="00241B43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241B43" w:rsidRDefault="00241B43" w:rsidP="00241B43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241B43" w:rsidRDefault="00241B43" w:rsidP="00241B43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241B43" w:rsidRDefault="00241B43" w:rsidP="00241B43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241B43" w:rsidRDefault="00241B43" w:rsidP="00241B43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241B43" w:rsidRDefault="00241B43" w:rsidP="00241B43">
      <w:pPr>
        <w:spacing w:after="360" w:line="240" w:lineRule="auto"/>
        <w:ind w:left="709"/>
        <w:jc w:val="center"/>
        <w:rPr>
          <w:sz w:val="24"/>
          <w:szCs w:val="24"/>
          <w:lang w:val="uk-UA" w:eastAsia="ru-RU"/>
        </w:rPr>
      </w:pPr>
    </w:p>
    <w:p w:rsidR="00241B43" w:rsidRDefault="00241B43" w:rsidP="00241B43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szCs w:val="28"/>
          <w:lang w:val="uk-UA" w:eastAsia="ru-RU"/>
        </w:rPr>
        <w:t>Назва проекту акту: п</w:t>
      </w:r>
      <w:r>
        <w:rPr>
          <w:szCs w:val="28"/>
          <w:lang w:val="uk-UA"/>
        </w:rPr>
        <w:t xml:space="preserve">роект Закону </w:t>
      </w:r>
      <w:r>
        <w:rPr>
          <w:rFonts w:eastAsia="Times New Roman"/>
          <w:szCs w:val="28"/>
          <w:lang w:val="uk-UA" w:eastAsia="ru-RU"/>
        </w:rPr>
        <w:t>про внесення змін до Податкового кодексу України щодо зниження  ставки податку на додану вартість  по операціях з постачання  на митній території України молока.</w:t>
      </w:r>
    </w:p>
    <w:p w:rsidR="00241B43" w:rsidRDefault="00241B43" w:rsidP="00241B4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>Реєстр. № 8282</w:t>
      </w:r>
      <w:r>
        <w:rPr>
          <w:szCs w:val="28"/>
          <w:lang w:val="uk-UA"/>
        </w:rPr>
        <w:t xml:space="preserve"> від 18.04.2018 р.</w:t>
      </w:r>
    </w:p>
    <w:p w:rsidR="00241B43" w:rsidRDefault="00241B43" w:rsidP="00241B43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Суб’єкт права законодавчої ініціативи: .  </w:t>
      </w:r>
      <w:r>
        <w:rPr>
          <w:rFonts w:eastAsia="Times New Roman"/>
          <w:szCs w:val="28"/>
          <w:lang w:val="uk-UA" w:eastAsia="ru-RU"/>
        </w:rPr>
        <w:t xml:space="preserve">поданий народними депутатами України М. </w:t>
      </w:r>
      <w:proofErr w:type="spellStart"/>
      <w:r>
        <w:rPr>
          <w:rFonts w:eastAsia="Times New Roman"/>
          <w:szCs w:val="28"/>
          <w:lang w:val="uk-UA" w:eastAsia="ru-RU"/>
        </w:rPr>
        <w:t>Люшняк</w:t>
      </w:r>
      <w:proofErr w:type="spellEnd"/>
      <w:r>
        <w:rPr>
          <w:rFonts w:eastAsia="Times New Roman"/>
          <w:szCs w:val="28"/>
          <w:lang w:val="uk-UA" w:eastAsia="ru-RU"/>
        </w:rPr>
        <w:t xml:space="preserve">, Я. </w:t>
      </w:r>
      <w:proofErr w:type="spellStart"/>
      <w:r>
        <w:rPr>
          <w:rFonts w:eastAsia="Times New Roman"/>
          <w:szCs w:val="28"/>
          <w:lang w:val="uk-UA" w:eastAsia="ru-RU"/>
        </w:rPr>
        <w:t>Дубневич</w:t>
      </w:r>
      <w:proofErr w:type="spellEnd"/>
      <w:r>
        <w:rPr>
          <w:rFonts w:eastAsia="Times New Roman"/>
          <w:szCs w:val="28"/>
          <w:lang w:val="uk-UA" w:eastAsia="ru-RU"/>
        </w:rPr>
        <w:t xml:space="preserve">, Р. </w:t>
      </w:r>
      <w:proofErr w:type="spellStart"/>
      <w:r>
        <w:rPr>
          <w:rFonts w:eastAsia="Times New Roman"/>
          <w:szCs w:val="28"/>
          <w:lang w:val="uk-UA" w:eastAsia="ru-RU"/>
        </w:rPr>
        <w:t>Горват</w:t>
      </w:r>
      <w:proofErr w:type="spellEnd"/>
      <w:r>
        <w:rPr>
          <w:rFonts w:eastAsia="Times New Roman"/>
          <w:szCs w:val="28"/>
          <w:lang w:val="uk-UA" w:eastAsia="ru-RU"/>
        </w:rPr>
        <w:t>.</w:t>
      </w:r>
    </w:p>
    <w:p w:rsidR="00241B43" w:rsidRDefault="00241B43" w:rsidP="00241B43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 xml:space="preserve"> Комітет Верховної Ради України з питань податкової та митної політики</w:t>
      </w:r>
      <w:r>
        <w:rPr>
          <w:szCs w:val="28"/>
          <w:lang w:val="uk-UA"/>
        </w:rPr>
        <w:t>.</w:t>
      </w:r>
    </w:p>
    <w:p w:rsidR="00241B43" w:rsidRDefault="00241B43" w:rsidP="00241B43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241B43" w:rsidRDefault="00241B43" w:rsidP="00241B43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 xml:space="preserve">(рішення Комітету від </w:t>
      </w:r>
      <w:r>
        <w:rPr>
          <w:color w:val="000000" w:themeColor="text1"/>
          <w:szCs w:val="28"/>
        </w:rPr>
        <w:t xml:space="preserve">21 </w:t>
      </w:r>
      <w:r>
        <w:rPr>
          <w:color w:val="000000" w:themeColor="text1"/>
          <w:szCs w:val="28"/>
          <w:lang w:val="uk-UA"/>
        </w:rPr>
        <w:t>ли</w:t>
      </w:r>
      <w:r w:rsidR="00B12C36">
        <w:rPr>
          <w:color w:val="000000" w:themeColor="text1"/>
          <w:szCs w:val="28"/>
          <w:lang w:val="uk-UA"/>
        </w:rPr>
        <w:t>стопада 2018 року, протокол №127</w:t>
      </w:r>
      <w:bookmarkStart w:id="0" w:name="_GoBack"/>
      <w:bookmarkEnd w:id="0"/>
      <w:r>
        <w:rPr>
          <w:color w:val="000000" w:themeColor="text1"/>
          <w:szCs w:val="28"/>
          <w:lang w:val="uk-UA"/>
        </w:rPr>
        <w:t xml:space="preserve"> ).</w:t>
      </w:r>
    </w:p>
    <w:p w:rsidR="00241B43" w:rsidRDefault="00241B43" w:rsidP="00241B43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241B43" w:rsidRDefault="00241B43" w:rsidP="00241B43">
      <w:pPr>
        <w:spacing w:after="0"/>
        <w:jc w:val="both"/>
        <w:rPr>
          <w:szCs w:val="28"/>
          <w:lang w:val="uk-UA"/>
        </w:rPr>
      </w:pPr>
    </w:p>
    <w:p w:rsidR="00241B43" w:rsidRDefault="00241B43" w:rsidP="00241B43">
      <w:pPr>
        <w:spacing w:after="0"/>
        <w:jc w:val="both"/>
        <w:rPr>
          <w:szCs w:val="28"/>
          <w:lang w:val="uk-UA"/>
        </w:rPr>
      </w:pPr>
    </w:p>
    <w:p w:rsidR="00241B43" w:rsidRDefault="00241B43" w:rsidP="00241B43">
      <w:pPr>
        <w:spacing w:after="0"/>
        <w:jc w:val="both"/>
        <w:rPr>
          <w:szCs w:val="28"/>
          <w:lang w:val="uk-UA"/>
        </w:rPr>
      </w:pPr>
    </w:p>
    <w:p w:rsidR="00241B43" w:rsidRDefault="00241B43" w:rsidP="00241B43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Перший заступник Голови 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p w:rsidR="00241B43" w:rsidRDefault="00241B43" w:rsidP="00241B43">
      <w:pPr>
        <w:rPr>
          <w:lang w:val="uk-UA"/>
        </w:rPr>
      </w:pPr>
    </w:p>
    <w:p w:rsidR="005A16B4" w:rsidRPr="00241B43" w:rsidRDefault="005A16B4">
      <w:pPr>
        <w:rPr>
          <w:lang w:val="uk-UA"/>
        </w:rPr>
      </w:pPr>
    </w:p>
    <w:sectPr w:rsidR="005A16B4" w:rsidRPr="00241B4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B43"/>
    <w:rsid w:val="00241B43"/>
    <w:rsid w:val="005A16B4"/>
    <w:rsid w:val="00B1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849D2"/>
  <w15:chartTrackingRefBased/>
  <w15:docId w15:val="{D40BD440-79DD-4408-AD24-4385BA772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1B43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1B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41B43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9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713</Words>
  <Characters>407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4</cp:revision>
  <cp:lastPrinted>2018-11-22T08:23:00Z</cp:lastPrinted>
  <dcterms:created xsi:type="dcterms:W3CDTF">2018-11-21T19:48:00Z</dcterms:created>
  <dcterms:modified xsi:type="dcterms:W3CDTF">2018-11-22T08:23:00Z</dcterms:modified>
</cp:coreProperties>
</file>