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0BDD" w:rsidRDefault="00E5780E">
      <w:pPr>
        <w:shd w:val="clear" w:color="auto" w:fill="FFFFFF"/>
        <w:spacing w:line="32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8305</w:t>
      </w:r>
    </w:p>
    <w:p w:rsidR="00220BDD" w:rsidRDefault="00E5780E">
      <w:pPr>
        <w:shd w:val="clear" w:color="auto" w:fill="FFFFFF"/>
        <w:ind w:left="6754"/>
        <w:jc w:val="right"/>
      </w:pPr>
      <w:r>
        <w:rPr>
          <w:sz w:val="28"/>
          <w:szCs w:val="28"/>
        </w:rPr>
        <w:t>від 19 квітня 2018р.</w:t>
      </w:r>
    </w:p>
    <w:p w:rsidR="00220BDD" w:rsidRDefault="00220BD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20BDD" w:rsidRDefault="00220BD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20BDD" w:rsidRDefault="00220BD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20BDD" w:rsidRDefault="00220BD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20BDD" w:rsidRDefault="00220BD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20BDD" w:rsidRDefault="00220BD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064D8B" w:rsidRDefault="00064D8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064D8B" w:rsidRDefault="00064D8B">
      <w:pPr>
        <w:shd w:val="clear" w:color="auto" w:fill="FFFFFF"/>
        <w:ind w:right="19"/>
        <w:jc w:val="center"/>
        <w:rPr>
          <w:b/>
          <w:sz w:val="28"/>
          <w:szCs w:val="28"/>
        </w:rPr>
      </w:pPr>
      <w:bookmarkStart w:id="0" w:name="_GoBack"/>
      <w:bookmarkEnd w:id="0"/>
    </w:p>
    <w:p w:rsidR="00220BDD" w:rsidRDefault="00220BD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20BDD" w:rsidRDefault="00220BD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220BDD" w:rsidRDefault="00E5780E">
      <w:pPr>
        <w:shd w:val="clear" w:color="auto" w:fill="FFFFFF"/>
        <w:ind w:right="19"/>
        <w:jc w:val="center"/>
      </w:pPr>
      <w:r>
        <w:rPr>
          <w:b/>
          <w:sz w:val="28"/>
          <w:szCs w:val="28"/>
        </w:rPr>
        <w:t>ВИСНОВОК</w:t>
      </w:r>
    </w:p>
    <w:p w:rsidR="00220BDD" w:rsidRDefault="00E5780E" w:rsidP="00E5780E">
      <w:pPr>
        <w:shd w:val="clear" w:color="auto" w:fill="FFFFFF"/>
        <w:ind w:right="29"/>
        <w:jc w:val="center"/>
      </w:pPr>
      <w:r>
        <w:rPr>
          <w:sz w:val="28"/>
          <w:szCs w:val="28"/>
        </w:rPr>
        <w:t>щодо результатів здійснення</w:t>
      </w:r>
    </w:p>
    <w:p w:rsidR="00220BDD" w:rsidRDefault="00E5780E" w:rsidP="00E5780E">
      <w:pPr>
        <w:shd w:val="clear" w:color="auto" w:fill="FFFFFF"/>
        <w:ind w:right="24"/>
        <w:jc w:val="center"/>
      </w:pPr>
      <w:r>
        <w:rPr>
          <w:sz w:val="28"/>
          <w:szCs w:val="28"/>
        </w:rPr>
        <w:t>антикорупційної експертизи</w:t>
      </w:r>
    </w:p>
    <w:p w:rsidR="00220BDD" w:rsidRDefault="00E5780E" w:rsidP="00E5780E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>проекту нормативно-правового акта</w:t>
      </w:r>
    </w:p>
    <w:p w:rsidR="00220BDD" w:rsidRDefault="00220BDD">
      <w:pPr>
        <w:shd w:val="clear" w:color="auto" w:fill="FFFFFF"/>
        <w:ind w:right="11"/>
        <w:jc w:val="center"/>
        <w:rPr>
          <w:sz w:val="28"/>
          <w:szCs w:val="28"/>
        </w:rPr>
      </w:pPr>
    </w:p>
    <w:p w:rsidR="00220BDD" w:rsidRPr="00E5780E" w:rsidRDefault="00E5780E" w:rsidP="00E5780E">
      <w:pPr>
        <w:shd w:val="clear" w:color="auto" w:fill="FFFFFF"/>
        <w:ind w:left="709" w:right="11"/>
        <w:jc w:val="both"/>
        <w:rPr>
          <w:rFonts w:ascii="Arial" w:hAnsi="Arial" w:cs="Arial"/>
          <w:sz w:val="22"/>
          <w:szCs w:val="22"/>
        </w:rPr>
      </w:pPr>
      <w:r w:rsidRPr="00E5780E">
        <w:rPr>
          <w:rFonts w:ascii="Arial" w:hAnsi="Arial" w:cs="Arial"/>
          <w:sz w:val="22"/>
          <w:szCs w:val="22"/>
        </w:rPr>
        <w:t xml:space="preserve">Назва проекту акта: </w:t>
      </w:r>
      <w:r>
        <w:rPr>
          <w:rFonts w:ascii="Arial" w:hAnsi="Arial" w:cs="Arial"/>
          <w:sz w:val="22"/>
          <w:szCs w:val="22"/>
        </w:rPr>
        <w:t>п</w:t>
      </w:r>
      <w:r w:rsidRPr="00E5780E">
        <w:rPr>
          <w:rFonts w:ascii="Arial" w:hAnsi="Arial" w:cs="Arial"/>
          <w:sz w:val="22"/>
          <w:szCs w:val="22"/>
        </w:rPr>
        <w:t>роект Закону про внесення змін до статті 167 Кримінального кодексу України щодо зловживання опікунськими правами</w:t>
      </w:r>
    </w:p>
    <w:p w:rsidR="00220BDD" w:rsidRPr="00E5780E" w:rsidRDefault="00E5780E" w:rsidP="00E5780E">
      <w:pPr>
        <w:shd w:val="clear" w:color="auto" w:fill="FFFFFF"/>
        <w:spacing w:before="254"/>
        <w:ind w:left="709"/>
        <w:rPr>
          <w:rFonts w:ascii="Arial" w:hAnsi="Arial" w:cs="Arial"/>
          <w:sz w:val="22"/>
          <w:szCs w:val="22"/>
        </w:rPr>
      </w:pPr>
      <w:r w:rsidRPr="00E5780E">
        <w:rPr>
          <w:rFonts w:ascii="Arial" w:hAnsi="Arial" w:cs="Arial"/>
          <w:sz w:val="22"/>
          <w:szCs w:val="22"/>
        </w:rPr>
        <w:t>Реєстр. № 8305 від 19 квітня 2018р.</w:t>
      </w:r>
    </w:p>
    <w:p w:rsidR="00220BDD" w:rsidRPr="00E5780E" w:rsidRDefault="00E5780E" w:rsidP="00E5780E">
      <w:pPr>
        <w:shd w:val="clear" w:color="auto" w:fill="FFFFFF"/>
        <w:spacing w:before="254"/>
        <w:ind w:left="709"/>
        <w:jc w:val="both"/>
        <w:rPr>
          <w:rFonts w:ascii="Arial" w:hAnsi="Arial" w:cs="Arial"/>
          <w:sz w:val="22"/>
          <w:szCs w:val="22"/>
        </w:rPr>
      </w:pPr>
      <w:r w:rsidRPr="00E5780E">
        <w:rPr>
          <w:rFonts w:ascii="Arial" w:hAnsi="Arial" w:cs="Arial"/>
          <w:sz w:val="22"/>
          <w:szCs w:val="22"/>
        </w:rPr>
        <w:t xml:space="preserve">Суб'єкт права законодавчої ініціативи: </w:t>
      </w:r>
      <w:r w:rsidRPr="00E5780E">
        <w:rPr>
          <w:rFonts w:ascii="Arial" w:hAnsi="Arial" w:cs="Arial"/>
          <w:sz w:val="22"/>
          <w:szCs w:val="22"/>
          <w:highlight w:val="white"/>
        </w:rPr>
        <w:t>народні депутати України Котвіцький І.О., Безбах Я.Я.</w:t>
      </w:r>
    </w:p>
    <w:p w:rsidR="00220BDD" w:rsidRDefault="00E5780E" w:rsidP="00E5780E">
      <w:pPr>
        <w:shd w:val="clear" w:color="auto" w:fill="FFFFFF"/>
        <w:spacing w:before="240" w:line="259" w:lineRule="auto"/>
        <w:ind w:left="709" w:right="10"/>
        <w:jc w:val="both"/>
        <w:rPr>
          <w:rFonts w:ascii="Arial" w:hAnsi="Arial" w:cs="Arial"/>
          <w:sz w:val="22"/>
          <w:szCs w:val="22"/>
        </w:rPr>
      </w:pPr>
      <w:r w:rsidRPr="00E5780E">
        <w:rPr>
          <w:rFonts w:ascii="Arial" w:hAnsi="Arial" w:cs="Arial"/>
          <w:sz w:val="22"/>
          <w:szCs w:val="22"/>
        </w:rPr>
        <w:t xml:space="preserve">Головний комітет з підготовки і попереднього розгляду - Комітет з питань </w:t>
      </w:r>
      <w:r w:rsidRPr="00E5780E">
        <w:rPr>
          <w:rFonts w:ascii="Arial" w:eastAsia="Arial" w:hAnsi="Arial" w:cs="Arial"/>
          <w:color w:val="333333"/>
          <w:sz w:val="22"/>
          <w:szCs w:val="22"/>
          <w:highlight w:val="white"/>
        </w:rPr>
        <w:t xml:space="preserve">   </w:t>
      </w:r>
      <w:r w:rsidRPr="00E5780E">
        <w:rPr>
          <w:rFonts w:ascii="Arial" w:hAnsi="Arial" w:cs="Arial"/>
          <w:sz w:val="22"/>
          <w:szCs w:val="22"/>
          <w:highlight w:val="white"/>
        </w:rPr>
        <w:t>законодавчого забезпечення правоохоронної діяльності</w:t>
      </w:r>
      <w:r>
        <w:rPr>
          <w:rFonts w:ascii="Arial" w:hAnsi="Arial" w:cs="Arial"/>
          <w:sz w:val="22"/>
          <w:szCs w:val="22"/>
        </w:rPr>
        <w:t>.</w:t>
      </w:r>
    </w:p>
    <w:p w:rsidR="00E5780E" w:rsidRPr="00E5780E" w:rsidRDefault="00E5780E" w:rsidP="00E5780E">
      <w:pPr>
        <w:shd w:val="clear" w:color="auto" w:fill="FFFFFF"/>
        <w:spacing w:before="240" w:line="259" w:lineRule="auto"/>
        <w:ind w:left="709" w:right="10"/>
        <w:jc w:val="both"/>
        <w:rPr>
          <w:rFonts w:ascii="Arial" w:hAnsi="Arial" w:cs="Arial"/>
          <w:sz w:val="22"/>
          <w:szCs w:val="22"/>
        </w:rPr>
      </w:pPr>
    </w:p>
    <w:p w:rsidR="00220BDD" w:rsidRDefault="00E5780E">
      <w:pPr>
        <w:shd w:val="clear" w:color="auto" w:fill="FFFFFF"/>
        <w:ind w:firstLine="726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16 травня 2018, протокол № 119).</w:t>
      </w:r>
    </w:p>
    <w:p w:rsidR="00220BDD" w:rsidRDefault="00220BDD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 w:colFirst="0" w:colLast="0"/>
      <w:bookmarkEnd w:id="1"/>
    </w:p>
    <w:p w:rsidR="00220BDD" w:rsidRDefault="00220BDD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220BDD" w:rsidRDefault="00220BDD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220BDD" w:rsidRDefault="00220BDD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220BDD" w:rsidRDefault="00E5780E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220BDD" w:rsidRDefault="00220BDD"/>
    <w:p w:rsidR="00220BDD" w:rsidRDefault="00220BDD"/>
    <w:p w:rsidR="00220BDD" w:rsidRDefault="00220BDD"/>
    <w:sectPr w:rsidR="00220BDD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220BDD"/>
    <w:rsid w:val="00064D8B"/>
    <w:rsid w:val="00220BDD"/>
    <w:rsid w:val="00E57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8C3E1"/>
  <w15:docId w15:val="{0CBAF23E-78D0-4521-83AC-1F31DB37E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064D8B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064D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514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Чілікіна Алла Василівна</cp:lastModifiedBy>
  <cp:revision>5</cp:revision>
  <cp:lastPrinted>2018-05-17T06:48:00Z</cp:lastPrinted>
  <dcterms:created xsi:type="dcterms:W3CDTF">2018-05-14T14:23:00Z</dcterms:created>
  <dcterms:modified xsi:type="dcterms:W3CDTF">2018-05-17T06:48:00Z</dcterms:modified>
</cp:coreProperties>
</file>