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96" w:rsidRPr="00B73143" w:rsidRDefault="00347596" w:rsidP="0034759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7314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347596" w:rsidRPr="00D47441" w:rsidRDefault="00347596" w:rsidP="003475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4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</w:t>
      </w:r>
      <w:r w:rsidRPr="00D47441">
        <w:rPr>
          <w:rFonts w:ascii="Times New Roman" w:hAnsi="Times New Roman" w:cs="Times New Roman"/>
          <w:b/>
          <w:sz w:val="28"/>
          <w:szCs w:val="28"/>
          <w:lang w:val="uk-UA"/>
        </w:rPr>
        <w:t>«Про внесення змін до деяких законодавчих актів України щодо протидії нелегальному вилученню об’єктів археологічної спадщини»</w:t>
      </w:r>
    </w:p>
    <w:p w:rsidR="00347596" w:rsidRPr="00D47441" w:rsidRDefault="00347596" w:rsidP="00347596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47596" w:rsidRPr="00D47441" w:rsidRDefault="00347596" w:rsidP="00347596">
      <w:pPr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val="uk-UA" w:eastAsia="ru-RU"/>
        </w:rPr>
      </w:pPr>
      <w:r w:rsidRPr="00D4744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1. Обґрунтування необхідності прийняття </w:t>
      </w:r>
      <w:r w:rsidRPr="00D47441">
        <w:rPr>
          <w:rFonts w:ascii="Times New Roman" w:eastAsiaTheme="minorEastAsia" w:hAnsi="Times New Roman" w:cs="Times New Roman"/>
          <w:b/>
          <w:bCs/>
          <w:sz w:val="28"/>
          <w:szCs w:val="28"/>
          <w:lang w:val="uk-UA" w:eastAsia="ru-RU"/>
        </w:rPr>
        <w:t>проекту Закону.</w:t>
      </w:r>
    </w:p>
    <w:p w:rsidR="00347596" w:rsidRPr="00D47441" w:rsidRDefault="00347596" w:rsidP="00347596">
      <w:pPr>
        <w:spacing w:after="0" w:line="240" w:lineRule="auto"/>
        <w:ind w:right="-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4744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</w:t>
      </w:r>
      <w:r w:rsidRPr="00D474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жаль, в останні десятиліття надзвичайно збільшилась кількість випадків так званої «чорної археології». Це поняття включає в себе проведення незаконних розкопок з метою пошуку культурних цінностей, а також незаконний обіг предметів, отриманих внаслідок проведення таких розкопок. Предмет археології, що перебуває не у державній власності, є краденим. </w:t>
      </w:r>
    </w:p>
    <w:p w:rsidR="00347596" w:rsidRPr="00D47441" w:rsidRDefault="00347596" w:rsidP="00347596">
      <w:pPr>
        <w:spacing w:after="0" w:line="240" w:lineRule="auto"/>
        <w:ind w:right="-25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4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Діяльність чорних копачів набуває катастрофічних масштабів, знищуючи пам'ять про історію цілої країни. Науковці зазначають, що вилучені без дотримання належних процедур скарби втрачають свою культурну, історичну й інформаційну цінність без можливості відновлення. </w:t>
      </w:r>
      <w:r w:rsidRPr="00D474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Україна ж протягом останніх десятиліть перетворилася в одного з найбільших постачальників незаконно набутих археологічних предметів на світових ринках.</w:t>
      </w:r>
    </w:p>
    <w:p w:rsidR="00347596" w:rsidRPr="00D47441" w:rsidRDefault="00347596" w:rsidP="00347596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val="uk-UA" w:eastAsia="ru-RU"/>
        </w:rPr>
      </w:pPr>
      <w:r w:rsidRPr="00D47441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Таким чином, склалася ситуація, коли незаконне вилучення та обіг археологічних предметів призводить до знищення археологічної спадщини України</w:t>
      </w:r>
    </w:p>
    <w:p w:rsidR="00347596" w:rsidRPr="00D47441" w:rsidRDefault="00347596" w:rsidP="003475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47596" w:rsidRPr="004747BB" w:rsidRDefault="00347596" w:rsidP="004747BB">
      <w:pPr>
        <w:pStyle w:val="a4"/>
        <w:ind w:left="0" w:firstLine="567"/>
        <w:jc w:val="both"/>
        <w:rPr>
          <w:sz w:val="28"/>
          <w:szCs w:val="28"/>
          <w:lang w:val="uk-UA"/>
        </w:rPr>
      </w:pPr>
      <w:r w:rsidRPr="00D47441">
        <w:rPr>
          <w:b/>
          <w:bCs/>
          <w:sz w:val="28"/>
          <w:szCs w:val="28"/>
          <w:lang w:val="uk-UA"/>
        </w:rPr>
        <w:t xml:space="preserve">2. </w:t>
      </w:r>
      <w:r w:rsidRPr="00D47441">
        <w:rPr>
          <w:b/>
          <w:sz w:val="28"/>
          <w:szCs w:val="28"/>
          <w:lang w:val="uk-UA"/>
        </w:rPr>
        <w:t>Цілі та завдання проекту Закону.</w:t>
      </w:r>
      <w:r w:rsidRPr="00D47441">
        <w:rPr>
          <w:sz w:val="28"/>
          <w:szCs w:val="28"/>
          <w:lang w:val="uk-UA"/>
        </w:rPr>
        <w:t xml:space="preserve"> </w:t>
      </w:r>
    </w:p>
    <w:p w:rsidR="00347596" w:rsidRPr="00D47441" w:rsidRDefault="00347596" w:rsidP="00347596">
      <w:pPr>
        <w:spacing w:after="0" w:line="240" w:lineRule="auto"/>
        <w:ind w:right="-25"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7441">
        <w:rPr>
          <w:rFonts w:ascii="Times New Roman" w:hAnsi="Times New Roman" w:cs="Times New Roman"/>
          <w:sz w:val="28"/>
          <w:szCs w:val="28"/>
          <w:lang w:val="uk-UA"/>
        </w:rPr>
        <w:t xml:space="preserve">Положення проекту закону мають на меті конкретизувати шляхи подолання проведення нелегальних розкопок в Україні, протидії незаконному набуттю, незаконній торгівлі та незаконному вивезенню археологічних предметів. </w:t>
      </w:r>
    </w:p>
    <w:p w:rsidR="00347596" w:rsidRPr="00D47441" w:rsidRDefault="00347596" w:rsidP="00347596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47596" w:rsidRPr="00D47441" w:rsidRDefault="00347596" w:rsidP="00347596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441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7441">
        <w:rPr>
          <w:rFonts w:ascii="Times New Roman" w:hAnsi="Times New Roman" w:cs="Times New Roman"/>
          <w:b/>
          <w:sz w:val="28"/>
          <w:szCs w:val="28"/>
          <w:lang w:val="uk-UA"/>
        </w:rPr>
        <w:t>Загальна характеристика і основні положення проекту Закону.</w:t>
      </w:r>
    </w:p>
    <w:p w:rsidR="00347596" w:rsidRPr="00D47441" w:rsidRDefault="00347596" w:rsidP="003475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441">
        <w:rPr>
          <w:rFonts w:ascii="Times New Roman" w:hAnsi="Times New Roman" w:cs="Times New Roman"/>
          <w:sz w:val="28"/>
          <w:szCs w:val="28"/>
          <w:lang w:val="uk-UA"/>
        </w:rPr>
        <w:t>Проектом Закону пропонується внести такі зміни:</w:t>
      </w:r>
    </w:p>
    <w:p w:rsidR="00347596" w:rsidRPr="00D47441" w:rsidRDefault="004747BB" w:rsidP="004747BB">
      <w:pPr>
        <w:pStyle w:val="a4"/>
        <w:ind w:left="1002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1) </w:t>
      </w:r>
      <w:r w:rsidR="00347596" w:rsidRPr="00D47441">
        <w:rPr>
          <w:i/>
          <w:sz w:val="28"/>
          <w:szCs w:val="28"/>
          <w:lang w:val="uk-UA"/>
        </w:rPr>
        <w:t>До Цивільного кодексу України:</w:t>
      </w:r>
    </w:p>
    <w:p w:rsidR="00347596" w:rsidRPr="00D47441" w:rsidRDefault="00347596" w:rsidP="00347596">
      <w:pPr>
        <w:ind w:left="6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474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D47441">
        <w:rPr>
          <w:rFonts w:ascii="Times New Roman" w:hAnsi="Times New Roman" w:cs="Times New Roman"/>
          <w:sz w:val="28"/>
          <w:szCs w:val="28"/>
          <w:lang w:val="uk-UA"/>
        </w:rPr>
        <w:t xml:space="preserve">визначити, що будь-який виявлений скарб має бути після його виявлення переданий до </w:t>
      </w:r>
      <w:r w:rsidRPr="00D47441">
        <w:rPr>
          <w:rFonts w:ascii="Times New Roman" w:hAnsi="Times New Roman" w:cs="Times New Roman"/>
          <w:sz w:val="28"/>
          <w:szCs w:val="28"/>
        </w:rPr>
        <w:t>територіального орган</w:t>
      </w:r>
      <w:r w:rsidRPr="00D4744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47441">
        <w:rPr>
          <w:rFonts w:ascii="Times New Roman" w:hAnsi="Times New Roman" w:cs="Times New Roman"/>
          <w:sz w:val="28"/>
          <w:szCs w:val="28"/>
        </w:rPr>
        <w:t xml:space="preserve">  Національної  поліції за місцем знаходження скарбу або </w:t>
      </w:r>
      <w:r w:rsidRPr="00D47441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4747BB">
        <w:rPr>
          <w:rFonts w:ascii="Times New Roman" w:hAnsi="Times New Roman" w:cs="Times New Roman"/>
          <w:sz w:val="28"/>
          <w:szCs w:val="28"/>
        </w:rPr>
        <w:t>відповідного</w:t>
      </w:r>
      <w:r w:rsidRPr="00D47441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4747B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47441">
        <w:rPr>
          <w:rFonts w:ascii="Times New Roman" w:hAnsi="Times New Roman" w:cs="Times New Roman"/>
          <w:sz w:val="28"/>
          <w:szCs w:val="28"/>
        </w:rPr>
        <w:t xml:space="preserve"> місцевого самоврядування</w:t>
      </w:r>
      <w:r w:rsidRPr="00D47441">
        <w:rPr>
          <w:rFonts w:ascii="Times New Roman" w:hAnsi="Times New Roman" w:cs="Times New Roman"/>
          <w:sz w:val="28"/>
          <w:szCs w:val="28"/>
          <w:lang w:val="uk-UA"/>
        </w:rPr>
        <w:t xml:space="preserve"> на збереження до моменту встановлення, чи має даний скарб культурну цінність.</w:t>
      </w:r>
    </w:p>
    <w:p w:rsidR="00347596" w:rsidRPr="00D47441" w:rsidRDefault="004747BB" w:rsidP="00347596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47596" w:rsidRPr="00D47441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347596" w:rsidRPr="00D474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 Закону України «Про ліцензування певних видів господарської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47596" w:rsidRPr="00D47441">
        <w:rPr>
          <w:rFonts w:ascii="Times New Roman" w:hAnsi="Times New Roman" w:cs="Times New Roman"/>
          <w:i/>
          <w:sz w:val="28"/>
          <w:szCs w:val="28"/>
          <w:lang w:val="uk-UA"/>
        </w:rPr>
        <w:t>діяльності»:</w:t>
      </w:r>
    </w:p>
    <w:p w:rsidR="00347596" w:rsidRDefault="004747BB" w:rsidP="00347596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 w:rsidR="00347596" w:rsidRPr="00D47441">
        <w:rPr>
          <w:i/>
          <w:sz w:val="28"/>
          <w:szCs w:val="28"/>
        </w:rPr>
        <w:t xml:space="preserve">- </w:t>
      </w:r>
      <w:r w:rsidR="00347596" w:rsidRPr="00D47441">
        <w:rPr>
          <w:sz w:val="28"/>
          <w:szCs w:val="28"/>
        </w:rPr>
        <w:t>передбачити нові види діяльності, що вимагають ліцензування, а саме: використання детекторів металу, геосканерів та інших приладів, призначених або адаптованих під пошук матеріальних предметів;</w:t>
      </w:r>
      <w:r>
        <w:rPr>
          <w:sz w:val="28"/>
          <w:szCs w:val="28"/>
        </w:rPr>
        <w:t xml:space="preserve"> </w:t>
      </w:r>
      <w:r w:rsidR="00347596" w:rsidRPr="00D47441">
        <w:rPr>
          <w:sz w:val="28"/>
          <w:szCs w:val="28"/>
        </w:rPr>
        <w:t>діяльність з виявлення та пошуку решток людського існування або діяльності віком не менше 100 років на момент виявлення, що містяться під земною поверхнею та/або під водою;</w:t>
      </w:r>
      <w:r>
        <w:rPr>
          <w:sz w:val="28"/>
          <w:szCs w:val="28"/>
        </w:rPr>
        <w:t xml:space="preserve"> </w:t>
      </w:r>
      <w:r w:rsidR="00347596" w:rsidRPr="00D47441">
        <w:rPr>
          <w:sz w:val="28"/>
          <w:szCs w:val="28"/>
        </w:rPr>
        <w:lastRenderedPageBreak/>
        <w:t>діяльність з виявлення та пошуку матеріальних предметів, які мають культурну та/або історичну цінність та повністю або частково вилучені з-під земної або водної поверхні внаслідок антропогенної діяльності або дій природних чинників.</w:t>
      </w:r>
    </w:p>
    <w:p w:rsidR="00322F73" w:rsidRDefault="00322F73" w:rsidP="00347596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3) </w:t>
      </w:r>
      <w:r w:rsidR="00550E93">
        <w:rPr>
          <w:i/>
          <w:sz w:val="28"/>
          <w:szCs w:val="28"/>
        </w:rPr>
        <w:t>До К</w:t>
      </w:r>
      <w:r w:rsidRPr="00322F73">
        <w:rPr>
          <w:i/>
          <w:sz w:val="28"/>
          <w:szCs w:val="28"/>
        </w:rPr>
        <w:t>одексу України про адміністративні правопорушення</w:t>
      </w:r>
      <w:r>
        <w:rPr>
          <w:sz w:val="28"/>
          <w:szCs w:val="28"/>
        </w:rPr>
        <w:t>:</w:t>
      </w:r>
    </w:p>
    <w:p w:rsidR="00347596" w:rsidRPr="00D47441" w:rsidRDefault="00322F73" w:rsidP="00322F73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-передбачити відповідальність за неповідомлення про виявлений скарб чи порушення строків повідомлення про виявлений скарб.</w:t>
      </w:r>
    </w:p>
    <w:p w:rsidR="00347596" w:rsidRPr="00D47441" w:rsidRDefault="00347596" w:rsidP="0034759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7441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D47441">
        <w:rPr>
          <w:rFonts w:ascii="Times New Roman" w:hAnsi="Times New Roman" w:cs="Times New Roman"/>
          <w:b/>
          <w:sz w:val="28"/>
          <w:szCs w:val="28"/>
          <w:lang w:val="uk-UA"/>
        </w:rPr>
        <w:t>Стан нормативно-правової бази у сфері правового регулювання.</w:t>
      </w:r>
    </w:p>
    <w:p w:rsidR="00347596" w:rsidRPr="00EF1FB6" w:rsidRDefault="00347596" w:rsidP="004747BB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val="uk-UA" w:eastAsia="ru-RU"/>
        </w:rPr>
      </w:pPr>
      <w:r w:rsidRPr="00EF1F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Основними нормативно-правовими актами, що регулюють ці питання, є</w:t>
      </w:r>
      <w:r w:rsidRPr="00EF1FB6">
        <w:rPr>
          <w:rFonts w:ascii="Times New Roman" w:eastAsiaTheme="minorEastAsia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347596" w:rsidRPr="00D47441" w:rsidRDefault="00347596" w:rsidP="004747B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441">
        <w:rPr>
          <w:rFonts w:ascii="Times New Roman" w:hAnsi="Times New Roman" w:cs="Times New Roman"/>
          <w:sz w:val="28"/>
          <w:szCs w:val="28"/>
          <w:lang w:val="uk-UA"/>
        </w:rPr>
        <w:t xml:space="preserve">Конституція України, Цивільний кодекс України, Закон України «Про охорону культурної спадщини», «Про охорону археологічної спадщини», «Про ліцензування певних </w:t>
      </w:r>
      <w:r w:rsidR="00322F73">
        <w:rPr>
          <w:rFonts w:ascii="Times New Roman" w:hAnsi="Times New Roman" w:cs="Times New Roman"/>
          <w:sz w:val="28"/>
          <w:szCs w:val="28"/>
          <w:lang w:val="uk-UA"/>
        </w:rPr>
        <w:t>видів господарської діяльності», Кодекс України про адміністративні правопорушення.</w:t>
      </w:r>
    </w:p>
    <w:p w:rsidR="00347596" w:rsidRPr="00D47441" w:rsidRDefault="00347596" w:rsidP="0034759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7596" w:rsidRPr="00517E6B" w:rsidRDefault="00347596" w:rsidP="003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4744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5. </w:t>
      </w:r>
      <w:r w:rsidRPr="00517E6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Фінансово-економічне обґрунтування проекту Закону.</w:t>
      </w:r>
    </w:p>
    <w:p w:rsidR="00347596" w:rsidRPr="00517E6B" w:rsidRDefault="00347596" w:rsidP="003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17E6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517E6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517E6B">
        <w:rPr>
          <w:rFonts w:ascii="Times New Roman" w:eastAsia="Times New Roman" w:hAnsi="Times New Roman" w:cs="Times New Roman"/>
          <w:sz w:val="28"/>
          <w:szCs w:val="28"/>
          <w:lang w:val="uk-UA"/>
        </w:rPr>
        <w:t>Прийняття проекту Закону не потребуватиме додаткових витрат з Державного бюджету України.</w:t>
      </w:r>
    </w:p>
    <w:p w:rsidR="00347596" w:rsidRPr="00517E6B" w:rsidRDefault="00347596" w:rsidP="003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47596" w:rsidRPr="00517E6B" w:rsidRDefault="00347596" w:rsidP="003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17E6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6.Очікувані правові та соціально-економічні наслідки прийняття проекту Закону.</w:t>
      </w:r>
    </w:p>
    <w:p w:rsidR="00347596" w:rsidRPr="00517E6B" w:rsidRDefault="00347596" w:rsidP="00347596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517E6B">
        <w:rPr>
          <w:rFonts w:ascii="Times New Roman" w:eastAsia="Times New Roman" w:hAnsi="Times New Roman" w:cs="Times New Roman"/>
          <w:sz w:val="28"/>
          <w:szCs w:val="28"/>
          <w:lang w:val="uk-UA"/>
        </w:rPr>
        <w:t>Ці пропозиції є необхідними для</w:t>
      </w:r>
      <w:r w:rsidRPr="00D4744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збереження та охорони археологічної спадщини України</w:t>
      </w:r>
      <w:r w:rsidRPr="00517E6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347596" w:rsidRPr="00517E6B" w:rsidRDefault="00347596" w:rsidP="003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47596" w:rsidRPr="00517E6B" w:rsidRDefault="00347596" w:rsidP="003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96157" w:rsidRDefault="00606787" w:rsidP="00796157">
      <w:pPr>
        <w:spacing w:after="0"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Народні</w:t>
      </w:r>
      <w:r w:rsidR="00347596" w:rsidRPr="00517E6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  <w:r w:rsidR="00347596" w:rsidRPr="00517E6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України </w:t>
      </w:r>
      <w:r w:rsidR="00347596" w:rsidRPr="00517E6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347596" w:rsidRPr="00517E6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347596" w:rsidRPr="00517E6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347596" w:rsidRPr="00517E6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</w:t>
      </w:r>
      <w:r w:rsidR="007961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</w:t>
      </w:r>
      <w:r w:rsidR="0079615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Подоляк І.І. 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Герасимов А.В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Острікова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Т.Г.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Єленський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В.Є.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Геращенко І.В.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Сироїд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О.І.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Рибчинський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Є.Ю.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Гузь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І.В.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Лаврик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О.В.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Іванчук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А.В.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Семенуха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Р.С.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Соболєв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Є.В.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Маркевич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Я.В.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Соболєв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С.В.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Кондратюк О.К.</w:t>
      </w:r>
    </w:p>
    <w:p w:rsidR="00796157" w:rsidRDefault="00796157" w:rsidP="00796157">
      <w:pPr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Луценко І.С.</w:t>
      </w:r>
    </w:p>
    <w:p w:rsidR="00347596" w:rsidRPr="00517E6B" w:rsidRDefault="00347596" w:rsidP="003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47596" w:rsidRPr="00517E6B" w:rsidRDefault="00347596" w:rsidP="003475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17E6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347596" w:rsidRPr="00210B41" w:rsidRDefault="00347596" w:rsidP="00347596">
      <w:pPr>
        <w:pStyle w:val="a3"/>
        <w:spacing w:befor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47596" w:rsidRDefault="00347596" w:rsidP="00347596">
      <w:pPr>
        <w:spacing w:line="240" w:lineRule="auto"/>
      </w:pPr>
    </w:p>
    <w:p w:rsidR="00347596" w:rsidRDefault="00347596" w:rsidP="00347596">
      <w:pPr>
        <w:jc w:val="both"/>
      </w:pPr>
    </w:p>
    <w:p w:rsidR="00347596" w:rsidRPr="00204E81" w:rsidRDefault="00347596" w:rsidP="0034759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3C26" w:rsidRPr="00347596" w:rsidRDefault="00343C26">
      <w:pPr>
        <w:rPr>
          <w:lang w:val="uk-UA"/>
        </w:rPr>
      </w:pPr>
    </w:p>
    <w:sectPr w:rsidR="00343C26" w:rsidRPr="003475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C14" w:rsidRDefault="00196C14" w:rsidP="00EA20E5">
      <w:pPr>
        <w:spacing w:after="0" w:line="240" w:lineRule="auto"/>
      </w:pPr>
      <w:r>
        <w:separator/>
      </w:r>
    </w:p>
  </w:endnote>
  <w:endnote w:type="continuationSeparator" w:id="0">
    <w:p w:rsidR="00196C14" w:rsidRDefault="00196C14" w:rsidP="00EA2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0E5" w:rsidRDefault="00EA20E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0437360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EA20E5" w:rsidRDefault="00EA20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A20E5" w:rsidRDefault="00EA20E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0E5" w:rsidRDefault="00EA20E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C14" w:rsidRDefault="00196C14" w:rsidP="00EA20E5">
      <w:pPr>
        <w:spacing w:after="0" w:line="240" w:lineRule="auto"/>
      </w:pPr>
      <w:r>
        <w:separator/>
      </w:r>
    </w:p>
  </w:footnote>
  <w:footnote w:type="continuationSeparator" w:id="0">
    <w:p w:rsidR="00196C14" w:rsidRDefault="00196C14" w:rsidP="00EA2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0E5" w:rsidRDefault="00EA20E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0E5" w:rsidRDefault="00EA20E5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0E5" w:rsidRDefault="00EA20E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32E4C"/>
    <w:multiLevelType w:val="hybridMultilevel"/>
    <w:tmpl w:val="C8B2F75A"/>
    <w:lvl w:ilvl="0" w:tplc="39B67414">
      <w:start w:val="1"/>
      <w:numFmt w:val="decimal"/>
      <w:lvlText w:val="%1)"/>
      <w:lvlJc w:val="left"/>
      <w:pPr>
        <w:ind w:left="10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37F"/>
    <w:rsid w:val="00196C14"/>
    <w:rsid w:val="00322F73"/>
    <w:rsid w:val="00343C26"/>
    <w:rsid w:val="00347596"/>
    <w:rsid w:val="004747BB"/>
    <w:rsid w:val="00550E93"/>
    <w:rsid w:val="00606787"/>
    <w:rsid w:val="006B1945"/>
    <w:rsid w:val="0074337F"/>
    <w:rsid w:val="00796157"/>
    <w:rsid w:val="00D47441"/>
    <w:rsid w:val="00EA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F32335-F279-440F-BEC0-981D2FCC1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347596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6"/>
      <w:lang w:val="uk-UA" w:eastAsia="ru-RU"/>
    </w:rPr>
  </w:style>
  <w:style w:type="paragraph" w:styleId="a4">
    <w:name w:val="List Paragraph"/>
    <w:basedOn w:val="a"/>
    <w:uiPriority w:val="99"/>
    <w:qFormat/>
    <w:rsid w:val="003475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347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unhideWhenUsed/>
    <w:rsid w:val="00EA2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20E5"/>
  </w:style>
  <w:style w:type="paragraph" w:styleId="a7">
    <w:name w:val="footer"/>
    <w:basedOn w:val="a"/>
    <w:link w:val="a8"/>
    <w:uiPriority w:val="99"/>
    <w:unhideWhenUsed/>
    <w:rsid w:val="00EA2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2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7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742</Words>
  <Characters>4231</Characters>
  <Application>Microsoft Office Word</Application>
  <DocSecurity>0</DocSecurity>
  <Lines>35</Lines>
  <Paragraphs>9</Paragraphs>
  <ScaleCrop>false</ScaleCrop>
  <Company/>
  <LinksUpToDate>false</LinksUpToDate>
  <CharactersWithSpaces>4964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2018-04-17T10:09:00Z</dcterms:created>
  <dcterms:modified xsi:type="dcterms:W3CDTF">2018-04-20T07:03:00Z</dcterms:modified>
</cp:coreProperties>
</file>