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02A1" w:rsidRDefault="001002A1" w:rsidP="001002A1">
      <w:pPr>
        <w:shd w:val="clear" w:color="auto" w:fill="FFFFFF"/>
        <w:spacing w:line="319" w:lineRule="auto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До реєстр. № 839</w:t>
      </w:r>
      <w:r>
        <w:rPr>
          <w:sz w:val="28"/>
          <w:szCs w:val="28"/>
        </w:rPr>
        <w:t>0</w:t>
      </w:r>
    </w:p>
    <w:p w:rsidR="001002A1" w:rsidRDefault="001002A1" w:rsidP="001002A1">
      <w:pPr>
        <w:shd w:val="clear" w:color="auto" w:fill="FFFFFF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від 22 травня 2018р.</w:t>
      </w:r>
    </w:p>
    <w:p w:rsidR="001002A1" w:rsidRDefault="001002A1" w:rsidP="001002A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1002A1" w:rsidRDefault="001002A1" w:rsidP="001002A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1002A1" w:rsidRDefault="001002A1" w:rsidP="001002A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1002A1" w:rsidRDefault="001002A1" w:rsidP="001002A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1002A1" w:rsidRDefault="001002A1" w:rsidP="001002A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1002A1" w:rsidRDefault="001002A1" w:rsidP="001002A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1002A1" w:rsidRDefault="001002A1" w:rsidP="001002A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1002A1" w:rsidRDefault="001002A1" w:rsidP="001002A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1002A1" w:rsidRDefault="001002A1" w:rsidP="001002A1">
      <w:pPr>
        <w:shd w:val="clear" w:color="auto" w:fill="FFFFFF"/>
        <w:ind w:right="1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ВИСНОВОК</w:t>
      </w:r>
    </w:p>
    <w:p w:rsidR="001002A1" w:rsidRDefault="001002A1" w:rsidP="001002A1">
      <w:pPr>
        <w:shd w:val="clear" w:color="auto" w:fill="FFFFFF"/>
        <w:spacing w:line="314" w:lineRule="auto"/>
        <w:ind w:right="29"/>
        <w:jc w:val="center"/>
        <w:rPr>
          <w:sz w:val="28"/>
          <w:szCs w:val="28"/>
        </w:rPr>
      </w:pPr>
      <w:r>
        <w:rPr>
          <w:sz w:val="28"/>
          <w:szCs w:val="28"/>
        </w:rPr>
        <w:t>щодо результатів здійснення</w:t>
      </w:r>
    </w:p>
    <w:p w:rsidR="001002A1" w:rsidRDefault="001002A1" w:rsidP="001002A1">
      <w:pPr>
        <w:shd w:val="clear" w:color="auto" w:fill="FFFFFF"/>
        <w:spacing w:line="314" w:lineRule="auto"/>
        <w:ind w:right="24"/>
        <w:jc w:val="center"/>
        <w:rPr>
          <w:sz w:val="28"/>
          <w:szCs w:val="28"/>
        </w:rPr>
      </w:pPr>
      <w:r>
        <w:rPr>
          <w:sz w:val="28"/>
          <w:szCs w:val="28"/>
        </w:rPr>
        <w:t>антикорупційної експертизи</w:t>
      </w:r>
    </w:p>
    <w:p w:rsidR="001002A1" w:rsidRDefault="001002A1" w:rsidP="001002A1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1002A1" w:rsidRDefault="001002A1" w:rsidP="001002A1">
      <w:pPr>
        <w:shd w:val="clear" w:color="auto" w:fill="FFFFFF"/>
        <w:ind w:right="11"/>
        <w:jc w:val="center"/>
        <w:rPr>
          <w:sz w:val="28"/>
          <w:szCs w:val="28"/>
        </w:rPr>
      </w:pPr>
    </w:p>
    <w:p w:rsidR="001002A1" w:rsidRDefault="001002A1" w:rsidP="001002A1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Назва проекту </w:t>
      </w:r>
      <w:proofErr w:type="spellStart"/>
      <w:r>
        <w:rPr>
          <w:sz w:val="28"/>
          <w:szCs w:val="28"/>
        </w:rPr>
        <w:t>акта</w:t>
      </w:r>
      <w:proofErr w:type="spellEnd"/>
      <w:r>
        <w:rPr>
          <w:sz w:val="28"/>
          <w:szCs w:val="28"/>
        </w:rPr>
        <w:t xml:space="preserve">: проект Закону </w:t>
      </w:r>
      <w:r w:rsidRPr="001002A1">
        <w:rPr>
          <w:sz w:val="28"/>
          <w:szCs w:val="28"/>
        </w:rPr>
        <w:t>про внесення змін до статті 317 Цивільного процесуального кодексу України</w:t>
      </w:r>
    </w:p>
    <w:p w:rsidR="001002A1" w:rsidRDefault="001002A1" w:rsidP="001002A1">
      <w:pPr>
        <w:shd w:val="clear" w:color="auto" w:fill="FFFFFF"/>
        <w:ind w:right="11" w:firstLine="709"/>
        <w:jc w:val="both"/>
        <w:rPr>
          <w:sz w:val="28"/>
          <w:szCs w:val="28"/>
        </w:rPr>
      </w:pPr>
    </w:p>
    <w:p w:rsidR="001002A1" w:rsidRDefault="001002A1" w:rsidP="001002A1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>Реєстр. № 839</w:t>
      </w:r>
      <w:r>
        <w:rPr>
          <w:sz w:val="28"/>
          <w:szCs w:val="28"/>
        </w:rPr>
        <w:t>0</w:t>
      </w:r>
      <w:r>
        <w:rPr>
          <w:sz w:val="28"/>
          <w:szCs w:val="28"/>
        </w:rPr>
        <w:t xml:space="preserve"> від 22 травня 2018 року</w:t>
      </w:r>
    </w:p>
    <w:p w:rsidR="001002A1" w:rsidRDefault="001002A1" w:rsidP="001002A1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Суб'єкт права законодавчої ініціативи: народні депутати України </w:t>
      </w:r>
      <w:r>
        <w:rPr>
          <w:sz w:val="28"/>
          <w:szCs w:val="28"/>
        </w:rPr>
        <w:t xml:space="preserve">     </w:t>
      </w:r>
      <w:bookmarkStart w:id="0" w:name="_GoBack"/>
      <w:bookmarkEnd w:id="0"/>
      <w:proofErr w:type="spellStart"/>
      <w:r>
        <w:rPr>
          <w:sz w:val="28"/>
          <w:szCs w:val="28"/>
        </w:rPr>
        <w:t>Гопко</w:t>
      </w:r>
      <w:proofErr w:type="spellEnd"/>
      <w:r>
        <w:rPr>
          <w:sz w:val="28"/>
          <w:szCs w:val="28"/>
        </w:rPr>
        <w:t xml:space="preserve"> Г.М., </w:t>
      </w:r>
      <w:proofErr w:type="spellStart"/>
      <w:r>
        <w:rPr>
          <w:sz w:val="28"/>
          <w:szCs w:val="28"/>
        </w:rPr>
        <w:t>Веселова</w:t>
      </w:r>
      <w:proofErr w:type="spellEnd"/>
      <w:r>
        <w:rPr>
          <w:sz w:val="28"/>
          <w:szCs w:val="28"/>
        </w:rPr>
        <w:t xml:space="preserve"> Н.В., та інші.</w:t>
      </w:r>
    </w:p>
    <w:p w:rsidR="001002A1" w:rsidRDefault="001002A1" w:rsidP="001002A1">
      <w:pPr>
        <w:shd w:val="clear" w:color="auto" w:fill="FFFFFF"/>
        <w:spacing w:before="240" w:line="256" w:lineRule="auto"/>
        <w:ind w:right="10" w:firstLine="709"/>
        <w:jc w:val="both"/>
        <w:rPr>
          <w:sz w:val="28"/>
          <w:szCs w:val="28"/>
        </w:rPr>
      </w:pPr>
      <w:r>
        <w:rPr>
          <w:sz w:val="28"/>
          <w:szCs w:val="28"/>
        </w:rPr>
        <w:t>Головний комітет з підготовки і попереднього розгляду - Комітет з питань правової політики та правосуддя.</w:t>
      </w:r>
    </w:p>
    <w:p w:rsidR="001002A1" w:rsidRDefault="001002A1" w:rsidP="001002A1">
      <w:pPr>
        <w:shd w:val="clear" w:color="auto" w:fill="FFFFFF"/>
        <w:spacing w:before="240" w:line="256" w:lineRule="auto"/>
        <w:ind w:right="10" w:firstLine="709"/>
        <w:jc w:val="both"/>
        <w:rPr>
          <w:sz w:val="28"/>
          <w:szCs w:val="28"/>
        </w:rPr>
      </w:pPr>
    </w:p>
    <w:p w:rsidR="001002A1" w:rsidRDefault="001002A1" w:rsidP="001002A1">
      <w:pPr>
        <w:shd w:val="clear" w:color="auto" w:fill="FFFFFF"/>
        <w:ind w:firstLine="726"/>
        <w:jc w:val="both"/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(рішення Комітету від </w:t>
      </w:r>
      <w:r>
        <w:rPr>
          <w:sz w:val="28"/>
          <w:szCs w:val="28"/>
        </w:rPr>
        <w:t xml:space="preserve">        </w:t>
      </w:r>
      <w:r w:rsidRPr="001002A1">
        <w:rPr>
          <w:sz w:val="28"/>
          <w:szCs w:val="28"/>
        </w:rPr>
        <w:t>21 листопада 2018 року, протокол № 127).</w:t>
      </w:r>
    </w:p>
    <w:p w:rsidR="001002A1" w:rsidRDefault="001002A1" w:rsidP="001002A1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  <w:bookmarkStart w:id="1" w:name="_gjdgxs"/>
      <w:bookmarkEnd w:id="1"/>
    </w:p>
    <w:p w:rsidR="001002A1" w:rsidRDefault="001002A1" w:rsidP="001002A1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1002A1" w:rsidRDefault="001002A1" w:rsidP="001002A1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1002A1" w:rsidRDefault="001002A1" w:rsidP="001002A1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1002A1" w:rsidRDefault="001002A1" w:rsidP="001002A1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1002A1" w:rsidRDefault="001002A1" w:rsidP="001002A1"/>
    <w:p w:rsidR="001002A1" w:rsidRDefault="001002A1" w:rsidP="001002A1"/>
    <w:p w:rsidR="001002A1" w:rsidRDefault="001002A1" w:rsidP="001002A1"/>
    <w:p w:rsidR="00883E8A" w:rsidRDefault="00883E8A"/>
    <w:sectPr w:rsidR="00883E8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8CA"/>
    <w:rsid w:val="001002A1"/>
    <w:rsid w:val="004038CA"/>
    <w:rsid w:val="00883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36D8E"/>
  <w15:chartTrackingRefBased/>
  <w15:docId w15:val="{61E781F8-96C5-4A08-AF46-ECA2DCB7D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02A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745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502</Words>
  <Characters>287</Characters>
  <Application>Microsoft Office Word</Application>
  <DocSecurity>0</DocSecurity>
  <Lines>2</Lines>
  <Paragraphs>1</Paragraphs>
  <ScaleCrop>false</ScaleCrop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2</cp:revision>
  <dcterms:created xsi:type="dcterms:W3CDTF">2018-11-21T14:41:00Z</dcterms:created>
  <dcterms:modified xsi:type="dcterms:W3CDTF">2018-11-21T14:44:00Z</dcterms:modified>
</cp:coreProperties>
</file>