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34AC" w:rsidRPr="001427EC" w:rsidRDefault="00DA34AC" w:rsidP="00A534BA">
      <w:pPr>
        <w:pStyle w:val="af5"/>
        <w:tabs>
          <w:tab w:val="left" w:pos="5529"/>
        </w:tabs>
        <w:spacing w:before="0" w:after="120"/>
        <w:ind w:firstLine="0"/>
        <w:jc w:val="right"/>
        <w:rPr>
          <w:rFonts w:ascii="Times New Roman" w:hAnsi="Times New Roman"/>
          <w:sz w:val="28"/>
          <w:szCs w:val="28"/>
          <w:lang w:val="uk-UA"/>
        </w:rPr>
      </w:pPr>
      <w:r w:rsidRPr="001427EC">
        <w:rPr>
          <w:rFonts w:ascii="Times New Roman" w:hAnsi="Times New Roman"/>
          <w:sz w:val="28"/>
          <w:szCs w:val="28"/>
          <w:lang w:val="uk-UA"/>
        </w:rPr>
        <w:t xml:space="preserve">   Проект</w:t>
      </w:r>
    </w:p>
    <w:p w:rsidR="00DA34AC" w:rsidRPr="001427EC" w:rsidRDefault="00DA34AC" w:rsidP="0053342F">
      <w:pPr>
        <w:pStyle w:val="af5"/>
        <w:tabs>
          <w:tab w:val="left" w:pos="5529"/>
        </w:tabs>
        <w:spacing w:before="0"/>
        <w:ind w:firstLine="684"/>
        <w:jc w:val="right"/>
        <w:rPr>
          <w:rFonts w:ascii="Times New Roman" w:hAnsi="Times New Roman"/>
          <w:sz w:val="28"/>
          <w:szCs w:val="28"/>
          <w:lang w:val="uk-UA"/>
        </w:rPr>
      </w:pPr>
      <w:r w:rsidRPr="001427EC">
        <w:rPr>
          <w:rFonts w:ascii="Times New Roman" w:hAnsi="Times New Roman"/>
          <w:sz w:val="28"/>
          <w:szCs w:val="28"/>
          <w:lang w:val="uk-UA"/>
        </w:rPr>
        <w:t xml:space="preserve"> Вноситься народними депутатами України</w:t>
      </w:r>
    </w:p>
    <w:p w:rsidR="00DA34AC" w:rsidRPr="00E26D48" w:rsidRDefault="00DA34AC" w:rsidP="00564309">
      <w:pPr>
        <w:pStyle w:val="af5"/>
        <w:tabs>
          <w:tab w:val="left" w:pos="5529"/>
        </w:tabs>
        <w:spacing w:before="0"/>
        <w:ind w:firstLine="684"/>
        <w:jc w:val="right"/>
        <w:rPr>
          <w:rFonts w:ascii="Times New Roman" w:hAnsi="Times New Roman"/>
          <w:sz w:val="28"/>
          <w:szCs w:val="28"/>
          <w:lang w:val="ru-RU"/>
        </w:rPr>
      </w:pPr>
    </w:p>
    <w:p w:rsidR="00DA34AC" w:rsidRPr="00E26D48" w:rsidRDefault="00DA34AC" w:rsidP="00564309">
      <w:pPr>
        <w:pStyle w:val="af5"/>
        <w:tabs>
          <w:tab w:val="left" w:pos="5529"/>
        </w:tabs>
        <w:spacing w:before="0"/>
        <w:ind w:firstLine="684"/>
        <w:jc w:val="right"/>
        <w:rPr>
          <w:rFonts w:ascii="Times New Roman" w:hAnsi="Times New Roman"/>
          <w:sz w:val="28"/>
          <w:szCs w:val="28"/>
          <w:lang w:val="ru-RU"/>
        </w:rPr>
      </w:pPr>
    </w:p>
    <w:p w:rsidR="00DA34AC" w:rsidRPr="001427EC" w:rsidRDefault="00DA34AC" w:rsidP="00564309">
      <w:pPr>
        <w:pStyle w:val="af5"/>
        <w:tabs>
          <w:tab w:val="left" w:pos="5529"/>
        </w:tabs>
        <w:spacing w:before="0"/>
        <w:ind w:firstLine="684"/>
        <w:jc w:val="right"/>
        <w:rPr>
          <w:rFonts w:ascii="Times New Roman" w:hAnsi="Times New Roman"/>
          <w:sz w:val="28"/>
          <w:szCs w:val="28"/>
          <w:lang w:val="uk-UA"/>
        </w:rPr>
      </w:pPr>
      <w:proofErr w:type="spellStart"/>
      <w:r w:rsidRPr="001427EC">
        <w:rPr>
          <w:rFonts w:ascii="Times New Roman" w:hAnsi="Times New Roman"/>
          <w:sz w:val="28"/>
          <w:szCs w:val="28"/>
          <w:lang w:val="uk-UA"/>
        </w:rPr>
        <w:t>Котвіцьким</w:t>
      </w:r>
      <w:proofErr w:type="spellEnd"/>
      <w:r w:rsidRPr="001427EC">
        <w:rPr>
          <w:rFonts w:ascii="Times New Roman" w:hAnsi="Times New Roman"/>
          <w:sz w:val="28"/>
          <w:szCs w:val="28"/>
          <w:lang w:val="uk-UA"/>
        </w:rPr>
        <w:t xml:space="preserve"> І. О.</w:t>
      </w:r>
      <w:r w:rsidRPr="001427EC">
        <w:rPr>
          <w:rFonts w:ascii="Times New Roman" w:hAnsi="Times New Roman"/>
          <w:sz w:val="28"/>
          <w:szCs w:val="28"/>
          <w:lang w:val="uk-UA"/>
        </w:rPr>
        <w:br/>
      </w:r>
    </w:p>
    <w:p w:rsidR="00DA34AC" w:rsidRPr="001427EC" w:rsidRDefault="00DA34AC" w:rsidP="00DA187B">
      <w:pPr>
        <w:pStyle w:val="af5"/>
        <w:tabs>
          <w:tab w:val="left" w:pos="5529"/>
        </w:tabs>
        <w:spacing w:before="0" w:after="240"/>
        <w:ind w:firstLine="684"/>
        <w:jc w:val="center"/>
        <w:rPr>
          <w:rFonts w:ascii="Times New Roman" w:hAnsi="Times New Roman"/>
          <w:sz w:val="28"/>
          <w:szCs w:val="28"/>
          <w:lang w:val="uk-UA"/>
        </w:rPr>
      </w:pPr>
      <w:r w:rsidRPr="00DA187B">
        <w:rPr>
          <w:rFonts w:ascii="Times New Roman" w:hAnsi="Times New Roman"/>
          <w:sz w:val="28"/>
          <w:szCs w:val="28"/>
          <w:lang w:val="ru-RU"/>
        </w:rPr>
        <w:tab/>
      </w:r>
      <w:r w:rsidR="00531751">
        <w:rPr>
          <w:rFonts w:ascii="Times New Roman" w:hAnsi="Times New Roman"/>
          <w:sz w:val="28"/>
          <w:szCs w:val="28"/>
          <w:lang w:val="ru-RU"/>
        </w:rPr>
        <w:tab/>
      </w:r>
      <w:r w:rsidR="00531751">
        <w:rPr>
          <w:rFonts w:ascii="Times New Roman" w:hAnsi="Times New Roman"/>
          <w:sz w:val="28"/>
          <w:szCs w:val="28"/>
          <w:lang w:val="ru-RU"/>
        </w:rPr>
        <w:tab/>
      </w:r>
      <w:r w:rsidR="00531751">
        <w:rPr>
          <w:rFonts w:ascii="Times New Roman" w:hAnsi="Times New Roman"/>
          <w:sz w:val="28"/>
          <w:szCs w:val="28"/>
          <w:lang w:val="ru-RU"/>
        </w:rPr>
        <w:tab/>
        <w:t xml:space="preserve">  </w:t>
      </w:r>
      <w:r w:rsidR="00531751">
        <w:rPr>
          <w:rFonts w:ascii="Times New Roman" w:hAnsi="Times New Roman"/>
          <w:sz w:val="28"/>
          <w:szCs w:val="28"/>
          <w:lang w:val="uk-UA"/>
        </w:rPr>
        <w:t>Ємцем Л. О.</w:t>
      </w:r>
    </w:p>
    <w:p w:rsidR="00DA34AC" w:rsidRPr="001427EC" w:rsidRDefault="00DA34AC" w:rsidP="0053342F">
      <w:pPr>
        <w:autoSpaceDE w:val="0"/>
        <w:autoSpaceDN w:val="0"/>
        <w:jc w:val="center"/>
        <w:rPr>
          <w:b/>
          <w:sz w:val="28"/>
          <w:szCs w:val="28"/>
        </w:rPr>
      </w:pPr>
    </w:p>
    <w:p w:rsidR="00DA34AC" w:rsidRPr="001427EC" w:rsidRDefault="00DA34AC" w:rsidP="00531751">
      <w:pPr>
        <w:autoSpaceDE w:val="0"/>
        <w:autoSpaceDN w:val="0"/>
        <w:spacing w:after="120" w:line="276" w:lineRule="auto"/>
        <w:jc w:val="center"/>
        <w:rPr>
          <w:b/>
          <w:sz w:val="28"/>
          <w:szCs w:val="28"/>
        </w:rPr>
      </w:pPr>
      <w:r w:rsidRPr="001427EC">
        <w:rPr>
          <w:b/>
          <w:sz w:val="28"/>
          <w:szCs w:val="28"/>
        </w:rPr>
        <w:t>ЗАКОН УКРАЇНИ</w:t>
      </w:r>
    </w:p>
    <w:p w:rsidR="00DA34AC" w:rsidRPr="001427EC" w:rsidRDefault="00DA34AC" w:rsidP="00531751">
      <w:pPr>
        <w:pStyle w:val="af3"/>
        <w:spacing w:before="0" w:after="0"/>
        <w:outlineLvl w:val="0"/>
        <w:rPr>
          <w:rFonts w:ascii="Times New Roman" w:hAnsi="Times New Roman"/>
          <w:bCs/>
          <w:sz w:val="28"/>
          <w:szCs w:val="28"/>
        </w:rPr>
      </w:pPr>
      <w:r w:rsidRPr="001427EC">
        <w:rPr>
          <w:rFonts w:ascii="Times New Roman" w:hAnsi="Times New Roman"/>
          <w:bCs/>
          <w:sz w:val="28"/>
          <w:szCs w:val="28"/>
        </w:rPr>
        <w:t xml:space="preserve"> «</w:t>
      </w:r>
      <w:r w:rsidR="00531751" w:rsidRPr="002C7F4F">
        <w:rPr>
          <w:rFonts w:ascii="Times New Roman" w:hAnsi="Times New Roman"/>
          <w:bCs/>
          <w:sz w:val="28"/>
          <w:szCs w:val="28"/>
        </w:rPr>
        <w:t>Про внесення змін до</w:t>
      </w:r>
      <w:r w:rsidR="00531751">
        <w:rPr>
          <w:rFonts w:ascii="Times New Roman" w:hAnsi="Times New Roman"/>
          <w:bCs/>
          <w:sz w:val="28"/>
          <w:szCs w:val="28"/>
        </w:rPr>
        <w:t xml:space="preserve"> </w:t>
      </w:r>
      <w:r w:rsidR="00A534BA">
        <w:rPr>
          <w:rFonts w:ascii="Times New Roman" w:hAnsi="Times New Roman"/>
          <w:bCs/>
          <w:sz w:val="28"/>
          <w:szCs w:val="28"/>
        </w:rPr>
        <w:t>Господарськ</w:t>
      </w:r>
      <w:r w:rsidR="00531751" w:rsidRPr="002C7F4F">
        <w:rPr>
          <w:rFonts w:ascii="Times New Roman" w:hAnsi="Times New Roman"/>
          <w:bCs/>
          <w:sz w:val="28"/>
          <w:szCs w:val="28"/>
        </w:rPr>
        <w:t>ого процесуального кодексу України щодо</w:t>
      </w:r>
      <w:r w:rsidR="00531751">
        <w:rPr>
          <w:rFonts w:ascii="Times New Roman" w:hAnsi="Times New Roman"/>
          <w:bCs/>
          <w:sz w:val="28"/>
          <w:szCs w:val="28"/>
        </w:rPr>
        <w:t xml:space="preserve"> усунення перешкод відкриттю касаційного провадження</w:t>
      </w:r>
      <w:r w:rsidRPr="001427EC">
        <w:rPr>
          <w:rFonts w:ascii="Times New Roman" w:hAnsi="Times New Roman"/>
          <w:b w:val="0"/>
          <w:bCs/>
          <w:sz w:val="28"/>
          <w:szCs w:val="28"/>
        </w:rPr>
        <w:t>»</w:t>
      </w:r>
    </w:p>
    <w:p w:rsidR="00DA34AC" w:rsidRPr="001427EC" w:rsidRDefault="00DA34AC" w:rsidP="0053342F">
      <w:pPr>
        <w:autoSpaceDE w:val="0"/>
        <w:autoSpaceDN w:val="0"/>
        <w:spacing w:line="276" w:lineRule="auto"/>
        <w:jc w:val="center"/>
        <w:rPr>
          <w:b/>
          <w:sz w:val="28"/>
          <w:szCs w:val="28"/>
        </w:rPr>
      </w:pPr>
    </w:p>
    <w:p w:rsidR="00DA34AC" w:rsidRPr="001427EC" w:rsidRDefault="00DA34AC" w:rsidP="00531751">
      <w:pPr>
        <w:autoSpaceDE w:val="0"/>
        <w:autoSpaceDN w:val="0"/>
        <w:spacing w:after="100" w:afterAutospacing="1"/>
        <w:ind w:firstLine="851"/>
        <w:jc w:val="both"/>
        <w:rPr>
          <w:sz w:val="28"/>
          <w:szCs w:val="28"/>
        </w:rPr>
      </w:pPr>
      <w:r w:rsidRPr="001427EC">
        <w:rPr>
          <w:sz w:val="28"/>
          <w:szCs w:val="28"/>
        </w:rPr>
        <w:t xml:space="preserve">Верховна Рада України  </w:t>
      </w:r>
      <w:r w:rsidRPr="00531751">
        <w:rPr>
          <w:b/>
          <w:sz w:val="28"/>
          <w:szCs w:val="28"/>
        </w:rPr>
        <w:t>п о с т а н о в л я є:</w:t>
      </w:r>
    </w:p>
    <w:p w:rsidR="00A534BA" w:rsidRPr="00A534BA" w:rsidRDefault="00DA34AC" w:rsidP="00A534BA">
      <w:pPr>
        <w:spacing w:before="60" w:line="264" w:lineRule="auto"/>
        <w:ind w:firstLine="851"/>
        <w:jc w:val="both"/>
        <w:rPr>
          <w:sz w:val="28"/>
          <w:szCs w:val="28"/>
        </w:rPr>
      </w:pPr>
      <w:r w:rsidRPr="001427EC">
        <w:rPr>
          <w:color w:val="000000"/>
          <w:sz w:val="28"/>
          <w:szCs w:val="28"/>
          <w:shd w:val="clear" w:color="auto" w:fill="FFFFFF"/>
        </w:rPr>
        <w:t xml:space="preserve">І. Внести зміни </w:t>
      </w:r>
      <w:r w:rsidR="00531751" w:rsidRPr="00E92B9A">
        <w:rPr>
          <w:color w:val="000000"/>
          <w:sz w:val="28"/>
          <w:szCs w:val="28"/>
          <w:shd w:val="clear" w:color="auto" w:fill="FFFFFF"/>
        </w:rPr>
        <w:t>до</w:t>
      </w:r>
      <w:r w:rsidR="00531751">
        <w:rPr>
          <w:color w:val="000000"/>
          <w:sz w:val="28"/>
          <w:szCs w:val="28"/>
          <w:shd w:val="clear" w:color="auto" w:fill="FFFFFF"/>
        </w:rPr>
        <w:t xml:space="preserve"> </w:t>
      </w:r>
      <w:r w:rsidR="00A534BA">
        <w:rPr>
          <w:sz w:val="28"/>
          <w:szCs w:val="28"/>
        </w:rPr>
        <w:t>Господарського</w:t>
      </w:r>
      <w:r w:rsidR="00531751" w:rsidRPr="00E92B9A">
        <w:rPr>
          <w:sz w:val="28"/>
          <w:szCs w:val="28"/>
        </w:rPr>
        <w:t xml:space="preserve"> процесуально</w:t>
      </w:r>
      <w:r w:rsidR="00531751">
        <w:rPr>
          <w:sz w:val="28"/>
          <w:szCs w:val="28"/>
        </w:rPr>
        <w:t>го</w:t>
      </w:r>
      <w:r w:rsidR="00531751" w:rsidRPr="00E92B9A">
        <w:rPr>
          <w:sz w:val="28"/>
          <w:szCs w:val="28"/>
        </w:rPr>
        <w:t xml:space="preserve"> кодекс</w:t>
      </w:r>
      <w:r w:rsidR="00531751">
        <w:rPr>
          <w:sz w:val="28"/>
          <w:szCs w:val="28"/>
        </w:rPr>
        <w:t xml:space="preserve">у України </w:t>
      </w:r>
      <w:r w:rsidR="00531751" w:rsidRPr="00E92B9A">
        <w:rPr>
          <w:sz w:val="28"/>
          <w:szCs w:val="28"/>
        </w:rPr>
        <w:t xml:space="preserve">(Відомості Верховної Ради України, </w:t>
      </w:r>
      <w:r w:rsidR="00A534BA">
        <w:rPr>
          <w:sz w:val="28"/>
          <w:szCs w:val="28"/>
        </w:rPr>
        <w:t>1992</w:t>
      </w:r>
      <w:r w:rsidR="00531751" w:rsidRPr="00E92B9A">
        <w:rPr>
          <w:sz w:val="28"/>
          <w:szCs w:val="28"/>
        </w:rPr>
        <w:t xml:space="preserve">, № </w:t>
      </w:r>
      <w:r w:rsidR="00A534BA">
        <w:rPr>
          <w:sz w:val="28"/>
          <w:szCs w:val="28"/>
        </w:rPr>
        <w:t>6</w:t>
      </w:r>
      <w:r w:rsidR="00531751" w:rsidRPr="00E92B9A">
        <w:rPr>
          <w:sz w:val="28"/>
          <w:szCs w:val="28"/>
        </w:rPr>
        <w:t xml:space="preserve">, ст. </w:t>
      </w:r>
      <w:r w:rsidR="00A534BA">
        <w:rPr>
          <w:sz w:val="28"/>
          <w:szCs w:val="28"/>
        </w:rPr>
        <w:t>56</w:t>
      </w:r>
      <w:r w:rsidR="00531751" w:rsidRPr="00E92B9A">
        <w:rPr>
          <w:sz w:val="28"/>
          <w:szCs w:val="28"/>
        </w:rPr>
        <w:t>):</w:t>
      </w:r>
    </w:p>
    <w:p w:rsidR="00531751" w:rsidRDefault="00531751" w:rsidP="00142F9C">
      <w:pPr>
        <w:spacing w:before="60" w:line="264" w:lineRule="auto"/>
        <w:ind w:firstLine="851"/>
        <w:jc w:val="both"/>
        <w:rPr>
          <w:color w:val="000000"/>
          <w:sz w:val="28"/>
          <w:szCs w:val="28"/>
          <w:shd w:val="clear" w:color="auto" w:fill="FFFFFF"/>
        </w:rPr>
      </w:pPr>
      <w:r>
        <w:rPr>
          <w:color w:val="000000"/>
          <w:sz w:val="28"/>
          <w:szCs w:val="28"/>
          <w:shd w:val="clear" w:color="auto" w:fill="FFFFFF"/>
        </w:rPr>
        <w:t xml:space="preserve">1) </w:t>
      </w:r>
      <w:r w:rsidR="00A534BA">
        <w:rPr>
          <w:color w:val="000000"/>
          <w:sz w:val="28"/>
          <w:szCs w:val="28"/>
          <w:shd w:val="clear" w:color="auto" w:fill="FFFFFF"/>
        </w:rPr>
        <w:t>частину 2</w:t>
      </w:r>
      <w:r>
        <w:rPr>
          <w:color w:val="000000"/>
          <w:sz w:val="28"/>
          <w:szCs w:val="28"/>
          <w:shd w:val="clear" w:color="auto" w:fill="FFFFFF"/>
        </w:rPr>
        <w:t xml:space="preserve"> статті </w:t>
      </w:r>
      <w:r w:rsidR="00A534BA">
        <w:rPr>
          <w:color w:val="000000"/>
          <w:sz w:val="28"/>
          <w:szCs w:val="28"/>
          <w:shd w:val="clear" w:color="auto" w:fill="FFFFFF"/>
        </w:rPr>
        <w:t>293 викласти в такій редакції</w:t>
      </w:r>
      <w:r>
        <w:rPr>
          <w:color w:val="000000"/>
          <w:sz w:val="28"/>
          <w:szCs w:val="28"/>
          <w:shd w:val="clear" w:color="auto" w:fill="FFFFFF"/>
        </w:rPr>
        <w:t>:</w:t>
      </w:r>
    </w:p>
    <w:p w:rsidR="00A534BA" w:rsidRPr="00D77DD6" w:rsidRDefault="00A534BA" w:rsidP="00A534BA">
      <w:pPr>
        <w:shd w:val="clear" w:color="auto" w:fill="FFFFFF"/>
        <w:ind w:firstLine="372"/>
        <w:jc w:val="both"/>
        <w:textAlignment w:val="baseline"/>
        <w:rPr>
          <w:color w:val="000000"/>
          <w:sz w:val="28"/>
          <w:szCs w:val="28"/>
          <w:lang w:eastAsia="uk-UA"/>
        </w:rPr>
      </w:pPr>
      <w:r>
        <w:rPr>
          <w:color w:val="000000"/>
          <w:sz w:val="28"/>
          <w:szCs w:val="28"/>
          <w:lang w:eastAsia="uk-UA"/>
        </w:rPr>
        <w:t>«</w:t>
      </w:r>
      <w:r w:rsidRPr="00D77DD6">
        <w:rPr>
          <w:color w:val="000000"/>
          <w:sz w:val="28"/>
          <w:szCs w:val="28"/>
          <w:lang w:eastAsia="uk-UA"/>
        </w:rPr>
        <w:t>2. У справі з ціною позову, що не перевищує п’ятсот розмірів прожиткового мінімуму для працездатних осіб (крім справ, які відповідно до цього Кодексу розглядаються за правилами загального позовного провадження), а також у випадку оскарження ухвали (крім ухвали, якою закінчено розгляд справи) суд може визнати касаційну скаргу необґрунтованою та відмовити у відкритті касаційного провадження, якщо:</w:t>
      </w:r>
    </w:p>
    <w:p w:rsidR="00A534BA" w:rsidRPr="00D77DD6" w:rsidRDefault="00A534BA" w:rsidP="00A534BA">
      <w:pPr>
        <w:shd w:val="clear" w:color="auto" w:fill="FFFFFF"/>
        <w:ind w:firstLine="708"/>
        <w:jc w:val="both"/>
        <w:textAlignment w:val="baseline"/>
        <w:rPr>
          <w:color w:val="000000"/>
          <w:sz w:val="28"/>
          <w:szCs w:val="28"/>
          <w:lang w:eastAsia="uk-UA"/>
        </w:rPr>
      </w:pPr>
      <w:r w:rsidRPr="00D77DD6">
        <w:rPr>
          <w:color w:val="000000"/>
          <w:sz w:val="28"/>
          <w:szCs w:val="28"/>
          <w:lang w:eastAsia="uk-UA"/>
        </w:rPr>
        <w:t>1) Верховний Суд вже викладав у своїй постанові висновок щодо питання правильного застосування норми права, порушеного в касаційній скарзі, і суд апеляційної інстанції переглянув судове рішення відповідно до такого висновку; або</w:t>
      </w:r>
    </w:p>
    <w:p w:rsidR="00A534BA" w:rsidRPr="00D77DD6" w:rsidRDefault="00A534BA" w:rsidP="00A534BA">
      <w:pPr>
        <w:shd w:val="clear" w:color="auto" w:fill="FFFFFF"/>
        <w:ind w:firstLine="708"/>
        <w:jc w:val="both"/>
        <w:textAlignment w:val="baseline"/>
        <w:rPr>
          <w:color w:val="000000"/>
          <w:sz w:val="28"/>
          <w:szCs w:val="28"/>
          <w:lang w:eastAsia="uk-UA"/>
        </w:rPr>
      </w:pPr>
      <w:r w:rsidRPr="00D77DD6">
        <w:rPr>
          <w:color w:val="000000"/>
          <w:sz w:val="28"/>
          <w:szCs w:val="28"/>
          <w:lang w:eastAsia="uk-UA"/>
        </w:rPr>
        <w:t>2) правильне застосовування норми права є очевидним і не викликає розумних сумнівів щодо її застосування чи тлумачення.</w:t>
      </w:r>
    </w:p>
    <w:p w:rsidR="00A534BA" w:rsidRPr="00A534BA" w:rsidRDefault="00A534BA" w:rsidP="00A534BA">
      <w:pPr>
        <w:shd w:val="clear" w:color="auto" w:fill="FFFFFF"/>
        <w:ind w:firstLine="708"/>
        <w:jc w:val="both"/>
        <w:textAlignment w:val="baseline"/>
        <w:rPr>
          <w:color w:val="000000"/>
          <w:sz w:val="28"/>
          <w:szCs w:val="28"/>
          <w:lang w:eastAsia="uk-UA"/>
        </w:rPr>
      </w:pPr>
      <w:r w:rsidRPr="00A534BA">
        <w:rPr>
          <w:color w:val="000000"/>
          <w:sz w:val="28"/>
          <w:szCs w:val="28"/>
          <w:lang w:eastAsia="uk-UA"/>
        </w:rPr>
        <w:t xml:space="preserve">У справах з ціною позову, що становить п’ятсот або більше розмірів прожиткового мінімуму для працездатних осіб, суд не може відмовити у відкритті касаційного провадження на підставі необґрунтованості касаційної скарги.  </w:t>
      </w:r>
    </w:p>
    <w:p w:rsidR="00531751" w:rsidRPr="00A534BA" w:rsidRDefault="00A534BA" w:rsidP="00A534BA">
      <w:pPr>
        <w:spacing w:line="264" w:lineRule="auto"/>
        <w:ind w:firstLine="851"/>
        <w:jc w:val="both"/>
        <w:rPr>
          <w:color w:val="000000"/>
          <w:sz w:val="28"/>
          <w:szCs w:val="28"/>
          <w:shd w:val="clear" w:color="auto" w:fill="FFFFFF"/>
        </w:rPr>
      </w:pPr>
      <w:r w:rsidRPr="00D77DD6">
        <w:rPr>
          <w:color w:val="000000"/>
          <w:sz w:val="28"/>
          <w:szCs w:val="28"/>
          <w:lang w:eastAsia="uk-UA"/>
        </w:rPr>
        <w:t xml:space="preserve">Суд відмовляє у відкритті касаційного провадження з перегляду ухвали про повернення заяви позивачеві (заявникові), про розгляд скарг на дії (бездіяльність) органів державної виконавчої служби, приватного виконавця, якщо рішення касаційного суду за наслідками розгляду такої скарги не має значення для формування єдиної </w:t>
      </w:r>
      <w:proofErr w:type="spellStart"/>
      <w:r w:rsidRPr="00D77DD6">
        <w:rPr>
          <w:color w:val="000000"/>
          <w:sz w:val="28"/>
          <w:szCs w:val="28"/>
          <w:lang w:eastAsia="uk-UA"/>
        </w:rPr>
        <w:t>правозастосовчої</w:t>
      </w:r>
      <w:proofErr w:type="spellEnd"/>
      <w:r w:rsidRPr="00D77DD6">
        <w:rPr>
          <w:color w:val="000000"/>
          <w:sz w:val="28"/>
          <w:szCs w:val="28"/>
          <w:lang w:eastAsia="uk-UA"/>
        </w:rPr>
        <w:t xml:space="preserve"> практики.</w:t>
      </w:r>
      <w:r>
        <w:rPr>
          <w:color w:val="000000"/>
          <w:sz w:val="28"/>
          <w:szCs w:val="28"/>
          <w:lang w:eastAsia="uk-UA"/>
        </w:rPr>
        <w:t>»</w:t>
      </w:r>
    </w:p>
    <w:p w:rsidR="00531751" w:rsidRPr="00CB713D" w:rsidRDefault="00DA34AC" w:rsidP="00A534BA">
      <w:pPr>
        <w:autoSpaceDE w:val="0"/>
        <w:autoSpaceDN w:val="0"/>
        <w:spacing w:after="120"/>
        <w:ind w:firstLine="851"/>
        <w:jc w:val="both"/>
        <w:rPr>
          <w:sz w:val="28"/>
          <w:szCs w:val="28"/>
          <w:lang w:val="ru-RU"/>
        </w:rPr>
      </w:pPr>
      <w:r w:rsidRPr="001427EC">
        <w:rPr>
          <w:sz w:val="28"/>
          <w:szCs w:val="28"/>
        </w:rPr>
        <w:t>ІІ.  Цей Закон набирає чинності з дня, наступного за днем його опублікування.</w:t>
      </w:r>
      <w:r w:rsidR="00CB713D" w:rsidRPr="00CB713D">
        <w:rPr>
          <w:sz w:val="28"/>
          <w:szCs w:val="28"/>
          <w:lang w:val="ru-RU"/>
        </w:rPr>
        <w:t xml:space="preserve"> </w:t>
      </w:r>
    </w:p>
    <w:p w:rsidR="00DA34AC" w:rsidRPr="001427EC" w:rsidRDefault="00DA34AC" w:rsidP="0053342F">
      <w:pPr>
        <w:pStyle w:val="1"/>
        <w:ind w:left="143" w:right="5392" w:firstLine="708"/>
        <w:rPr>
          <w:rFonts w:ascii="Times New Roman" w:hAnsi="Times New Roman"/>
          <w:sz w:val="28"/>
          <w:szCs w:val="28"/>
        </w:rPr>
      </w:pPr>
      <w:r w:rsidRPr="001427EC">
        <w:rPr>
          <w:rFonts w:ascii="Times New Roman" w:hAnsi="Times New Roman"/>
          <w:sz w:val="28"/>
          <w:szCs w:val="28"/>
        </w:rPr>
        <w:t xml:space="preserve"> </w:t>
      </w:r>
      <w:r w:rsidRPr="00DA187B">
        <w:rPr>
          <w:rFonts w:ascii="Times New Roman" w:hAnsi="Times New Roman"/>
          <w:sz w:val="28"/>
          <w:szCs w:val="28"/>
          <w:lang w:val="ru-RU"/>
        </w:rPr>
        <w:t xml:space="preserve">   </w:t>
      </w:r>
      <w:r w:rsidRPr="001427EC">
        <w:rPr>
          <w:rFonts w:ascii="Times New Roman" w:hAnsi="Times New Roman"/>
          <w:sz w:val="28"/>
          <w:szCs w:val="28"/>
        </w:rPr>
        <w:t xml:space="preserve">Голова </w:t>
      </w:r>
    </w:p>
    <w:p w:rsidR="00DA34AC" w:rsidRPr="001427EC" w:rsidRDefault="00DA34AC" w:rsidP="00570AFC">
      <w:pPr>
        <w:pStyle w:val="1"/>
        <w:tabs>
          <w:tab w:val="left" w:pos="0"/>
        </w:tabs>
        <w:spacing w:before="120"/>
        <w:ind w:right="991"/>
        <w:rPr>
          <w:sz w:val="28"/>
          <w:szCs w:val="28"/>
        </w:rPr>
      </w:pPr>
      <w:r w:rsidRPr="00CB713D">
        <w:rPr>
          <w:rFonts w:ascii="Times New Roman" w:hAnsi="Times New Roman"/>
          <w:sz w:val="28"/>
          <w:szCs w:val="28"/>
          <w:lang w:val="ru-RU"/>
        </w:rPr>
        <w:t xml:space="preserve"> </w:t>
      </w:r>
      <w:r w:rsidRPr="001427EC">
        <w:rPr>
          <w:rFonts w:ascii="Times New Roman" w:hAnsi="Times New Roman"/>
          <w:sz w:val="28"/>
          <w:szCs w:val="28"/>
        </w:rPr>
        <w:t xml:space="preserve">Верховної Ради України </w:t>
      </w:r>
      <w:r w:rsidRPr="001427EC">
        <w:rPr>
          <w:rFonts w:ascii="Times New Roman" w:hAnsi="Times New Roman"/>
          <w:sz w:val="28"/>
          <w:szCs w:val="28"/>
        </w:rPr>
        <w:tab/>
      </w:r>
      <w:r w:rsidRPr="001427EC">
        <w:rPr>
          <w:rFonts w:ascii="Times New Roman" w:hAnsi="Times New Roman"/>
          <w:sz w:val="28"/>
          <w:szCs w:val="28"/>
        </w:rPr>
        <w:tab/>
      </w:r>
      <w:r w:rsidRPr="001427EC">
        <w:rPr>
          <w:rFonts w:ascii="Times New Roman" w:hAnsi="Times New Roman"/>
          <w:sz w:val="28"/>
          <w:szCs w:val="28"/>
        </w:rPr>
        <w:tab/>
      </w:r>
      <w:r w:rsidRPr="001427EC">
        <w:rPr>
          <w:sz w:val="28"/>
          <w:szCs w:val="28"/>
        </w:rPr>
        <w:tab/>
      </w:r>
      <w:r w:rsidRPr="001427EC">
        <w:rPr>
          <w:sz w:val="28"/>
          <w:szCs w:val="28"/>
        </w:rPr>
        <w:tab/>
      </w:r>
      <w:r w:rsidRPr="001427EC">
        <w:rPr>
          <w:sz w:val="28"/>
          <w:szCs w:val="28"/>
        </w:rPr>
        <w:tab/>
        <w:t xml:space="preserve"> </w:t>
      </w:r>
    </w:p>
    <w:p w:rsidR="00DA34AC" w:rsidRPr="001427EC" w:rsidRDefault="00DA34AC"/>
    <w:sectPr w:rsidR="00DA34AC" w:rsidRPr="001427EC" w:rsidSect="00A534BA">
      <w:pgSz w:w="11906" w:h="16838"/>
      <w:pgMar w:top="851" w:right="850" w:bottom="70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34AC" w:rsidRDefault="00DA34AC" w:rsidP="00FC572C">
      <w:r>
        <w:separator/>
      </w:r>
    </w:p>
  </w:endnote>
  <w:endnote w:type="continuationSeparator" w:id="0">
    <w:p w:rsidR="00DA34AC" w:rsidRDefault="00DA34AC" w:rsidP="00FC572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34AC" w:rsidRDefault="00DA34AC" w:rsidP="00FC572C">
      <w:r>
        <w:separator/>
      </w:r>
    </w:p>
  </w:footnote>
  <w:footnote w:type="continuationSeparator" w:id="0">
    <w:p w:rsidR="00DA34AC" w:rsidRDefault="00DA34AC" w:rsidP="00FC572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footnotePr>
    <w:footnote w:id="-1"/>
    <w:footnote w:id="0"/>
  </w:footnotePr>
  <w:endnotePr>
    <w:endnote w:id="-1"/>
    <w:endnote w:id="0"/>
  </w:endnotePr>
  <w:compat/>
  <w:rsids>
    <w:rsidRoot w:val="0053342F"/>
    <w:rsid w:val="000A4382"/>
    <w:rsid w:val="000B32AF"/>
    <w:rsid w:val="000D6BF3"/>
    <w:rsid w:val="001427EC"/>
    <w:rsid w:val="00142F9C"/>
    <w:rsid w:val="0019297F"/>
    <w:rsid w:val="002117F6"/>
    <w:rsid w:val="003B24EA"/>
    <w:rsid w:val="00531751"/>
    <w:rsid w:val="0053342F"/>
    <w:rsid w:val="00564309"/>
    <w:rsid w:val="00570AFC"/>
    <w:rsid w:val="00700747"/>
    <w:rsid w:val="007D73DB"/>
    <w:rsid w:val="00826E4E"/>
    <w:rsid w:val="009B55FD"/>
    <w:rsid w:val="00A534BA"/>
    <w:rsid w:val="00B67B23"/>
    <w:rsid w:val="00B97E26"/>
    <w:rsid w:val="00C7492B"/>
    <w:rsid w:val="00CB713D"/>
    <w:rsid w:val="00DA187B"/>
    <w:rsid w:val="00DA34AC"/>
    <w:rsid w:val="00E26D48"/>
    <w:rsid w:val="00F76946"/>
    <w:rsid w:val="00FC572C"/>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53342F"/>
    <w:rPr>
      <w:rFonts w:ascii="Times New Roman" w:eastAsia="Times New Roman" w:hAnsi="Times New Roman"/>
      <w:sz w:val="24"/>
      <w:szCs w:val="24"/>
      <w:lang w:eastAsia="ru-RU"/>
    </w:rPr>
  </w:style>
  <w:style w:type="paragraph" w:styleId="1">
    <w:name w:val="heading 1"/>
    <w:basedOn w:val="a"/>
    <w:next w:val="a"/>
    <w:link w:val="10"/>
    <w:uiPriority w:val="99"/>
    <w:qFormat/>
    <w:rsid w:val="009B55FD"/>
    <w:pPr>
      <w:keepNext/>
      <w:spacing w:before="240" w:after="60"/>
      <w:outlineLvl w:val="0"/>
    </w:pPr>
    <w:rPr>
      <w:rFonts w:ascii="Cambria" w:hAnsi="Cambria"/>
      <w:b/>
      <w:bCs/>
      <w:kern w:val="32"/>
      <w:sz w:val="32"/>
      <w:szCs w:val="32"/>
    </w:rPr>
  </w:style>
  <w:style w:type="paragraph" w:styleId="2">
    <w:name w:val="heading 2"/>
    <w:basedOn w:val="a"/>
    <w:next w:val="a"/>
    <w:link w:val="20"/>
    <w:uiPriority w:val="99"/>
    <w:qFormat/>
    <w:rsid w:val="009B55FD"/>
    <w:pPr>
      <w:keepNext/>
      <w:spacing w:before="240" w:after="60"/>
      <w:outlineLvl w:val="1"/>
    </w:pPr>
    <w:rPr>
      <w:rFonts w:ascii="Cambria" w:hAnsi="Cambria"/>
      <w:b/>
      <w:bCs/>
      <w:i/>
      <w:iCs/>
      <w:sz w:val="28"/>
      <w:szCs w:val="28"/>
    </w:rPr>
  </w:style>
  <w:style w:type="paragraph" w:styleId="3">
    <w:name w:val="heading 3"/>
    <w:basedOn w:val="a"/>
    <w:next w:val="a"/>
    <w:link w:val="30"/>
    <w:uiPriority w:val="99"/>
    <w:qFormat/>
    <w:rsid w:val="009B55FD"/>
    <w:pPr>
      <w:keepNext/>
      <w:spacing w:before="240" w:after="60"/>
      <w:outlineLvl w:val="2"/>
    </w:pPr>
    <w:rPr>
      <w:rFonts w:ascii="Cambria" w:hAnsi="Cambria"/>
      <w:b/>
      <w:bCs/>
      <w:sz w:val="26"/>
      <w:szCs w:val="26"/>
    </w:rPr>
  </w:style>
  <w:style w:type="paragraph" w:styleId="4">
    <w:name w:val="heading 4"/>
    <w:basedOn w:val="a"/>
    <w:next w:val="a"/>
    <w:link w:val="40"/>
    <w:uiPriority w:val="99"/>
    <w:qFormat/>
    <w:rsid w:val="009B55FD"/>
    <w:pPr>
      <w:keepNext/>
      <w:spacing w:before="240" w:after="60"/>
      <w:outlineLvl w:val="3"/>
    </w:pPr>
    <w:rPr>
      <w:b/>
      <w:bCs/>
      <w:sz w:val="28"/>
      <w:szCs w:val="28"/>
    </w:rPr>
  </w:style>
  <w:style w:type="paragraph" w:styleId="5">
    <w:name w:val="heading 5"/>
    <w:basedOn w:val="a"/>
    <w:next w:val="a"/>
    <w:link w:val="50"/>
    <w:uiPriority w:val="99"/>
    <w:qFormat/>
    <w:rsid w:val="009B55FD"/>
    <w:pPr>
      <w:spacing w:before="240" w:after="60"/>
      <w:outlineLvl w:val="4"/>
    </w:pPr>
    <w:rPr>
      <w:b/>
      <w:bCs/>
      <w:i/>
      <w:iCs/>
      <w:sz w:val="26"/>
      <w:szCs w:val="26"/>
    </w:rPr>
  </w:style>
  <w:style w:type="paragraph" w:styleId="6">
    <w:name w:val="heading 6"/>
    <w:basedOn w:val="a"/>
    <w:next w:val="a"/>
    <w:link w:val="60"/>
    <w:uiPriority w:val="99"/>
    <w:qFormat/>
    <w:rsid w:val="009B55FD"/>
    <w:pPr>
      <w:spacing w:before="240" w:after="60"/>
      <w:outlineLvl w:val="5"/>
    </w:pPr>
    <w:rPr>
      <w:b/>
      <w:bCs/>
      <w:sz w:val="22"/>
      <w:szCs w:val="22"/>
    </w:rPr>
  </w:style>
  <w:style w:type="paragraph" w:styleId="7">
    <w:name w:val="heading 7"/>
    <w:basedOn w:val="a"/>
    <w:next w:val="a"/>
    <w:link w:val="70"/>
    <w:uiPriority w:val="99"/>
    <w:qFormat/>
    <w:rsid w:val="009B55FD"/>
    <w:pPr>
      <w:spacing w:before="240" w:after="60"/>
      <w:outlineLvl w:val="6"/>
    </w:pPr>
  </w:style>
  <w:style w:type="paragraph" w:styleId="8">
    <w:name w:val="heading 8"/>
    <w:basedOn w:val="a"/>
    <w:next w:val="a"/>
    <w:link w:val="80"/>
    <w:uiPriority w:val="99"/>
    <w:qFormat/>
    <w:rsid w:val="009B55FD"/>
    <w:pPr>
      <w:spacing w:before="240" w:after="60"/>
      <w:outlineLvl w:val="7"/>
    </w:pPr>
    <w:rPr>
      <w:i/>
      <w:iCs/>
    </w:rPr>
  </w:style>
  <w:style w:type="paragraph" w:styleId="9">
    <w:name w:val="heading 9"/>
    <w:basedOn w:val="a"/>
    <w:next w:val="a"/>
    <w:link w:val="90"/>
    <w:uiPriority w:val="99"/>
    <w:qFormat/>
    <w:rsid w:val="009B55FD"/>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B55FD"/>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9B55FD"/>
    <w:rPr>
      <w:rFonts w:ascii="Cambria" w:hAnsi="Cambria" w:cs="Times New Roman"/>
      <w:b/>
      <w:bCs/>
      <w:i/>
      <w:iCs/>
      <w:sz w:val="28"/>
      <w:szCs w:val="28"/>
    </w:rPr>
  </w:style>
  <w:style w:type="character" w:customStyle="1" w:styleId="30">
    <w:name w:val="Заголовок 3 Знак"/>
    <w:basedOn w:val="a0"/>
    <w:link w:val="3"/>
    <w:uiPriority w:val="99"/>
    <w:semiHidden/>
    <w:locked/>
    <w:rsid w:val="009B55FD"/>
    <w:rPr>
      <w:rFonts w:ascii="Cambria" w:hAnsi="Cambria" w:cs="Times New Roman"/>
      <w:b/>
      <w:bCs/>
      <w:sz w:val="26"/>
      <w:szCs w:val="26"/>
    </w:rPr>
  </w:style>
  <w:style w:type="character" w:customStyle="1" w:styleId="40">
    <w:name w:val="Заголовок 4 Знак"/>
    <w:basedOn w:val="a0"/>
    <w:link w:val="4"/>
    <w:uiPriority w:val="99"/>
    <w:locked/>
    <w:rsid w:val="009B55FD"/>
    <w:rPr>
      <w:rFonts w:cs="Times New Roman"/>
      <w:b/>
      <w:bCs/>
      <w:sz w:val="28"/>
      <w:szCs w:val="28"/>
    </w:rPr>
  </w:style>
  <w:style w:type="character" w:customStyle="1" w:styleId="50">
    <w:name w:val="Заголовок 5 Знак"/>
    <w:basedOn w:val="a0"/>
    <w:link w:val="5"/>
    <w:uiPriority w:val="99"/>
    <w:semiHidden/>
    <w:locked/>
    <w:rsid w:val="009B55FD"/>
    <w:rPr>
      <w:rFonts w:cs="Times New Roman"/>
      <w:b/>
      <w:bCs/>
      <w:i/>
      <w:iCs/>
      <w:sz w:val="26"/>
      <w:szCs w:val="26"/>
    </w:rPr>
  </w:style>
  <w:style w:type="character" w:customStyle="1" w:styleId="60">
    <w:name w:val="Заголовок 6 Знак"/>
    <w:basedOn w:val="a0"/>
    <w:link w:val="6"/>
    <w:uiPriority w:val="99"/>
    <w:semiHidden/>
    <w:locked/>
    <w:rsid w:val="009B55FD"/>
    <w:rPr>
      <w:rFonts w:cs="Times New Roman"/>
      <w:b/>
      <w:bCs/>
    </w:rPr>
  </w:style>
  <w:style w:type="character" w:customStyle="1" w:styleId="70">
    <w:name w:val="Заголовок 7 Знак"/>
    <w:basedOn w:val="a0"/>
    <w:link w:val="7"/>
    <w:uiPriority w:val="99"/>
    <w:semiHidden/>
    <w:locked/>
    <w:rsid w:val="009B55FD"/>
    <w:rPr>
      <w:rFonts w:cs="Times New Roman"/>
      <w:sz w:val="24"/>
      <w:szCs w:val="24"/>
    </w:rPr>
  </w:style>
  <w:style w:type="character" w:customStyle="1" w:styleId="80">
    <w:name w:val="Заголовок 8 Знак"/>
    <w:basedOn w:val="a0"/>
    <w:link w:val="8"/>
    <w:uiPriority w:val="99"/>
    <w:semiHidden/>
    <w:locked/>
    <w:rsid w:val="009B55FD"/>
    <w:rPr>
      <w:rFonts w:cs="Times New Roman"/>
      <w:i/>
      <w:iCs/>
      <w:sz w:val="24"/>
      <w:szCs w:val="24"/>
    </w:rPr>
  </w:style>
  <w:style w:type="character" w:customStyle="1" w:styleId="90">
    <w:name w:val="Заголовок 9 Знак"/>
    <w:basedOn w:val="a0"/>
    <w:link w:val="9"/>
    <w:uiPriority w:val="99"/>
    <w:semiHidden/>
    <w:locked/>
    <w:rsid w:val="009B55FD"/>
    <w:rPr>
      <w:rFonts w:ascii="Cambria" w:hAnsi="Cambria" w:cs="Times New Roman"/>
    </w:rPr>
  </w:style>
  <w:style w:type="paragraph" w:styleId="a3">
    <w:name w:val="Title"/>
    <w:basedOn w:val="a"/>
    <w:next w:val="a"/>
    <w:link w:val="a4"/>
    <w:uiPriority w:val="99"/>
    <w:qFormat/>
    <w:rsid w:val="009B55FD"/>
    <w:pPr>
      <w:spacing w:before="240" w:after="60"/>
      <w:jc w:val="center"/>
      <w:outlineLvl w:val="0"/>
    </w:pPr>
    <w:rPr>
      <w:rFonts w:ascii="Cambria" w:hAnsi="Cambria"/>
      <w:b/>
      <w:bCs/>
      <w:kern w:val="28"/>
      <w:sz w:val="32"/>
      <w:szCs w:val="32"/>
    </w:rPr>
  </w:style>
  <w:style w:type="character" w:customStyle="1" w:styleId="a4">
    <w:name w:val="Название Знак"/>
    <w:basedOn w:val="a0"/>
    <w:link w:val="a3"/>
    <w:uiPriority w:val="99"/>
    <w:locked/>
    <w:rsid w:val="009B55FD"/>
    <w:rPr>
      <w:rFonts w:ascii="Cambria" w:hAnsi="Cambria" w:cs="Times New Roman"/>
      <w:b/>
      <w:bCs/>
      <w:kern w:val="28"/>
      <w:sz w:val="32"/>
      <w:szCs w:val="32"/>
    </w:rPr>
  </w:style>
  <w:style w:type="paragraph" w:styleId="a5">
    <w:name w:val="Subtitle"/>
    <w:basedOn w:val="a"/>
    <w:next w:val="a"/>
    <w:link w:val="a6"/>
    <w:uiPriority w:val="99"/>
    <w:qFormat/>
    <w:rsid w:val="009B55FD"/>
    <w:pPr>
      <w:spacing w:after="60"/>
      <w:jc w:val="center"/>
      <w:outlineLvl w:val="1"/>
    </w:pPr>
    <w:rPr>
      <w:rFonts w:ascii="Cambria" w:hAnsi="Cambria"/>
    </w:rPr>
  </w:style>
  <w:style w:type="character" w:customStyle="1" w:styleId="a6">
    <w:name w:val="Подзаголовок Знак"/>
    <w:basedOn w:val="a0"/>
    <w:link w:val="a5"/>
    <w:uiPriority w:val="99"/>
    <w:locked/>
    <w:rsid w:val="009B55FD"/>
    <w:rPr>
      <w:rFonts w:ascii="Cambria" w:hAnsi="Cambria" w:cs="Times New Roman"/>
      <w:sz w:val="24"/>
      <w:szCs w:val="24"/>
    </w:rPr>
  </w:style>
  <w:style w:type="character" w:styleId="a7">
    <w:name w:val="Strong"/>
    <w:basedOn w:val="a0"/>
    <w:uiPriority w:val="99"/>
    <w:qFormat/>
    <w:rsid w:val="009B55FD"/>
    <w:rPr>
      <w:rFonts w:cs="Times New Roman"/>
      <w:b/>
      <w:bCs/>
    </w:rPr>
  </w:style>
  <w:style w:type="character" w:styleId="a8">
    <w:name w:val="Emphasis"/>
    <w:basedOn w:val="a0"/>
    <w:uiPriority w:val="99"/>
    <w:qFormat/>
    <w:rsid w:val="009B55FD"/>
    <w:rPr>
      <w:rFonts w:ascii="Calibri" w:hAnsi="Calibri" w:cs="Times New Roman"/>
      <w:b/>
      <w:i/>
      <w:iCs/>
    </w:rPr>
  </w:style>
  <w:style w:type="paragraph" w:styleId="a9">
    <w:name w:val="No Spacing"/>
    <w:basedOn w:val="a"/>
    <w:uiPriority w:val="99"/>
    <w:qFormat/>
    <w:rsid w:val="009B55FD"/>
    <w:rPr>
      <w:szCs w:val="32"/>
    </w:rPr>
  </w:style>
  <w:style w:type="paragraph" w:styleId="aa">
    <w:name w:val="List Paragraph"/>
    <w:basedOn w:val="a"/>
    <w:uiPriority w:val="99"/>
    <w:qFormat/>
    <w:rsid w:val="009B55FD"/>
    <w:pPr>
      <w:ind w:left="720"/>
      <w:contextualSpacing/>
    </w:pPr>
  </w:style>
  <w:style w:type="paragraph" w:styleId="21">
    <w:name w:val="Quote"/>
    <w:basedOn w:val="a"/>
    <w:next w:val="a"/>
    <w:link w:val="22"/>
    <w:uiPriority w:val="99"/>
    <w:qFormat/>
    <w:rsid w:val="009B55FD"/>
    <w:rPr>
      <w:i/>
    </w:rPr>
  </w:style>
  <w:style w:type="character" w:customStyle="1" w:styleId="22">
    <w:name w:val="Цитата 2 Знак"/>
    <w:basedOn w:val="a0"/>
    <w:link w:val="21"/>
    <w:uiPriority w:val="99"/>
    <w:locked/>
    <w:rsid w:val="009B55FD"/>
    <w:rPr>
      <w:rFonts w:cs="Times New Roman"/>
      <w:i/>
      <w:sz w:val="24"/>
      <w:szCs w:val="24"/>
    </w:rPr>
  </w:style>
  <w:style w:type="paragraph" w:styleId="ab">
    <w:name w:val="Intense Quote"/>
    <w:basedOn w:val="a"/>
    <w:next w:val="a"/>
    <w:link w:val="ac"/>
    <w:uiPriority w:val="99"/>
    <w:qFormat/>
    <w:rsid w:val="009B55FD"/>
    <w:pPr>
      <w:ind w:left="720" w:right="720"/>
    </w:pPr>
    <w:rPr>
      <w:b/>
      <w:i/>
      <w:szCs w:val="22"/>
    </w:rPr>
  </w:style>
  <w:style w:type="character" w:customStyle="1" w:styleId="ac">
    <w:name w:val="Выделенная цитата Знак"/>
    <w:basedOn w:val="a0"/>
    <w:link w:val="ab"/>
    <w:uiPriority w:val="99"/>
    <w:locked/>
    <w:rsid w:val="009B55FD"/>
    <w:rPr>
      <w:rFonts w:cs="Times New Roman"/>
      <w:b/>
      <w:i/>
      <w:sz w:val="24"/>
    </w:rPr>
  </w:style>
  <w:style w:type="character" w:styleId="ad">
    <w:name w:val="Subtle Emphasis"/>
    <w:basedOn w:val="a0"/>
    <w:uiPriority w:val="99"/>
    <w:qFormat/>
    <w:rsid w:val="009B55FD"/>
    <w:rPr>
      <w:i/>
      <w:color w:val="5A5A5A"/>
    </w:rPr>
  </w:style>
  <w:style w:type="character" w:styleId="ae">
    <w:name w:val="Intense Emphasis"/>
    <w:basedOn w:val="a0"/>
    <w:uiPriority w:val="99"/>
    <w:qFormat/>
    <w:rsid w:val="009B55FD"/>
    <w:rPr>
      <w:rFonts w:cs="Times New Roman"/>
      <w:b/>
      <w:i/>
      <w:sz w:val="24"/>
      <w:szCs w:val="24"/>
      <w:u w:val="single"/>
    </w:rPr>
  </w:style>
  <w:style w:type="character" w:styleId="af">
    <w:name w:val="Subtle Reference"/>
    <w:basedOn w:val="a0"/>
    <w:uiPriority w:val="99"/>
    <w:qFormat/>
    <w:rsid w:val="009B55FD"/>
    <w:rPr>
      <w:rFonts w:cs="Times New Roman"/>
      <w:sz w:val="24"/>
      <w:szCs w:val="24"/>
      <w:u w:val="single"/>
    </w:rPr>
  </w:style>
  <w:style w:type="character" w:styleId="af0">
    <w:name w:val="Intense Reference"/>
    <w:basedOn w:val="a0"/>
    <w:uiPriority w:val="99"/>
    <w:qFormat/>
    <w:rsid w:val="009B55FD"/>
    <w:rPr>
      <w:rFonts w:cs="Times New Roman"/>
      <w:b/>
      <w:sz w:val="24"/>
      <w:u w:val="single"/>
    </w:rPr>
  </w:style>
  <w:style w:type="character" w:styleId="af1">
    <w:name w:val="Book Title"/>
    <w:basedOn w:val="a0"/>
    <w:uiPriority w:val="99"/>
    <w:qFormat/>
    <w:rsid w:val="009B55FD"/>
    <w:rPr>
      <w:rFonts w:ascii="Cambria" w:hAnsi="Cambria" w:cs="Times New Roman"/>
      <w:b/>
      <w:i/>
      <w:sz w:val="24"/>
      <w:szCs w:val="24"/>
    </w:rPr>
  </w:style>
  <w:style w:type="paragraph" w:styleId="af2">
    <w:name w:val="TOC Heading"/>
    <w:basedOn w:val="1"/>
    <w:next w:val="a"/>
    <w:uiPriority w:val="99"/>
    <w:qFormat/>
    <w:rsid w:val="009B55FD"/>
    <w:pPr>
      <w:outlineLvl w:val="9"/>
    </w:pPr>
  </w:style>
  <w:style w:type="paragraph" w:customStyle="1" w:styleId="rvps2">
    <w:name w:val="rvps2"/>
    <w:basedOn w:val="a"/>
    <w:uiPriority w:val="99"/>
    <w:rsid w:val="0053342F"/>
    <w:pPr>
      <w:spacing w:before="100" w:beforeAutospacing="1" w:after="100" w:afterAutospacing="1"/>
    </w:pPr>
    <w:rPr>
      <w:lang w:val="ru-RU"/>
    </w:rPr>
  </w:style>
  <w:style w:type="paragraph" w:customStyle="1" w:styleId="af3">
    <w:name w:val="Назва документа"/>
    <w:basedOn w:val="a"/>
    <w:next w:val="a"/>
    <w:uiPriority w:val="99"/>
    <w:rsid w:val="0053342F"/>
    <w:pPr>
      <w:keepNext/>
      <w:keepLines/>
      <w:spacing w:before="360" w:after="360"/>
      <w:jc w:val="center"/>
    </w:pPr>
    <w:rPr>
      <w:rFonts w:ascii="Antiqua" w:hAnsi="Antiqua"/>
      <w:b/>
      <w:sz w:val="26"/>
      <w:szCs w:val="20"/>
    </w:rPr>
  </w:style>
  <w:style w:type="character" w:customStyle="1" w:styleId="af4">
    <w:name w:val="Нормальний текст Знак"/>
    <w:basedOn w:val="a0"/>
    <w:link w:val="af5"/>
    <w:uiPriority w:val="99"/>
    <w:locked/>
    <w:rsid w:val="0053342F"/>
    <w:rPr>
      <w:rFonts w:ascii="Antiqua" w:hAnsi="Antiqua" w:cs="Times New Roman"/>
      <w:sz w:val="26"/>
      <w:lang w:eastAsia="ru-RU"/>
    </w:rPr>
  </w:style>
  <w:style w:type="paragraph" w:customStyle="1" w:styleId="af5">
    <w:name w:val="Нормальний текст"/>
    <w:basedOn w:val="a"/>
    <w:link w:val="af4"/>
    <w:uiPriority w:val="99"/>
    <w:rsid w:val="0053342F"/>
    <w:pPr>
      <w:spacing w:before="120"/>
      <w:ind w:firstLine="567"/>
      <w:jc w:val="both"/>
    </w:pPr>
    <w:rPr>
      <w:rFonts w:ascii="Antiqua" w:eastAsia="Calibri" w:hAnsi="Antiqua"/>
      <w:sz w:val="26"/>
      <w:szCs w:val="22"/>
      <w:lang w:val="en-US"/>
    </w:rPr>
  </w:style>
  <w:style w:type="character" w:customStyle="1" w:styleId="rvts9">
    <w:name w:val="rvts9"/>
    <w:basedOn w:val="a0"/>
    <w:uiPriority w:val="99"/>
    <w:rsid w:val="0053342F"/>
    <w:rPr>
      <w:rFonts w:cs="Times New Roman"/>
    </w:rPr>
  </w:style>
  <w:style w:type="paragraph" w:styleId="HTML">
    <w:name w:val="HTML Preformatted"/>
    <w:basedOn w:val="a"/>
    <w:link w:val="HTML0"/>
    <w:uiPriority w:val="99"/>
    <w:semiHidden/>
    <w:rsid w:val="00142F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ый HTML Знак"/>
    <w:basedOn w:val="a0"/>
    <w:link w:val="HTML"/>
    <w:uiPriority w:val="99"/>
    <w:semiHidden/>
    <w:locked/>
    <w:rsid w:val="00142F9C"/>
    <w:rPr>
      <w:rFonts w:ascii="Courier New" w:hAnsi="Courier New" w:cs="Courier New"/>
      <w:sz w:val="20"/>
      <w:szCs w:val="20"/>
      <w:lang w:val="uk-UA" w:eastAsia="uk-UA" w:bidi="ar-SA"/>
    </w:rPr>
  </w:style>
  <w:style w:type="paragraph" w:styleId="af6">
    <w:name w:val="header"/>
    <w:basedOn w:val="a"/>
    <w:link w:val="af7"/>
    <w:uiPriority w:val="99"/>
    <w:semiHidden/>
    <w:rsid w:val="00FC572C"/>
    <w:pPr>
      <w:tabs>
        <w:tab w:val="center" w:pos="4819"/>
        <w:tab w:val="right" w:pos="9639"/>
      </w:tabs>
    </w:pPr>
  </w:style>
  <w:style w:type="character" w:customStyle="1" w:styleId="af7">
    <w:name w:val="Верхний колонтитул Знак"/>
    <w:basedOn w:val="a0"/>
    <w:link w:val="af6"/>
    <w:uiPriority w:val="99"/>
    <w:semiHidden/>
    <w:locked/>
    <w:rsid w:val="00FC572C"/>
    <w:rPr>
      <w:rFonts w:ascii="Times New Roman" w:hAnsi="Times New Roman" w:cs="Times New Roman"/>
      <w:sz w:val="24"/>
      <w:szCs w:val="24"/>
      <w:lang w:val="uk-UA" w:eastAsia="ru-RU" w:bidi="ar-SA"/>
    </w:rPr>
  </w:style>
  <w:style w:type="paragraph" w:styleId="af8">
    <w:name w:val="footer"/>
    <w:basedOn w:val="a"/>
    <w:link w:val="af9"/>
    <w:uiPriority w:val="99"/>
    <w:rsid w:val="00FC572C"/>
    <w:pPr>
      <w:tabs>
        <w:tab w:val="center" w:pos="4819"/>
        <w:tab w:val="right" w:pos="9639"/>
      </w:tabs>
    </w:pPr>
  </w:style>
  <w:style w:type="character" w:customStyle="1" w:styleId="af9">
    <w:name w:val="Нижний колонтитул Знак"/>
    <w:basedOn w:val="a0"/>
    <w:link w:val="af8"/>
    <w:uiPriority w:val="99"/>
    <w:locked/>
    <w:rsid w:val="00FC572C"/>
    <w:rPr>
      <w:rFonts w:ascii="Times New Roman" w:hAnsi="Times New Roman" w:cs="Times New Roman"/>
      <w:sz w:val="24"/>
      <w:szCs w:val="24"/>
      <w:lang w:val="uk-UA" w:eastAsia="ru-RU" w:bidi="ar-SA"/>
    </w:rPr>
  </w:style>
  <w:style w:type="paragraph" w:styleId="afa">
    <w:name w:val="Normal (Web)"/>
    <w:basedOn w:val="a"/>
    <w:uiPriority w:val="99"/>
    <w:rsid w:val="00531751"/>
    <w:pPr>
      <w:spacing w:before="100" w:beforeAutospacing="1" w:after="100" w:afterAutospacing="1"/>
    </w:pPr>
    <w:rPr>
      <w:lang w:val="ru-RU"/>
    </w:rPr>
  </w:style>
</w:styles>
</file>

<file path=word/webSettings.xml><?xml version="1.0" encoding="utf-8"?>
<w:webSettings xmlns:r="http://schemas.openxmlformats.org/officeDocument/2006/relationships" xmlns:w="http://schemas.openxmlformats.org/wordprocessingml/2006/main">
  <w:divs>
    <w:div w:id="1447653670">
      <w:marLeft w:val="0"/>
      <w:marRight w:val="0"/>
      <w:marTop w:val="0"/>
      <w:marBottom w:val="0"/>
      <w:divBdr>
        <w:top w:val="none" w:sz="0" w:space="0" w:color="auto"/>
        <w:left w:val="none" w:sz="0" w:space="0" w:color="auto"/>
        <w:bottom w:val="none" w:sz="0" w:space="0" w:color="auto"/>
        <w:right w:val="none" w:sz="0" w:space="0" w:color="auto"/>
      </w:divBdr>
    </w:div>
    <w:div w:id="1447653671">
      <w:marLeft w:val="0"/>
      <w:marRight w:val="0"/>
      <w:marTop w:val="0"/>
      <w:marBottom w:val="0"/>
      <w:divBdr>
        <w:top w:val="none" w:sz="0" w:space="0" w:color="auto"/>
        <w:left w:val="none" w:sz="0" w:space="0" w:color="auto"/>
        <w:bottom w:val="none" w:sz="0" w:space="0" w:color="auto"/>
        <w:right w:val="none" w:sz="0" w:space="0" w:color="auto"/>
      </w:divBdr>
    </w:div>
    <w:div w:id="14476536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1144C-B0B9-4CBB-A898-AD63EF893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1203</Words>
  <Characters>686</Characters>
  <Application>Microsoft Office Word</Application>
  <DocSecurity>0</DocSecurity>
  <Lines>5</Lines>
  <Paragraphs>3</Paragraphs>
  <ScaleCrop>false</ScaleCrop>
  <Company/>
  <LinksUpToDate>false</LinksUpToDate>
  <CharactersWithSpaces>1886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2018-03-21T07:25:00Z</cp:lastPrinted>
  <dcterms:created xsi:type="dcterms:W3CDTF">2018-04-18T20:19:00Z</dcterms:created>
  <dcterms:modified xsi:type="dcterms:W3CDTF">2018-05-23T09:33:00Z</dcterms:modified>
</cp:coreProperties>
</file>