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BEF" w:rsidRPr="00FC4A21" w:rsidRDefault="002A3BEF" w:rsidP="00FC4A21">
      <w:pPr>
        <w:ind w:left="4956" w:firstLine="709"/>
        <w:jc w:val="center"/>
        <w:rPr>
          <w:b/>
          <w:spacing w:val="-2"/>
          <w:sz w:val="22"/>
          <w:szCs w:val="22"/>
        </w:rPr>
      </w:pPr>
      <w:r w:rsidRPr="00FC4A21">
        <w:rPr>
          <w:b/>
          <w:bCs/>
          <w:iCs/>
          <w:spacing w:val="-2"/>
          <w:sz w:val="22"/>
          <w:szCs w:val="22"/>
        </w:rPr>
        <w:t xml:space="preserve">До реєстр. № </w:t>
      </w:r>
      <w:r w:rsidR="00FC4A21" w:rsidRPr="00FC4A21">
        <w:rPr>
          <w:b/>
          <w:bCs/>
          <w:iCs/>
          <w:spacing w:val="-2"/>
          <w:sz w:val="22"/>
          <w:szCs w:val="22"/>
        </w:rPr>
        <w:t>8457</w:t>
      </w:r>
      <w:r w:rsidRPr="00FC4A21">
        <w:rPr>
          <w:b/>
          <w:spacing w:val="-2"/>
          <w:sz w:val="22"/>
          <w:szCs w:val="22"/>
        </w:rPr>
        <w:t xml:space="preserve"> від 0</w:t>
      </w:r>
      <w:r w:rsidR="00FC4A21" w:rsidRPr="00FC4A21">
        <w:rPr>
          <w:b/>
          <w:spacing w:val="-2"/>
          <w:sz w:val="22"/>
          <w:szCs w:val="22"/>
        </w:rPr>
        <w:t>8</w:t>
      </w:r>
      <w:r w:rsidRPr="00FC4A21">
        <w:rPr>
          <w:b/>
          <w:spacing w:val="-2"/>
          <w:sz w:val="22"/>
          <w:szCs w:val="22"/>
        </w:rPr>
        <w:t>.0</w:t>
      </w:r>
      <w:r w:rsidR="00FC4A21" w:rsidRPr="00FC4A21">
        <w:rPr>
          <w:b/>
          <w:spacing w:val="-2"/>
          <w:sz w:val="22"/>
          <w:szCs w:val="22"/>
        </w:rPr>
        <w:t>6</w:t>
      </w:r>
      <w:r w:rsidRPr="00FC4A21">
        <w:rPr>
          <w:b/>
          <w:spacing w:val="-2"/>
          <w:sz w:val="22"/>
          <w:szCs w:val="22"/>
        </w:rPr>
        <w:t>.201</w:t>
      </w:r>
      <w:r w:rsidR="00FC4A21" w:rsidRPr="00FC4A21">
        <w:rPr>
          <w:b/>
          <w:spacing w:val="-2"/>
          <w:sz w:val="22"/>
          <w:szCs w:val="22"/>
        </w:rPr>
        <w:t>8</w:t>
      </w:r>
      <w:r w:rsidRPr="00FC4A21">
        <w:rPr>
          <w:b/>
          <w:spacing w:val="-2"/>
          <w:sz w:val="22"/>
          <w:szCs w:val="22"/>
        </w:rPr>
        <w:t xml:space="preserve"> р.</w:t>
      </w:r>
    </w:p>
    <w:p w:rsidR="002A3BEF" w:rsidRPr="00FC4A21" w:rsidRDefault="002A3BEF" w:rsidP="002A3BEF">
      <w:pPr>
        <w:ind w:firstLine="709"/>
        <w:jc w:val="right"/>
        <w:rPr>
          <w:b/>
          <w:bCs/>
          <w:spacing w:val="-2"/>
        </w:rPr>
      </w:pPr>
    </w:p>
    <w:p w:rsidR="002A3BEF" w:rsidRPr="00FC4A21" w:rsidRDefault="002A3BEF" w:rsidP="002A3BEF">
      <w:pPr>
        <w:ind w:firstLine="709"/>
        <w:jc w:val="right"/>
        <w:rPr>
          <w:b/>
          <w:bCs/>
          <w:spacing w:val="-2"/>
        </w:rPr>
      </w:pPr>
    </w:p>
    <w:p w:rsidR="002A3BEF" w:rsidRPr="00FC4A21" w:rsidRDefault="002A3BEF" w:rsidP="002A3BEF">
      <w:pPr>
        <w:ind w:firstLine="709"/>
        <w:jc w:val="right"/>
        <w:rPr>
          <w:b/>
          <w:bCs/>
          <w:spacing w:val="-2"/>
        </w:rPr>
      </w:pPr>
    </w:p>
    <w:p w:rsidR="002A3BEF" w:rsidRPr="00FC4A21" w:rsidRDefault="002A3BEF" w:rsidP="002A3BEF">
      <w:pPr>
        <w:ind w:firstLine="709"/>
        <w:jc w:val="right"/>
        <w:rPr>
          <w:b/>
          <w:bCs/>
          <w:spacing w:val="-2"/>
        </w:rPr>
      </w:pPr>
    </w:p>
    <w:p w:rsidR="002A3BEF" w:rsidRPr="00FC4A21" w:rsidRDefault="002A3BEF" w:rsidP="002A3BEF">
      <w:pPr>
        <w:ind w:firstLine="709"/>
        <w:jc w:val="right"/>
        <w:rPr>
          <w:b/>
          <w:bCs/>
          <w:spacing w:val="-2"/>
        </w:rPr>
      </w:pPr>
    </w:p>
    <w:p w:rsidR="002A3BEF" w:rsidRPr="00FC4A21" w:rsidRDefault="002A3BEF" w:rsidP="002A3BEF">
      <w:pPr>
        <w:ind w:firstLine="709"/>
        <w:jc w:val="right"/>
        <w:rPr>
          <w:b/>
          <w:bCs/>
          <w:spacing w:val="-2"/>
        </w:rPr>
      </w:pPr>
    </w:p>
    <w:p w:rsidR="002A3BEF" w:rsidRPr="00FC4A21" w:rsidRDefault="002A3BEF" w:rsidP="002A3BEF">
      <w:pPr>
        <w:ind w:firstLine="709"/>
        <w:jc w:val="right"/>
        <w:rPr>
          <w:b/>
          <w:bCs/>
          <w:spacing w:val="-2"/>
        </w:rPr>
      </w:pPr>
    </w:p>
    <w:p w:rsidR="002A3BEF" w:rsidRPr="00FC4A21" w:rsidRDefault="002A3BEF" w:rsidP="002A3BEF">
      <w:pPr>
        <w:ind w:firstLine="709"/>
        <w:jc w:val="right"/>
        <w:rPr>
          <w:b/>
          <w:bCs/>
          <w:spacing w:val="-2"/>
        </w:rPr>
      </w:pPr>
    </w:p>
    <w:p w:rsidR="002A3BEF" w:rsidRPr="00FC4A21" w:rsidRDefault="002A3BEF" w:rsidP="002A3BEF">
      <w:pPr>
        <w:ind w:firstLine="709"/>
        <w:jc w:val="right"/>
        <w:rPr>
          <w:b/>
          <w:bCs/>
          <w:spacing w:val="-2"/>
        </w:rPr>
      </w:pPr>
    </w:p>
    <w:p w:rsidR="002A3BEF" w:rsidRDefault="002A3BEF" w:rsidP="002A3BEF">
      <w:pPr>
        <w:ind w:firstLine="709"/>
        <w:jc w:val="right"/>
        <w:rPr>
          <w:b/>
          <w:bCs/>
          <w:spacing w:val="-2"/>
        </w:rPr>
      </w:pPr>
    </w:p>
    <w:p w:rsidR="009B0635" w:rsidRPr="00FC4A21" w:rsidRDefault="009B0635" w:rsidP="002A3BEF">
      <w:pPr>
        <w:ind w:firstLine="709"/>
        <w:jc w:val="right"/>
        <w:rPr>
          <w:b/>
          <w:bCs/>
          <w:spacing w:val="-2"/>
        </w:rPr>
      </w:pPr>
    </w:p>
    <w:p w:rsidR="002A3BEF" w:rsidRPr="00FC4A21" w:rsidRDefault="002A3BEF" w:rsidP="002A3BEF">
      <w:pPr>
        <w:ind w:firstLine="709"/>
        <w:jc w:val="right"/>
        <w:rPr>
          <w:b/>
          <w:bCs/>
          <w:spacing w:val="-2"/>
        </w:rPr>
      </w:pPr>
      <w:r w:rsidRPr="00FC4A21">
        <w:rPr>
          <w:b/>
          <w:bCs/>
          <w:spacing w:val="-2"/>
        </w:rPr>
        <w:t>ВЕРХОВНА РАДА УКРАЇНИ</w:t>
      </w:r>
    </w:p>
    <w:p w:rsidR="002A3BEF" w:rsidRDefault="002A3BEF" w:rsidP="002A3BEF">
      <w:pPr>
        <w:ind w:firstLine="709"/>
        <w:jc w:val="both"/>
        <w:rPr>
          <w:spacing w:val="-2"/>
        </w:rPr>
      </w:pPr>
    </w:p>
    <w:p w:rsidR="009B0635" w:rsidRPr="00FC4A21" w:rsidRDefault="009B0635" w:rsidP="002A3BEF">
      <w:pPr>
        <w:ind w:firstLine="709"/>
        <w:jc w:val="both"/>
        <w:rPr>
          <w:spacing w:val="-2"/>
        </w:rPr>
      </w:pPr>
      <w:bookmarkStart w:id="0" w:name="_GoBack"/>
      <w:bookmarkEnd w:id="0"/>
    </w:p>
    <w:p w:rsidR="00FC4A21" w:rsidRPr="00FC4A21" w:rsidRDefault="002A3BEF" w:rsidP="00FC4A2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A21">
        <w:rPr>
          <w:rFonts w:ascii="Times New Roman" w:hAnsi="Times New Roman" w:cs="Times New Roman"/>
          <w:sz w:val="28"/>
          <w:szCs w:val="28"/>
        </w:rPr>
        <w:t>Відповідно до статті 16 Закону України «Про комітети Верховної Ради України» та доручен</w:t>
      </w:r>
      <w:r w:rsidR="00FC4A21" w:rsidRPr="00FC4A21">
        <w:rPr>
          <w:rFonts w:ascii="Times New Roman" w:hAnsi="Times New Roman" w:cs="Times New Roman"/>
          <w:sz w:val="28"/>
          <w:szCs w:val="28"/>
        </w:rPr>
        <w:t xml:space="preserve">ня </w:t>
      </w:r>
      <w:r w:rsidRPr="00FC4A21">
        <w:rPr>
          <w:rFonts w:ascii="Times New Roman" w:hAnsi="Times New Roman" w:cs="Times New Roman"/>
          <w:sz w:val="28"/>
          <w:szCs w:val="28"/>
        </w:rPr>
        <w:t xml:space="preserve">Голови Верховної Ради України А. </w:t>
      </w:r>
      <w:proofErr w:type="spellStart"/>
      <w:r w:rsidRPr="00FC4A21">
        <w:rPr>
          <w:rFonts w:ascii="Times New Roman" w:hAnsi="Times New Roman" w:cs="Times New Roman"/>
          <w:sz w:val="28"/>
          <w:szCs w:val="28"/>
        </w:rPr>
        <w:t>Парубія</w:t>
      </w:r>
      <w:proofErr w:type="spellEnd"/>
      <w:r w:rsidRPr="00FC4A21">
        <w:rPr>
          <w:rFonts w:ascii="Times New Roman" w:hAnsi="Times New Roman" w:cs="Times New Roman"/>
          <w:sz w:val="28"/>
          <w:szCs w:val="28"/>
        </w:rPr>
        <w:t xml:space="preserve"> Комітетом з питань законодавчого забезпечення правоохоронної діяльності розглянуто на своєму засіданні </w:t>
      </w:r>
      <w:r w:rsidR="00FC4A21" w:rsidRPr="00FC4A21">
        <w:rPr>
          <w:rFonts w:ascii="Times New Roman" w:hAnsi="Times New Roman" w:cs="Times New Roman"/>
          <w:sz w:val="28"/>
          <w:szCs w:val="28"/>
        </w:rPr>
        <w:t>2</w:t>
      </w:r>
      <w:r w:rsidRPr="00FC4A21">
        <w:rPr>
          <w:rFonts w:ascii="Times New Roman" w:hAnsi="Times New Roman" w:cs="Times New Roman"/>
          <w:sz w:val="28"/>
          <w:szCs w:val="28"/>
        </w:rPr>
        <w:t xml:space="preserve">0 </w:t>
      </w:r>
      <w:r w:rsidR="00FC4A21" w:rsidRPr="00FC4A21">
        <w:rPr>
          <w:rFonts w:ascii="Times New Roman" w:hAnsi="Times New Roman" w:cs="Times New Roman"/>
          <w:sz w:val="28"/>
          <w:szCs w:val="28"/>
        </w:rPr>
        <w:t>червня</w:t>
      </w:r>
      <w:r w:rsidRPr="00FC4A21">
        <w:rPr>
          <w:rFonts w:ascii="Times New Roman" w:hAnsi="Times New Roman" w:cs="Times New Roman"/>
          <w:sz w:val="28"/>
          <w:szCs w:val="28"/>
        </w:rPr>
        <w:t xml:space="preserve"> 2018 року (протокол № </w:t>
      </w:r>
      <w:r w:rsidR="00FC4A21" w:rsidRPr="00FC4A21">
        <w:rPr>
          <w:rFonts w:ascii="Times New Roman" w:hAnsi="Times New Roman" w:cs="Times New Roman"/>
          <w:sz w:val="28"/>
          <w:szCs w:val="28"/>
        </w:rPr>
        <w:t>92</w:t>
      </w:r>
      <w:r w:rsidRPr="00FC4A21">
        <w:rPr>
          <w:rFonts w:ascii="Times New Roman" w:hAnsi="Times New Roman" w:cs="Times New Roman"/>
          <w:sz w:val="28"/>
          <w:szCs w:val="28"/>
        </w:rPr>
        <w:t xml:space="preserve">) проект </w:t>
      </w:r>
      <w:r w:rsidR="00FC4A21" w:rsidRPr="00FC4A21">
        <w:rPr>
          <w:rFonts w:ascii="Times New Roman" w:hAnsi="Times New Roman" w:cs="Times New Roman"/>
          <w:sz w:val="28"/>
          <w:szCs w:val="28"/>
        </w:rPr>
        <w:t>З</w:t>
      </w:r>
      <w:r w:rsidRPr="00FC4A21">
        <w:rPr>
          <w:rFonts w:ascii="Times New Roman" w:hAnsi="Times New Roman" w:cs="Times New Roman"/>
          <w:sz w:val="28"/>
          <w:szCs w:val="28"/>
        </w:rPr>
        <w:t>акон</w:t>
      </w:r>
      <w:r w:rsidR="00FC4A21" w:rsidRPr="00FC4A21">
        <w:rPr>
          <w:rFonts w:ascii="Times New Roman" w:hAnsi="Times New Roman" w:cs="Times New Roman"/>
          <w:sz w:val="28"/>
          <w:szCs w:val="28"/>
        </w:rPr>
        <w:t>у</w:t>
      </w:r>
      <w:r w:rsidRPr="00FC4A21">
        <w:rPr>
          <w:rFonts w:ascii="Times New Roman" w:hAnsi="Times New Roman" w:cs="Times New Roman"/>
          <w:sz w:val="28"/>
          <w:szCs w:val="28"/>
        </w:rPr>
        <w:t xml:space="preserve"> України «</w:t>
      </w:r>
      <w:r w:rsidR="00FC4A21" w:rsidRPr="00FC4A21">
        <w:rPr>
          <w:rFonts w:ascii="Times New Roman" w:hAnsi="Times New Roman" w:cs="Times New Roman"/>
          <w:sz w:val="28"/>
          <w:szCs w:val="28"/>
        </w:rPr>
        <w:t>Про забезпечення безпеки осіб,</w:t>
      </w:r>
      <w:r w:rsidR="00FC4A21">
        <w:rPr>
          <w:rFonts w:ascii="Times New Roman" w:hAnsi="Times New Roman" w:cs="Times New Roman"/>
          <w:sz w:val="28"/>
          <w:szCs w:val="28"/>
        </w:rPr>
        <w:t xml:space="preserve"> </w:t>
      </w:r>
      <w:r w:rsidR="00FC4A21" w:rsidRPr="00FC4A21">
        <w:rPr>
          <w:rFonts w:ascii="Times New Roman" w:hAnsi="Times New Roman" w:cs="Times New Roman"/>
          <w:sz w:val="28"/>
          <w:szCs w:val="28"/>
        </w:rPr>
        <w:t>які беруть участь у кримінальному судочинстві</w:t>
      </w:r>
      <w:r w:rsidR="00FC4A21">
        <w:rPr>
          <w:rFonts w:ascii="Times New Roman" w:hAnsi="Times New Roman" w:cs="Times New Roman"/>
          <w:sz w:val="28"/>
          <w:szCs w:val="28"/>
        </w:rPr>
        <w:t>»</w:t>
      </w:r>
      <w:r w:rsidR="00FC4A21" w:rsidRPr="00FC4A21">
        <w:rPr>
          <w:rFonts w:ascii="Times New Roman" w:hAnsi="Times New Roman" w:cs="Times New Roman"/>
          <w:sz w:val="28"/>
          <w:szCs w:val="28"/>
        </w:rPr>
        <w:t>,</w:t>
      </w:r>
      <w:r w:rsidR="00FC4A21">
        <w:rPr>
          <w:rFonts w:ascii="Times New Roman" w:hAnsi="Times New Roman" w:cs="Times New Roman"/>
          <w:sz w:val="28"/>
          <w:szCs w:val="28"/>
        </w:rPr>
        <w:t xml:space="preserve"> </w:t>
      </w:r>
      <w:r w:rsidR="00FC4A21" w:rsidRPr="00FC4A21">
        <w:rPr>
          <w:rFonts w:ascii="Times New Roman" w:hAnsi="Times New Roman" w:cs="Times New Roman"/>
          <w:sz w:val="28"/>
          <w:szCs w:val="28"/>
        </w:rPr>
        <w:t xml:space="preserve">поданий народними депутатами України </w:t>
      </w:r>
      <w:proofErr w:type="spellStart"/>
      <w:r w:rsidR="00FC4A21" w:rsidRPr="00FC4A21">
        <w:rPr>
          <w:rFonts w:ascii="Times New Roman" w:hAnsi="Times New Roman" w:cs="Times New Roman"/>
          <w:sz w:val="28"/>
          <w:szCs w:val="28"/>
        </w:rPr>
        <w:t>А.Кожем’якіним</w:t>
      </w:r>
      <w:proofErr w:type="spellEnd"/>
      <w:r w:rsidR="00FC4A21" w:rsidRPr="00FC4A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4A21" w:rsidRPr="00FC4A21">
        <w:rPr>
          <w:rFonts w:ascii="Times New Roman" w:hAnsi="Times New Roman" w:cs="Times New Roman"/>
          <w:sz w:val="28"/>
          <w:szCs w:val="28"/>
        </w:rPr>
        <w:t>А.Геращенком</w:t>
      </w:r>
      <w:proofErr w:type="spellEnd"/>
      <w:r w:rsidR="00FC4A21" w:rsidRPr="00FC4A21">
        <w:rPr>
          <w:rFonts w:ascii="Times New Roman" w:hAnsi="Times New Roman" w:cs="Times New Roman"/>
          <w:sz w:val="28"/>
          <w:szCs w:val="28"/>
        </w:rPr>
        <w:t>,</w:t>
      </w:r>
      <w:r w:rsidR="00FC4A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4A21" w:rsidRPr="00FC4A21">
        <w:rPr>
          <w:rFonts w:ascii="Times New Roman" w:hAnsi="Times New Roman" w:cs="Times New Roman"/>
          <w:sz w:val="28"/>
          <w:szCs w:val="28"/>
        </w:rPr>
        <w:t>В.Сташуком</w:t>
      </w:r>
      <w:proofErr w:type="spellEnd"/>
      <w:r w:rsidR="00FC4A21" w:rsidRPr="00FC4A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4A21" w:rsidRPr="00FC4A21">
        <w:rPr>
          <w:rFonts w:ascii="Times New Roman" w:hAnsi="Times New Roman" w:cs="Times New Roman"/>
          <w:sz w:val="28"/>
          <w:szCs w:val="28"/>
        </w:rPr>
        <w:t>Г.Кривошеєю</w:t>
      </w:r>
      <w:proofErr w:type="spellEnd"/>
      <w:r w:rsidR="00FC4A21" w:rsidRPr="00FC4A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4A21" w:rsidRPr="00FC4A21">
        <w:rPr>
          <w:rFonts w:ascii="Times New Roman" w:hAnsi="Times New Roman" w:cs="Times New Roman"/>
          <w:sz w:val="28"/>
          <w:szCs w:val="28"/>
        </w:rPr>
        <w:t>Я.Маркевичем</w:t>
      </w:r>
      <w:proofErr w:type="spellEnd"/>
      <w:r w:rsidR="00FC4A21" w:rsidRPr="00FC4A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4A21" w:rsidRPr="00FC4A21">
        <w:rPr>
          <w:rFonts w:ascii="Times New Roman" w:hAnsi="Times New Roman" w:cs="Times New Roman"/>
          <w:sz w:val="28"/>
          <w:szCs w:val="28"/>
        </w:rPr>
        <w:t>Т.Кремінем</w:t>
      </w:r>
      <w:proofErr w:type="spellEnd"/>
      <w:r w:rsidR="00FC4A21" w:rsidRPr="00FC4A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4A21" w:rsidRPr="00FC4A21">
        <w:rPr>
          <w:rFonts w:ascii="Times New Roman" w:hAnsi="Times New Roman" w:cs="Times New Roman"/>
          <w:sz w:val="28"/>
          <w:szCs w:val="28"/>
        </w:rPr>
        <w:t>Ю.Македоном</w:t>
      </w:r>
      <w:proofErr w:type="spellEnd"/>
      <w:r w:rsidR="00FC4A21" w:rsidRPr="00FC4A21">
        <w:rPr>
          <w:rFonts w:ascii="Times New Roman" w:hAnsi="Times New Roman" w:cs="Times New Roman"/>
          <w:sz w:val="28"/>
          <w:szCs w:val="28"/>
        </w:rPr>
        <w:t>,</w:t>
      </w:r>
      <w:r w:rsidR="00FC4A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4A21" w:rsidRPr="00FC4A21">
        <w:rPr>
          <w:rFonts w:ascii="Times New Roman" w:hAnsi="Times New Roman" w:cs="Times New Roman"/>
          <w:sz w:val="28"/>
          <w:szCs w:val="28"/>
        </w:rPr>
        <w:t>Н.Веселовою</w:t>
      </w:r>
      <w:proofErr w:type="spellEnd"/>
      <w:r w:rsidR="00FC4A21" w:rsidRPr="00FC4A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4A21" w:rsidRPr="00FC4A21">
        <w:rPr>
          <w:rFonts w:ascii="Times New Roman" w:hAnsi="Times New Roman" w:cs="Times New Roman"/>
          <w:sz w:val="28"/>
          <w:szCs w:val="28"/>
        </w:rPr>
        <w:t>М.Величковичем</w:t>
      </w:r>
      <w:proofErr w:type="spellEnd"/>
      <w:r w:rsidR="00FC4A21" w:rsidRPr="00FC4A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4A21" w:rsidRPr="00FC4A21">
        <w:rPr>
          <w:rFonts w:ascii="Times New Roman" w:hAnsi="Times New Roman" w:cs="Times New Roman"/>
          <w:sz w:val="28"/>
          <w:szCs w:val="28"/>
        </w:rPr>
        <w:t>І.Поповим</w:t>
      </w:r>
      <w:proofErr w:type="spellEnd"/>
      <w:r w:rsidR="00FC4A21" w:rsidRPr="00FC4A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4A21">
        <w:rPr>
          <w:rFonts w:ascii="Times New Roman" w:hAnsi="Times New Roman" w:cs="Times New Roman"/>
          <w:sz w:val="28"/>
          <w:szCs w:val="28"/>
        </w:rPr>
        <w:t>Ю</w:t>
      </w:r>
      <w:r w:rsidR="00FC4A21" w:rsidRPr="00FC4A21">
        <w:rPr>
          <w:rFonts w:ascii="Times New Roman" w:hAnsi="Times New Roman" w:cs="Times New Roman"/>
          <w:sz w:val="28"/>
          <w:szCs w:val="28"/>
        </w:rPr>
        <w:t>.Мірошниченком</w:t>
      </w:r>
      <w:proofErr w:type="spellEnd"/>
      <w:r w:rsidR="00FC4A21" w:rsidRPr="00FC4A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4A21" w:rsidRPr="00FC4A21">
        <w:rPr>
          <w:rFonts w:ascii="Times New Roman" w:hAnsi="Times New Roman" w:cs="Times New Roman"/>
          <w:sz w:val="28"/>
          <w:szCs w:val="28"/>
        </w:rPr>
        <w:t>О.Купрієнком</w:t>
      </w:r>
      <w:proofErr w:type="spellEnd"/>
      <w:r w:rsidR="00FC4A21" w:rsidRPr="00FC4A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4A21">
        <w:rPr>
          <w:rFonts w:ascii="Times New Roman" w:hAnsi="Times New Roman" w:cs="Times New Roman"/>
          <w:sz w:val="28"/>
          <w:szCs w:val="28"/>
        </w:rPr>
        <w:t>О.Бакуменком</w:t>
      </w:r>
      <w:proofErr w:type="spellEnd"/>
      <w:r w:rsidR="00FC4A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4A21">
        <w:rPr>
          <w:rFonts w:ascii="Times New Roman" w:hAnsi="Times New Roman" w:cs="Times New Roman"/>
          <w:sz w:val="28"/>
          <w:szCs w:val="28"/>
        </w:rPr>
        <w:t>С.</w:t>
      </w:r>
      <w:r w:rsidR="00FC4A21" w:rsidRPr="00FC4A21">
        <w:rPr>
          <w:rFonts w:ascii="Times New Roman" w:hAnsi="Times New Roman" w:cs="Times New Roman"/>
          <w:sz w:val="28"/>
          <w:szCs w:val="28"/>
        </w:rPr>
        <w:t>Шаховим</w:t>
      </w:r>
      <w:proofErr w:type="spellEnd"/>
      <w:r w:rsidR="00FC4A21" w:rsidRPr="00FC4A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4A21" w:rsidRPr="00FC4A21">
        <w:rPr>
          <w:rFonts w:ascii="Times New Roman" w:hAnsi="Times New Roman" w:cs="Times New Roman"/>
          <w:sz w:val="28"/>
          <w:szCs w:val="28"/>
        </w:rPr>
        <w:t>М.Саврасовим</w:t>
      </w:r>
      <w:proofErr w:type="spellEnd"/>
      <w:r w:rsidR="00FC4A21" w:rsidRPr="00FC4A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4A21" w:rsidRPr="00FC4A21">
        <w:rPr>
          <w:rFonts w:ascii="Times New Roman" w:hAnsi="Times New Roman" w:cs="Times New Roman"/>
          <w:sz w:val="28"/>
          <w:szCs w:val="28"/>
        </w:rPr>
        <w:t>Л.Ємцем</w:t>
      </w:r>
      <w:proofErr w:type="spellEnd"/>
      <w:r w:rsidR="00FC4A21">
        <w:rPr>
          <w:rFonts w:ascii="Times New Roman" w:hAnsi="Times New Roman" w:cs="Times New Roman"/>
          <w:sz w:val="28"/>
          <w:szCs w:val="28"/>
        </w:rPr>
        <w:t>.</w:t>
      </w:r>
    </w:p>
    <w:p w:rsidR="00FC4A21" w:rsidRDefault="00FC4A21" w:rsidP="00FC4A2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A21">
        <w:rPr>
          <w:rFonts w:ascii="Times New Roman" w:hAnsi="Times New Roman" w:cs="Times New Roman"/>
          <w:sz w:val="28"/>
          <w:szCs w:val="28"/>
        </w:rPr>
        <w:t>Метою законопроекту</w:t>
      </w:r>
      <w:r w:rsidRPr="00625BE0">
        <w:rPr>
          <w:rFonts w:ascii="Times New Roman" w:hAnsi="Times New Roman" w:cs="Times New Roman"/>
          <w:sz w:val="28"/>
          <w:szCs w:val="28"/>
        </w:rPr>
        <w:t xml:space="preserve"> є приведення </w:t>
      </w:r>
      <w:r>
        <w:rPr>
          <w:rFonts w:ascii="Times New Roman" w:hAnsi="Times New Roman" w:cs="Times New Roman"/>
          <w:sz w:val="28"/>
          <w:szCs w:val="28"/>
        </w:rPr>
        <w:t xml:space="preserve">застарілої </w:t>
      </w:r>
      <w:r w:rsidRPr="00625BE0">
        <w:rPr>
          <w:rFonts w:ascii="Times New Roman" w:hAnsi="Times New Roman" w:cs="Times New Roman"/>
          <w:sz w:val="28"/>
          <w:szCs w:val="28"/>
        </w:rPr>
        <w:t xml:space="preserve">вітчизняної системи забезпечення безпеки свідків та інших </w:t>
      </w:r>
      <w:r w:rsidRPr="00625BE0">
        <w:rPr>
          <w:rFonts w:ascii="Times New Roman" w:hAnsi="Times New Roman" w:cs="Times New Roman"/>
          <w:sz w:val="28"/>
          <w:szCs w:val="28"/>
          <w:shd w:val="solid" w:color="FFFFFF" w:fill="FFFFFF"/>
        </w:rPr>
        <w:t xml:space="preserve">осіб, які беруть участь у кримінальному судочинстві </w:t>
      </w:r>
      <w:r w:rsidRPr="00625BE0">
        <w:rPr>
          <w:rFonts w:ascii="Times New Roman" w:hAnsi="Times New Roman" w:cs="Times New Roman"/>
          <w:sz w:val="28"/>
          <w:szCs w:val="28"/>
        </w:rPr>
        <w:t xml:space="preserve">до сучасних реалій, оптимізація використання коштів державного бюджету, призначених </w:t>
      </w:r>
      <w:r>
        <w:rPr>
          <w:rFonts w:ascii="Times New Roman" w:hAnsi="Times New Roman" w:cs="Times New Roman"/>
          <w:sz w:val="28"/>
          <w:szCs w:val="28"/>
        </w:rPr>
        <w:t>на ці цілі</w:t>
      </w:r>
      <w:r w:rsidRPr="00625BE0">
        <w:rPr>
          <w:rFonts w:ascii="Times New Roman" w:hAnsi="Times New Roman" w:cs="Times New Roman"/>
          <w:sz w:val="28"/>
          <w:szCs w:val="28"/>
          <w:shd w:val="solid" w:color="FFFFFF" w:fill="FFFFFF"/>
        </w:rPr>
        <w:t xml:space="preserve">, а також </w:t>
      </w:r>
      <w:r w:rsidRPr="00625BE0">
        <w:rPr>
          <w:rFonts w:ascii="Times New Roman" w:hAnsi="Times New Roman" w:cs="Times New Roman"/>
          <w:sz w:val="28"/>
          <w:szCs w:val="28"/>
        </w:rPr>
        <w:t>імплементація у національне законодавство досвіду країн Європейського Союзу в означеній сфері.</w:t>
      </w:r>
    </w:p>
    <w:p w:rsidR="00055A7E" w:rsidRDefault="00055A7E" w:rsidP="00055A7E">
      <w:pPr>
        <w:pStyle w:val="a3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реалізації зазначеної мети </w:t>
      </w:r>
      <w:r w:rsidRPr="00055A7E">
        <w:rPr>
          <w:rFonts w:ascii="Times New Roman" w:hAnsi="Times New Roman" w:cs="Times New Roman"/>
          <w:sz w:val="28"/>
          <w:szCs w:val="28"/>
        </w:rPr>
        <w:t>вносяться зміни</w:t>
      </w:r>
      <w:r>
        <w:rPr>
          <w:rFonts w:ascii="Times New Roman" w:hAnsi="Times New Roman" w:cs="Times New Roman"/>
          <w:sz w:val="28"/>
          <w:szCs w:val="28"/>
        </w:rPr>
        <w:t xml:space="preserve"> до Кримінального процесуального кодексу України та законів </w:t>
      </w:r>
      <w:r w:rsidRPr="00233F8D">
        <w:rPr>
          <w:rFonts w:ascii="Times New Roman" w:hAnsi="Times New Roman" w:cs="Times New Roman"/>
          <w:sz w:val="28"/>
          <w:szCs w:val="28"/>
        </w:rPr>
        <w:t>України «</w:t>
      </w:r>
      <w:r w:rsidRPr="00233F8D">
        <w:rPr>
          <w:rFonts w:ascii="Times New Roman" w:hAnsi="Times New Roman" w:cs="Times New Roman"/>
          <w:bCs/>
          <w:sz w:val="28"/>
          <w:szCs w:val="28"/>
        </w:rPr>
        <w:t>Про державний захист працівників суду та правоохоронних органів»</w:t>
      </w:r>
      <w:r w:rsidRPr="00233F8D">
        <w:rPr>
          <w:rFonts w:ascii="Times New Roman" w:hAnsi="Times New Roman" w:cs="Times New Roman"/>
          <w:sz w:val="28"/>
          <w:szCs w:val="28"/>
        </w:rPr>
        <w:t xml:space="preserve">, </w:t>
      </w:r>
      <w:r w:rsidRPr="00233F8D">
        <w:rPr>
          <w:rFonts w:ascii="Times New Roman" w:hAnsi="Times New Roman" w:cs="Times New Roman"/>
          <w:bCs/>
          <w:sz w:val="28"/>
          <w:szCs w:val="28"/>
        </w:rPr>
        <w:t>«Про оперативно-розшукову діяльність», «Про запобігання корупції».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55A7E" w:rsidRDefault="00055A7E" w:rsidP="00055A7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7E">
        <w:rPr>
          <w:rFonts w:ascii="Times New Roman" w:hAnsi="Times New Roman" w:cs="Times New Roman"/>
          <w:sz w:val="28"/>
          <w:szCs w:val="28"/>
        </w:rPr>
        <w:t>Законопроектом встановлюється</w:t>
      </w:r>
      <w:r w:rsidRPr="00625B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єдиний </w:t>
      </w:r>
      <w:r w:rsidRPr="00625BE0">
        <w:rPr>
          <w:rFonts w:ascii="Times New Roman" w:hAnsi="Times New Roman" w:cs="Times New Roman"/>
          <w:sz w:val="28"/>
          <w:szCs w:val="28"/>
        </w:rPr>
        <w:t>порядок та умови забезпечення безпеки учасників кримінального провадження та осіб, які надають допомогу в запобіганні і протидії корупції (викривачів), їх близьких родичів та членів сімей, а також  визначаються правові основи організації і діяльності Національної служби захисту свідків і потерпілих та інших органів державної влади, що здійснюють відповідні заходи безпеки.</w:t>
      </w:r>
    </w:p>
    <w:p w:rsidR="00FC4A21" w:rsidRDefault="00055A7E" w:rsidP="00055A7E">
      <w:pPr>
        <w:ind w:firstLine="709"/>
        <w:jc w:val="both"/>
        <w:rPr>
          <w:spacing w:val="-2"/>
        </w:rPr>
      </w:pPr>
      <w:r w:rsidRPr="00055A7E">
        <w:t>Захисту підлягають особи,</w:t>
      </w:r>
      <w:r w:rsidRPr="00625BE0">
        <w:t xml:space="preserve"> які згідно з Кримінальним процесуальним кодексом України мають відповідний процесуальний статус і надають критично важливі показання (інформацію) про відомі </w:t>
      </w:r>
      <w:r w:rsidR="004A46CC">
        <w:t>їм</w:t>
      </w:r>
      <w:r w:rsidRPr="00625BE0">
        <w:t xml:space="preserve"> обставини, що підлягають доказуванню під час кримінального провадження і розголошення яких може призвести до загрози </w:t>
      </w:r>
      <w:r w:rsidR="004A46CC">
        <w:t xml:space="preserve">їхньому </w:t>
      </w:r>
      <w:r w:rsidRPr="00625BE0">
        <w:t>життю, здоров’ю, житлу та/або майну.</w:t>
      </w:r>
    </w:p>
    <w:p w:rsidR="00055A7E" w:rsidRPr="00233F8D" w:rsidRDefault="00055A7E" w:rsidP="00055A7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solid" w:color="FFFFFF" w:fill="FFFFFF"/>
        </w:rPr>
      </w:pPr>
      <w:r w:rsidRPr="00233F8D">
        <w:rPr>
          <w:rFonts w:ascii="Times New Roman" w:hAnsi="Times New Roman" w:cs="Times New Roman"/>
          <w:sz w:val="28"/>
          <w:szCs w:val="28"/>
          <w:shd w:val="solid" w:color="FFFFFF" w:fill="FFFFFF"/>
        </w:rPr>
        <w:t xml:space="preserve">Забезпеченням безпеки співробітників правоохоронних та судових органів продовжать займатись самі правоохоронні органи згідно </w:t>
      </w:r>
      <w:r>
        <w:rPr>
          <w:rFonts w:ascii="Times New Roman" w:hAnsi="Times New Roman" w:cs="Times New Roman"/>
          <w:sz w:val="28"/>
          <w:szCs w:val="28"/>
          <w:shd w:val="solid" w:color="FFFFFF" w:fill="FFFFFF"/>
        </w:rPr>
        <w:t xml:space="preserve">з </w:t>
      </w:r>
      <w:r w:rsidRPr="00233F8D">
        <w:rPr>
          <w:rFonts w:ascii="Times New Roman" w:hAnsi="Times New Roman" w:cs="Times New Roman"/>
          <w:sz w:val="28"/>
          <w:szCs w:val="28"/>
          <w:shd w:val="solid" w:color="FFFFFF" w:fill="FFFFFF"/>
        </w:rPr>
        <w:t>Закон</w:t>
      </w:r>
      <w:r>
        <w:rPr>
          <w:rFonts w:ascii="Times New Roman" w:hAnsi="Times New Roman" w:cs="Times New Roman"/>
          <w:sz w:val="28"/>
          <w:szCs w:val="28"/>
          <w:shd w:val="solid" w:color="FFFFFF" w:fill="FFFFFF"/>
        </w:rPr>
        <w:t>ом</w:t>
      </w:r>
      <w:r w:rsidRPr="00233F8D">
        <w:rPr>
          <w:rFonts w:ascii="Times New Roman" w:hAnsi="Times New Roman" w:cs="Times New Roman"/>
          <w:sz w:val="28"/>
          <w:szCs w:val="28"/>
          <w:shd w:val="solid" w:color="FFFFFF" w:fill="FFFFFF"/>
        </w:rPr>
        <w:t xml:space="preserve"> України «Про державний захист працівників суду та правоохоронних органів».</w:t>
      </w:r>
    </w:p>
    <w:p w:rsidR="00EA5223" w:rsidRDefault="00055A7E" w:rsidP="00055A7E">
      <w:pPr>
        <w:pStyle w:val="Bodytext20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У</w:t>
      </w:r>
      <w:r w:rsidRPr="00AF35E7">
        <w:rPr>
          <w:sz w:val="28"/>
          <w:szCs w:val="28"/>
        </w:rPr>
        <w:t xml:space="preserve"> законопроект</w:t>
      </w:r>
      <w:r>
        <w:rPr>
          <w:sz w:val="28"/>
          <w:szCs w:val="28"/>
        </w:rPr>
        <w:t>і</w:t>
      </w:r>
      <w:r w:rsidRPr="00AF35E7">
        <w:rPr>
          <w:sz w:val="28"/>
          <w:szCs w:val="28"/>
        </w:rPr>
        <w:t xml:space="preserve"> пропонує</w:t>
      </w:r>
      <w:r>
        <w:rPr>
          <w:sz w:val="28"/>
          <w:szCs w:val="28"/>
        </w:rPr>
        <w:t>ться</w:t>
      </w:r>
      <w:r w:rsidRPr="00AF35E7">
        <w:rPr>
          <w:sz w:val="28"/>
          <w:szCs w:val="28"/>
        </w:rPr>
        <w:t xml:space="preserve"> встановити дв</w:t>
      </w:r>
      <w:r w:rsidR="00EA5223">
        <w:rPr>
          <w:sz w:val="28"/>
          <w:szCs w:val="28"/>
        </w:rPr>
        <w:t>і</w:t>
      </w:r>
      <w:r w:rsidRPr="00AF35E7">
        <w:rPr>
          <w:sz w:val="28"/>
          <w:szCs w:val="28"/>
        </w:rPr>
        <w:t xml:space="preserve"> ступені програм захисту залежно від характеру та природи загроз.</w:t>
      </w:r>
      <w:r>
        <w:rPr>
          <w:sz w:val="28"/>
          <w:szCs w:val="28"/>
        </w:rPr>
        <w:t xml:space="preserve"> П</w:t>
      </w:r>
      <w:r w:rsidRPr="00AF35E7">
        <w:rPr>
          <w:sz w:val="28"/>
          <w:szCs w:val="28"/>
        </w:rPr>
        <w:t>рограма захисту першого ступеню здійснюється відповідно до підслідності кримінальних правопорушень органами служби безпеки, Державного бюро розслідувань, Національного антикорупційн</w:t>
      </w:r>
      <w:r>
        <w:rPr>
          <w:sz w:val="28"/>
          <w:szCs w:val="28"/>
        </w:rPr>
        <w:t>ого</w:t>
      </w:r>
      <w:r w:rsidRPr="00AF35E7">
        <w:rPr>
          <w:sz w:val="28"/>
          <w:szCs w:val="28"/>
        </w:rPr>
        <w:t xml:space="preserve"> бюро України, Національної поліції, органом, що здійснює контроль за додержанням податкового законодавства, а також органами чи установами виконання покарань, керівництвом слідчих ізоляторів.</w:t>
      </w:r>
    </w:p>
    <w:p w:rsidR="00055A7E" w:rsidRDefault="00055A7E" w:rsidP="00055A7E">
      <w:pPr>
        <w:pStyle w:val="Bodytext20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AF35E7">
        <w:rPr>
          <w:sz w:val="28"/>
          <w:szCs w:val="28"/>
        </w:rPr>
        <w:t xml:space="preserve">Програма захисту другого ступеню здійснюється Національною службою захисту свідків та потерпілих — новим центральним органом виконавчої влади чисельністю </w:t>
      </w:r>
      <w:r>
        <w:rPr>
          <w:sz w:val="28"/>
          <w:szCs w:val="28"/>
        </w:rPr>
        <w:t xml:space="preserve">у </w:t>
      </w:r>
      <w:r w:rsidRPr="00AF35E7">
        <w:rPr>
          <w:sz w:val="28"/>
          <w:szCs w:val="28"/>
        </w:rPr>
        <w:t>250 осіб.</w:t>
      </w:r>
    </w:p>
    <w:p w:rsidR="00055A7E" w:rsidRPr="00625BE0" w:rsidRDefault="00380E37" w:rsidP="00055A7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55A7E" w:rsidRPr="00625BE0">
        <w:rPr>
          <w:rFonts w:ascii="Times New Roman" w:hAnsi="Times New Roman" w:cs="Times New Roman"/>
          <w:sz w:val="28"/>
          <w:szCs w:val="28"/>
        </w:rPr>
        <w:t>чолюватиме Національну службу захисту Голова, який призначається на посаду Кабінетом Міністрів України за поданням Міністра внутрішніх справ України.</w:t>
      </w:r>
    </w:p>
    <w:p w:rsidR="00380E37" w:rsidRDefault="00055A7E" w:rsidP="00380E3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BE0">
        <w:rPr>
          <w:rFonts w:ascii="Times New Roman" w:hAnsi="Times New Roman" w:cs="Times New Roman"/>
          <w:sz w:val="28"/>
          <w:szCs w:val="28"/>
        </w:rPr>
        <w:t xml:space="preserve">Національна служба захисту у своєму складі матиме центральний </w:t>
      </w:r>
      <w:r w:rsidR="004A46CC">
        <w:rPr>
          <w:rFonts w:ascii="Times New Roman" w:hAnsi="Times New Roman" w:cs="Times New Roman"/>
          <w:sz w:val="28"/>
          <w:szCs w:val="28"/>
        </w:rPr>
        <w:t xml:space="preserve">апарат </w:t>
      </w:r>
      <w:r w:rsidRPr="00625BE0">
        <w:rPr>
          <w:rFonts w:ascii="Times New Roman" w:hAnsi="Times New Roman" w:cs="Times New Roman"/>
          <w:sz w:val="28"/>
          <w:szCs w:val="28"/>
        </w:rPr>
        <w:t xml:space="preserve">і територіальні управління, до структури яких входитимуть підрозділи спеціальних агентів, що здійснюють оперативно-розшукові заходи, інформаційно-аналітичні, оперативно-технічні підрозділи, підрозділи швидкого реагування, представництва інтересів в іноземних юрисдикційних органах, експертні, фінансові, кадрові та інші підрозділи. </w:t>
      </w:r>
    </w:p>
    <w:p w:rsidR="00055A7E" w:rsidRPr="00380E37" w:rsidRDefault="00380E37" w:rsidP="00380E37">
      <w:pPr>
        <w:pStyle w:val="a3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Передбачається, що о</w:t>
      </w:r>
      <w:r w:rsidR="00055A7E" w:rsidRPr="00380E37">
        <w:rPr>
          <w:rFonts w:ascii="Times New Roman" w:hAnsi="Times New Roman" w:cs="Times New Roman"/>
          <w:sz w:val="28"/>
          <w:szCs w:val="28"/>
        </w:rPr>
        <w:t>перативні підрозділи Національної служби захисту свідків і потерпілих матимуть право здійснювати негласні слідчі (розшукові) дії</w:t>
      </w:r>
    </w:p>
    <w:p w:rsidR="00055A7E" w:rsidRPr="00625BE0" w:rsidRDefault="00380E37" w:rsidP="00055A7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Відповідними статтями з</w:t>
      </w:r>
      <w:r w:rsidR="00055A7E" w:rsidRPr="00625BE0">
        <w:rPr>
          <w:rFonts w:ascii="Times New Roman" w:hAnsi="Times New Roman" w:cs="Times New Roman"/>
          <w:sz w:val="28"/>
          <w:szCs w:val="28"/>
        </w:rPr>
        <w:t>аконопроект</w:t>
      </w:r>
      <w:r>
        <w:rPr>
          <w:rFonts w:ascii="Times New Roman" w:hAnsi="Times New Roman" w:cs="Times New Roman"/>
          <w:sz w:val="28"/>
          <w:szCs w:val="28"/>
        </w:rPr>
        <w:t>у</w:t>
      </w:r>
      <w:r w:rsidR="00055A7E" w:rsidRPr="00625BE0">
        <w:rPr>
          <w:rFonts w:ascii="Times New Roman" w:hAnsi="Times New Roman" w:cs="Times New Roman"/>
          <w:sz w:val="28"/>
          <w:szCs w:val="28"/>
        </w:rPr>
        <w:t xml:space="preserve"> також:</w:t>
      </w:r>
    </w:p>
    <w:p w:rsidR="00055A7E" w:rsidRDefault="00055A7E" w:rsidP="00380E37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625BE0">
        <w:rPr>
          <w:rFonts w:ascii="Times New Roman" w:hAnsi="Times New Roman" w:cs="Times New Roman"/>
          <w:sz w:val="28"/>
          <w:szCs w:val="28"/>
        </w:rPr>
        <w:t>апровадж</w:t>
      </w:r>
      <w:r>
        <w:rPr>
          <w:rFonts w:ascii="Times New Roman" w:hAnsi="Times New Roman" w:cs="Times New Roman"/>
          <w:sz w:val="28"/>
          <w:szCs w:val="28"/>
        </w:rPr>
        <w:t xml:space="preserve">уються європейські </w:t>
      </w:r>
      <w:r w:rsidRPr="00625BE0">
        <w:rPr>
          <w:rFonts w:ascii="Times New Roman" w:hAnsi="Times New Roman" w:cs="Times New Roman"/>
          <w:sz w:val="28"/>
          <w:szCs w:val="28"/>
        </w:rPr>
        <w:t>принцип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25BE0">
        <w:rPr>
          <w:rFonts w:ascii="Times New Roman" w:hAnsi="Times New Roman" w:cs="Times New Roman"/>
          <w:sz w:val="28"/>
          <w:szCs w:val="28"/>
        </w:rPr>
        <w:t xml:space="preserve"> здійснення заходів забезпечення безпеки</w:t>
      </w:r>
      <w:r w:rsidR="00380E37">
        <w:rPr>
          <w:rFonts w:ascii="Times New Roman" w:hAnsi="Times New Roman" w:cs="Times New Roman"/>
          <w:sz w:val="28"/>
          <w:szCs w:val="28"/>
        </w:rPr>
        <w:t xml:space="preserve"> свідків</w:t>
      </w:r>
      <w:r w:rsidRPr="00625BE0">
        <w:rPr>
          <w:rFonts w:ascii="Times New Roman" w:hAnsi="Times New Roman" w:cs="Times New Roman"/>
          <w:sz w:val="28"/>
          <w:szCs w:val="28"/>
        </w:rPr>
        <w:t>;</w:t>
      </w:r>
    </w:p>
    <w:p w:rsidR="00055A7E" w:rsidRPr="00625BE0" w:rsidRDefault="00055A7E" w:rsidP="00380E37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625BE0">
        <w:rPr>
          <w:rFonts w:ascii="Times New Roman" w:hAnsi="Times New Roman" w:cs="Times New Roman"/>
          <w:sz w:val="28"/>
          <w:szCs w:val="28"/>
        </w:rPr>
        <w:t>озшир</w:t>
      </w:r>
      <w:r>
        <w:rPr>
          <w:rFonts w:ascii="Times New Roman" w:hAnsi="Times New Roman" w:cs="Times New Roman"/>
          <w:sz w:val="28"/>
          <w:szCs w:val="28"/>
        </w:rPr>
        <w:t xml:space="preserve">юються </w:t>
      </w:r>
      <w:r w:rsidRPr="00625BE0">
        <w:rPr>
          <w:rFonts w:ascii="Times New Roman" w:hAnsi="Times New Roman" w:cs="Times New Roman"/>
          <w:sz w:val="28"/>
          <w:szCs w:val="28"/>
        </w:rPr>
        <w:t>прав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25BE0">
        <w:rPr>
          <w:rFonts w:ascii="Times New Roman" w:hAnsi="Times New Roman" w:cs="Times New Roman"/>
          <w:sz w:val="28"/>
          <w:szCs w:val="28"/>
        </w:rPr>
        <w:t xml:space="preserve"> та конкретиз</w:t>
      </w:r>
      <w:r>
        <w:rPr>
          <w:rFonts w:ascii="Times New Roman" w:hAnsi="Times New Roman" w:cs="Times New Roman"/>
          <w:sz w:val="28"/>
          <w:szCs w:val="28"/>
        </w:rPr>
        <w:t xml:space="preserve">уються </w:t>
      </w:r>
      <w:r w:rsidRPr="00625BE0">
        <w:rPr>
          <w:rFonts w:ascii="Times New Roman" w:hAnsi="Times New Roman" w:cs="Times New Roman"/>
          <w:sz w:val="28"/>
          <w:szCs w:val="28"/>
        </w:rPr>
        <w:t>обов’язк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25BE0">
        <w:rPr>
          <w:rFonts w:ascii="Times New Roman" w:hAnsi="Times New Roman" w:cs="Times New Roman"/>
          <w:sz w:val="28"/>
          <w:szCs w:val="28"/>
        </w:rPr>
        <w:t xml:space="preserve"> осіб, які взяті під захист, та органів, що забезпечують безпеку;</w:t>
      </w:r>
    </w:p>
    <w:p w:rsidR="00055A7E" w:rsidRPr="00625BE0" w:rsidRDefault="00055A7E" w:rsidP="00380E37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5BE0">
        <w:rPr>
          <w:rFonts w:ascii="Times New Roman" w:hAnsi="Times New Roman" w:cs="Times New Roman"/>
          <w:sz w:val="28"/>
          <w:szCs w:val="28"/>
        </w:rPr>
        <w:t>запровадж</w:t>
      </w:r>
      <w:r>
        <w:rPr>
          <w:rFonts w:ascii="Times New Roman" w:hAnsi="Times New Roman" w:cs="Times New Roman"/>
          <w:sz w:val="28"/>
          <w:szCs w:val="28"/>
        </w:rPr>
        <w:t xml:space="preserve">ується </w:t>
      </w:r>
      <w:r w:rsidRPr="00625BE0">
        <w:rPr>
          <w:rFonts w:ascii="Times New Roman" w:hAnsi="Times New Roman" w:cs="Times New Roman"/>
          <w:sz w:val="28"/>
          <w:szCs w:val="28"/>
        </w:rPr>
        <w:t>інститут меморандуму (угоди) про взаємодію під час здійснення заходів забезпечення безпеки, в якому передбачаються порядок та умови здійснення заходів безпеки, режим їх здійснення, додаткові вимоги, права та обов’язки сторін тощо між органом, що здійснює заходи забезпечення безпеки та особою, взятою під захист;</w:t>
      </w:r>
    </w:p>
    <w:p w:rsidR="00055A7E" w:rsidRPr="00625BE0" w:rsidRDefault="00055A7E" w:rsidP="00380E37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передбачається </w:t>
      </w:r>
      <w:r w:rsidRPr="00625BE0">
        <w:rPr>
          <w:rFonts w:ascii="Times New Roman" w:hAnsi="Times New Roman" w:cs="Times New Roman"/>
          <w:sz w:val="28"/>
          <w:szCs w:val="28"/>
        </w:rPr>
        <w:t>відмова від безпосереднього здійснення охорони житла та майна особи, взятої під захист, до сприяння у його страхуванні;</w:t>
      </w:r>
    </w:p>
    <w:p w:rsidR="00055A7E" w:rsidRPr="00625BE0" w:rsidRDefault="00055A7E" w:rsidP="00380E37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5BE0">
        <w:rPr>
          <w:rFonts w:ascii="Times New Roman" w:hAnsi="Times New Roman" w:cs="Times New Roman"/>
          <w:sz w:val="28"/>
          <w:szCs w:val="28"/>
        </w:rPr>
        <w:t>визнач</w:t>
      </w:r>
      <w:r>
        <w:rPr>
          <w:rFonts w:ascii="Times New Roman" w:hAnsi="Times New Roman" w:cs="Times New Roman"/>
          <w:sz w:val="28"/>
          <w:szCs w:val="28"/>
        </w:rPr>
        <w:t xml:space="preserve">ається </w:t>
      </w:r>
      <w:r w:rsidRPr="00625BE0">
        <w:rPr>
          <w:rFonts w:ascii="Times New Roman" w:hAnsi="Times New Roman" w:cs="Times New Roman"/>
          <w:sz w:val="28"/>
          <w:szCs w:val="28"/>
        </w:rPr>
        <w:t>конкретн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625BE0">
        <w:rPr>
          <w:rFonts w:ascii="Times New Roman" w:hAnsi="Times New Roman" w:cs="Times New Roman"/>
          <w:sz w:val="28"/>
          <w:szCs w:val="28"/>
        </w:rPr>
        <w:t xml:space="preserve"> проміж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25BE0">
        <w:rPr>
          <w:rFonts w:ascii="Times New Roman" w:hAnsi="Times New Roman" w:cs="Times New Roman"/>
          <w:sz w:val="28"/>
          <w:szCs w:val="28"/>
        </w:rPr>
        <w:t>к часу, з якого особа вважається такою, яка взята під захист (підписання меморандуму або угоди про взаємодію);</w:t>
      </w:r>
    </w:p>
    <w:p w:rsidR="00055A7E" w:rsidRPr="00625BE0" w:rsidRDefault="00055A7E" w:rsidP="00380E37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5BE0">
        <w:rPr>
          <w:rFonts w:ascii="Times New Roman" w:hAnsi="Times New Roman" w:cs="Times New Roman"/>
          <w:sz w:val="28"/>
          <w:szCs w:val="28"/>
        </w:rPr>
        <w:t>впровадж</w:t>
      </w:r>
      <w:r>
        <w:rPr>
          <w:rFonts w:ascii="Times New Roman" w:hAnsi="Times New Roman" w:cs="Times New Roman"/>
          <w:sz w:val="28"/>
          <w:szCs w:val="28"/>
        </w:rPr>
        <w:t xml:space="preserve">ується </w:t>
      </w:r>
      <w:r w:rsidRPr="00625BE0">
        <w:rPr>
          <w:rFonts w:ascii="Times New Roman" w:hAnsi="Times New Roman" w:cs="Times New Roman"/>
          <w:sz w:val="28"/>
          <w:szCs w:val="28"/>
        </w:rPr>
        <w:t>нови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25BE0">
        <w:rPr>
          <w:rFonts w:ascii="Times New Roman" w:hAnsi="Times New Roman" w:cs="Times New Roman"/>
          <w:sz w:val="28"/>
          <w:szCs w:val="28"/>
        </w:rPr>
        <w:t xml:space="preserve"> та </w:t>
      </w:r>
      <w:r>
        <w:rPr>
          <w:rFonts w:ascii="Times New Roman" w:hAnsi="Times New Roman" w:cs="Times New Roman"/>
          <w:sz w:val="28"/>
          <w:szCs w:val="28"/>
        </w:rPr>
        <w:t xml:space="preserve">здійснюється перерозподіл </w:t>
      </w:r>
      <w:r w:rsidRPr="00625BE0">
        <w:rPr>
          <w:rFonts w:ascii="Times New Roman" w:hAnsi="Times New Roman" w:cs="Times New Roman"/>
          <w:sz w:val="28"/>
          <w:szCs w:val="28"/>
        </w:rPr>
        <w:t>існуючих заходів забезпечення безпеки;</w:t>
      </w:r>
    </w:p>
    <w:p w:rsidR="00055A7E" w:rsidRPr="00625BE0" w:rsidRDefault="00055A7E" w:rsidP="00380E37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встановлюється </w:t>
      </w:r>
      <w:r w:rsidRPr="00625BE0">
        <w:rPr>
          <w:rFonts w:ascii="Times New Roman" w:hAnsi="Times New Roman" w:cs="Times New Roman"/>
          <w:sz w:val="28"/>
          <w:szCs w:val="28"/>
        </w:rPr>
        <w:t>критері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25BE0">
        <w:rPr>
          <w:rFonts w:ascii="Times New Roman" w:hAnsi="Times New Roman" w:cs="Times New Roman"/>
          <w:sz w:val="28"/>
          <w:szCs w:val="28"/>
        </w:rPr>
        <w:t xml:space="preserve"> співвідносності при обранні конкретного заходу забезпечення безпеки;</w:t>
      </w:r>
    </w:p>
    <w:p w:rsidR="00055A7E" w:rsidRPr="00625BE0" w:rsidRDefault="00055A7E" w:rsidP="00380E37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5BE0">
        <w:rPr>
          <w:rFonts w:ascii="Times New Roman" w:hAnsi="Times New Roman" w:cs="Times New Roman"/>
          <w:sz w:val="28"/>
          <w:szCs w:val="28"/>
        </w:rPr>
        <w:t>запровадж</w:t>
      </w:r>
      <w:r>
        <w:rPr>
          <w:rFonts w:ascii="Times New Roman" w:hAnsi="Times New Roman" w:cs="Times New Roman"/>
          <w:sz w:val="28"/>
          <w:szCs w:val="28"/>
        </w:rPr>
        <w:t xml:space="preserve">ується </w:t>
      </w:r>
      <w:r w:rsidRPr="00625BE0">
        <w:rPr>
          <w:rFonts w:ascii="Times New Roman" w:hAnsi="Times New Roman" w:cs="Times New Roman"/>
          <w:sz w:val="28"/>
          <w:szCs w:val="28"/>
        </w:rPr>
        <w:t>нов</w:t>
      </w:r>
      <w:r>
        <w:rPr>
          <w:rFonts w:ascii="Times New Roman" w:hAnsi="Times New Roman" w:cs="Times New Roman"/>
          <w:sz w:val="28"/>
          <w:szCs w:val="28"/>
        </w:rPr>
        <w:t xml:space="preserve">ий </w:t>
      </w:r>
      <w:r w:rsidRPr="00625BE0">
        <w:rPr>
          <w:rFonts w:ascii="Times New Roman" w:hAnsi="Times New Roman" w:cs="Times New Roman"/>
          <w:sz w:val="28"/>
          <w:szCs w:val="28"/>
        </w:rPr>
        <w:t>механізм у здійсненні перевірки заяви (повідомлення) про наявність загроз та прийняття рішення про їх застосування виключно н</w:t>
      </w:r>
      <w:r>
        <w:rPr>
          <w:rFonts w:ascii="Times New Roman" w:hAnsi="Times New Roman" w:cs="Times New Roman"/>
          <w:sz w:val="28"/>
          <w:szCs w:val="28"/>
        </w:rPr>
        <w:t xml:space="preserve">а підставі </w:t>
      </w:r>
      <w:r w:rsidR="00380E37">
        <w:rPr>
          <w:rFonts w:ascii="Times New Roman" w:hAnsi="Times New Roman" w:cs="Times New Roman"/>
          <w:sz w:val="28"/>
          <w:szCs w:val="28"/>
        </w:rPr>
        <w:t xml:space="preserve">відповідного </w:t>
      </w:r>
      <w:r>
        <w:rPr>
          <w:rFonts w:ascii="Times New Roman" w:hAnsi="Times New Roman" w:cs="Times New Roman"/>
          <w:sz w:val="28"/>
          <w:szCs w:val="28"/>
        </w:rPr>
        <w:t>висновку про загрози.</w:t>
      </w:r>
    </w:p>
    <w:p w:rsidR="00D34854" w:rsidRDefault="00D34854" w:rsidP="00D34854">
      <w:pPr>
        <w:pStyle w:val="Bodytext20"/>
        <w:shd w:val="clear" w:color="auto" w:fill="auto"/>
        <w:tabs>
          <w:tab w:val="left" w:pos="1007"/>
        </w:tabs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003374">
        <w:rPr>
          <w:sz w:val="28"/>
          <w:szCs w:val="28"/>
        </w:rPr>
        <w:t>В ході обговорення даного законопроекту народні депутати України – члени Комітету відзначили, що</w:t>
      </w:r>
      <w:r>
        <w:rPr>
          <w:sz w:val="28"/>
          <w:szCs w:val="28"/>
        </w:rPr>
        <w:t xml:space="preserve"> на </w:t>
      </w:r>
      <w:r w:rsidR="00EA5223">
        <w:rPr>
          <w:sz w:val="28"/>
          <w:szCs w:val="28"/>
        </w:rPr>
        <w:t>сьогодні</w:t>
      </w:r>
      <w:r>
        <w:rPr>
          <w:sz w:val="28"/>
          <w:szCs w:val="28"/>
        </w:rPr>
        <w:t xml:space="preserve"> в</w:t>
      </w:r>
      <w:r w:rsidRPr="00AF35E7">
        <w:rPr>
          <w:sz w:val="28"/>
          <w:szCs w:val="28"/>
        </w:rPr>
        <w:t xml:space="preserve"> Україні відсутня комплексна система забезпечення захисту свідків та потерпі</w:t>
      </w:r>
      <w:r>
        <w:rPr>
          <w:sz w:val="28"/>
          <w:szCs w:val="28"/>
        </w:rPr>
        <w:t xml:space="preserve">лих у кримінальному </w:t>
      </w:r>
      <w:r>
        <w:rPr>
          <w:sz w:val="28"/>
          <w:szCs w:val="28"/>
        </w:rPr>
        <w:lastRenderedPageBreak/>
        <w:t xml:space="preserve">провадженні, </w:t>
      </w:r>
      <w:r w:rsidRPr="000625F4">
        <w:rPr>
          <w:sz w:val="28"/>
          <w:szCs w:val="28"/>
        </w:rPr>
        <w:t xml:space="preserve">немає державної програми захисту свідків, </w:t>
      </w:r>
      <w:r w:rsidR="00EA5223">
        <w:rPr>
          <w:sz w:val="28"/>
          <w:szCs w:val="28"/>
        </w:rPr>
        <w:t xml:space="preserve">а </w:t>
      </w:r>
      <w:r w:rsidRPr="000625F4">
        <w:rPr>
          <w:sz w:val="28"/>
          <w:szCs w:val="28"/>
        </w:rPr>
        <w:t xml:space="preserve">заходи </w:t>
      </w:r>
      <w:r>
        <w:rPr>
          <w:sz w:val="28"/>
          <w:szCs w:val="28"/>
        </w:rPr>
        <w:t xml:space="preserve">безпеки </w:t>
      </w:r>
      <w:r w:rsidRPr="000625F4">
        <w:rPr>
          <w:sz w:val="28"/>
          <w:szCs w:val="28"/>
        </w:rPr>
        <w:t>обмежуються особистою охороною</w:t>
      </w:r>
      <w:r>
        <w:rPr>
          <w:sz w:val="28"/>
          <w:szCs w:val="28"/>
        </w:rPr>
        <w:t xml:space="preserve"> відповідних осіб</w:t>
      </w:r>
      <w:r w:rsidRPr="000625F4">
        <w:rPr>
          <w:sz w:val="28"/>
          <w:szCs w:val="28"/>
        </w:rPr>
        <w:t>.</w:t>
      </w:r>
    </w:p>
    <w:p w:rsidR="00D34854" w:rsidRDefault="00EA5223" w:rsidP="00D34854">
      <w:pPr>
        <w:pStyle w:val="Bodytext20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Загалом, </w:t>
      </w:r>
      <w:r w:rsidRPr="00AF35E7">
        <w:rPr>
          <w:sz w:val="28"/>
          <w:szCs w:val="28"/>
        </w:rPr>
        <w:t xml:space="preserve">чинне законодавство </w:t>
      </w:r>
      <w:r w:rsidR="008E2759">
        <w:rPr>
          <w:sz w:val="28"/>
          <w:szCs w:val="28"/>
        </w:rPr>
        <w:t>в сфері безпеки</w:t>
      </w:r>
      <w:r w:rsidR="008E2759" w:rsidRPr="008E2759">
        <w:rPr>
          <w:sz w:val="28"/>
          <w:szCs w:val="28"/>
        </w:rPr>
        <w:t xml:space="preserve"> </w:t>
      </w:r>
      <w:r w:rsidR="008E2759" w:rsidRPr="00FC4A21">
        <w:rPr>
          <w:sz w:val="28"/>
          <w:szCs w:val="28"/>
        </w:rPr>
        <w:t>осіб,</w:t>
      </w:r>
      <w:r w:rsidR="008E2759">
        <w:rPr>
          <w:sz w:val="28"/>
          <w:szCs w:val="28"/>
        </w:rPr>
        <w:t xml:space="preserve"> </w:t>
      </w:r>
      <w:r w:rsidR="008E2759" w:rsidRPr="00FC4A21">
        <w:rPr>
          <w:sz w:val="28"/>
          <w:szCs w:val="28"/>
        </w:rPr>
        <w:t>які беруть участь у кримінальному судочинстві</w:t>
      </w:r>
      <w:r w:rsidR="004A46CC">
        <w:rPr>
          <w:sz w:val="28"/>
          <w:szCs w:val="28"/>
        </w:rPr>
        <w:t>,</w:t>
      </w:r>
      <w:r w:rsidR="008E2759">
        <w:rPr>
          <w:sz w:val="28"/>
          <w:szCs w:val="28"/>
        </w:rPr>
        <w:t xml:space="preserve"> </w:t>
      </w:r>
      <w:r w:rsidRPr="00AF35E7">
        <w:rPr>
          <w:sz w:val="28"/>
          <w:szCs w:val="28"/>
        </w:rPr>
        <w:t xml:space="preserve">не відповідає </w:t>
      </w:r>
      <w:r w:rsidR="008E2759" w:rsidRPr="00AF35E7">
        <w:rPr>
          <w:sz w:val="28"/>
          <w:szCs w:val="28"/>
        </w:rPr>
        <w:t>вимогам сучасності</w:t>
      </w:r>
      <w:r w:rsidR="008E2759">
        <w:rPr>
          <w:sz w:val="28"/>
          <w:szCs w:val="28"/>
        </w:rPr>
        <w:t xml:space="preserve"> та європейським стандартам щодо </w:t>
      </w:r>
      <w:r w:rsidR="008E2759" w:rsidRPr="00AF35E7">
        <w:rPr>
          <w:sz w:val="28"/>
          <w:szCs w:val="28"/>
        </w:rPr>
        <w:t xml:space="preserve">поєднання ефективного </w:t>
      </w:r>
      <w:r w:rsidR="008E2759">
        <w:rPr>
          <w:sz w:val="28"/>
          <w:szCs w:val="28"/>
        </w:rPr>
        <w:t>й</w:t>
      </w:r>
      <w:r w:rsidR="008E2759" w:rsidRPr="00AF35E7">
        <w:rPr>
          <w:sz w:val="28"/>
          <w:szCs w:val="28"/>
        </w:rPr>
        <w:t xml:space="preserve"> справедливого судочинства з одночасним убезпеченням</w:t>
      </w:r>
      <w:r w:rsidR="008E2759">
        <w:rPr>
          <w:sz w:val="28"/>
          <w:szCs w:val="28"/>
        </w:rPr>
        <w:t xml:space="preserve"> </w:t>
      </w:r>
      <w:r w:rsidR="008E2759" w:rsidRPr="00AF35E7">
        <w:rPr>
          <w:sz w:val="28"/>
          <w:szCs w:val="28"/>
        </w:rPr>
        <w:t xml:space="preserve">свідків </w:t>
      </w:r>
      <w:r w:rsidR="008E2759">
        <w:rPr>
          <w:sz w:val="28"/>
          <w:szCs w:val="28"/>
        </w:rPr>
        <w:t>і</w:t>
      </w:r>
      <w:r w:rsidR="008E2759" w:rsidRPr="00AF35E7">
        <w:rPr>
          <w:sz w:val="28"/>
          <w:szCs w:val="28"/>
        </w:rPr>
        <w:t xml:space="preserve"> потерпілих від незаконного впливу</w:t>
      </w:r>
      <w:r w:rsidR="008E2759">
        <w:rPr>
          <w:sz w:val="28"/>
          <w:szCs w:val="28"/>
        </w:rPr>
        <w:t xml:space="preserve">. </w:t>
      </w:r>
      <w:r>
        <w:rPr>
          <w:sz w:val="28"/>
          <w:szCs w:val="28"/>
        </w:rPr>
        <w:t>Н</w:t>
      </w:r>
      <w:r w:rsidR="00D34854" w:rsidRPr="00AF35E7">
        <w:rPr>
          <w:sz w:val="28"/>
          <w:szCs w:val="28"/>
        </w:rPr>
        <w:t>авіть після внесення</w:t>
      </w:r>
      <w:r w:rsidR="00D348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ґрунтовних змін та численних доповнень </w:t>
      </w:r>
      <w:r w:rsidR="00D34854">
        <w:rPr>
          <w:sz w:val="28"/>
          <w:szCs w:val="28"/>
        </w:rPr>
        <w:t xml:space="preserve">до </w:t>
      </w:r>
      <w:r w:rsidRPr="00AF35E7">
        <w:rPr>
          <w:sz w:val="28"/>
          <w:szCs w:val="28"/>
        </w:rPr>
        <w:t>Закон</w:t>
      </w:r>
      <w:r>
        <w:rPr>
          <w:sz w:val="28"/>
          <w:szCs w:val="28"/>
        </w:rPr>
        <w:t>у</w:t>
      </w:r>
      <w:r w:rsidRPr="00AF35E7">
        <w:rPr>
          <w:sz w:val="28"/>
          <w:szCs w:val="28"/>
        </w:rPr>
        <w:t xml:space="preserve"> України «Про забезпечення безпеки осіб, які беруть участь у кримінальному судочинстві»</w:t>
      </w:r>
      <w:r>
        <w:rPr>
          <w:sz w:val="28"/>
          <w:szCs w:val="28"/>
        </w:rPr>
        <w:t xml:space="preserve">, який на разі складає основу </w:t>
      </w:r>
      <w:r w:rsidRPr="00AF35E7">
        <w:rPr>
          <w:sz w:val="28"/>
          <w:szCs w:val="28"/>
        </w:rPr>
        <w:t>правового регулювання в цій сфері</w:t>
      </w:r>
      <w:r>
        <w:rPr>
          <w:sz w:val="28"/>
          <w:szCs w:val="28"/>
        </w:rPr>
        <w:t xml:space="preserve">, він не </w:t>
      </w:r>
      <w:r w:rsidR="00D34854" w:rsidRPr="00AF35E7">
        <w:rPr>
          <w:sz w:val="28"/>
          <w:szCs w:val="28"/>
        </w:rPr>
        <w:t>дає змоги оптимізувати правові, організаційні та технічні заходи при організації та здійсненні заходів безпеки</w:t>
      </w:r>
      <w:r w:rsidR="00D34854">
        <w:rPr>
          <w:sz w:val="28"/>
          <w:szCs w:val="28"/>
        </w:rPr>
        <w:t xml:space="preserve"> і</w:t>
      </w:r>
      <w:r w:rsidR="00D34854" w:rsidRPr="00AF35E7">
        <w:rPr>
          <w:sz w:val="28"/>
          <w:szCs w:val="28"/>
        </w:rPr>
        <w:t xml:space="preserve"> позбавити орган</w:t>
      </w:r>
      <w:r w:rsidR="00D34854">
        <w:rPr>
          <w:sz w:val="28"/>
          <w:szCs w:val="28"/>
        </w:rPr>
        <w:t>и</w:t>
      </w:r>
      <w:r w:rsidR="00D34854" w:rsidRPr="00AF35E7">
        <w:rPr>
          <w:sz w:val="28"/>
          <w:szCs w:val="28"/>
        </w:rPr>
        <w:t>, що здійснюють заходи безпеки</w:t>
      </w:r>
      <w:r w:rsidR="00D34854">
        <w:rPr>
          <w:sz w:val="28"/>
          <w:szCs w:val="28"/>
        </w:rPr>
        <w:t xml:space="preserve">, </w:t>
      </w:r>
      <w:r w:rsidR="00D34854" w:rsidRPr="00AF35E7">
        <w:rPr>
          <w:sz w:val="28"/>
          <w:szCs w:val="28"/>
        </w:rPr>
        <w:t>невластивих</w:t>
      </w:r>
      <w:r w:rsidR="00D34854">
        <w:rPr>
          <w:sz w:val="28"/>
          <w:szCs w:val="28"/>
        </w:rPr>
        <w:t xml:space="preserve"> їм</w:t>
      </w:r>
      <w:r w:rsidR="00D34854" w:rsidRPr="00AF35E7">
        <w:rPr>
          <w:sz w:val="28"/>
          <w:szCs w:val="28"/>
        </w:rPr>
        <w:t xml:space="preserve"> функцій.</w:t>
      </w:r>
    </w:p>
    <w:p w:rsidR="00EA5223" w:rsidRDefault="008E2759" w:rsidP="00EA522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Також було наголошено, що </w:t>
      </w:r>
      <w:r w:rsidR="00F67144">
        <w:rPr>
          <w:rFonts w:ascii="Times New Roman" w:hAnsi="Times New Roman" w:cs="Times New Roman"/>
          <w:sz w:val="28"/>
          <w:szCs w:val="28"/>
        </w:rPr>
        <w:t xml:space="preserve">даний законопроект є надзвичайно важливим у </w:t>
      </w:r>
      <w:r w:rsidR="00EA5223" w:rsidRPr="000625F4">
        <w:rPr>
          <w:rFonts w:ascii="Times New Roman" w:hAnsi="Times New Roman" w:cs="Times New Roman"/>
          <w:sz w:val="28"/>
          <w:szCs w:val="28"/>
        </w:rPr>
        <w:t xml:space="preserve">контексті викликів, </w:t>
      </w:r>
      <w:r w:rsidR="00F67144">
        <w:rPr>
          <w:rFonts w:ascii="Times New Roman" w:hAnsi="Times New Roman" w:cs="Times New Roman"/>
          <w:sz w:val="28"/>
          <w:szCs w:val="28"/>
        </w:rPr>
        <w:t xml:space="preserve">що </w:t>
      </w:r>
      <w:r w:rsidR="00EA5223" w:rsidRPr="000625F4">
        <w:rPr>
          <w:rFonts w:ascii="Times New Roman" w:hAnsi="Times New Roman" w:cs="Times New Roman"/>
          <w:sz w:val="28"/>
          <w:szCs w:val="28"/>
        </w:rPr>
        <w:t xml:space="preserve">стоять сьогодні перед Україною, </w:t>
      </w:r>
      <w:r w:rsidR="00F67144">
        <w:rPr>
          <w:rFonts w:ascii="Times New Roman" w:hAnsi="Times New Roman" w:cs="Times New Roman"/>
          <w:sz w:val="28"/>
          <w:szCs w:val="28"/>
        </w:rPr>
        <w:t xml:space="preserve">а </w:t>
      </w:r>
      <w:r w:rsidR="00EA5223" w:rsidRPr="000625F4">
        <w:rPr>
          <w:rFonts w:ascii="Times New Roman" w:hAnsi="Times New Roman" w:cs="Times New Roman"/>
          <w:sz w:val="28"/>
          <w:szCs w:val="28"/>
        </w:rPr>
        <w:t>питання ефективної та адекватної системи захисту свідків є однією з умов успішного</w:t>
      </w:r>
      <w:r w:rsidR="00EA5223">
        <w:rPr>
          <w:rFonts w:ascii="Times New Roman" w:hAnsi="Times New Roman" w:cs="Times New Roman"/>
          <w:sz w:val="28"/>
          <w:szCs w:val="28"/>
        </w:rPr>
        <w:t xml:space="preserve"> розслідування злочинів, що вчиняються </w:t>
      </w:r>
      <w:r w:rsidR="00EA5223" w:rsidRPr="000625F4">
        <w:rPr>
          <w:rFonts w:ascii="Times New Roman" w:hAnsi="Times New Roman" w:cs="Times New Roman"/>
          <w:sz w:val="28"/>
          <w:szCs w:val="28"/>
        </w:rPr>
        <w:t>на території ОРДЛО</w:t>
      </w:r>
      <w:r w:rsidR="00EA5223">
        <w:rPr>
          <w:rFonts w:ascii="Times New Roman" w:hAnsi="Times New Roman" w:cs="Times New Roman"/>
          <w:sz w:val="28"/>
          <w:szCs w:val="28"/>
        </w:rPr>
        <w:t xml:space="preserve">, </w:t>
      </w:r>
      <w:r w:rsidR="00EA5223" w:rsidRPr="000625F4">
        <w:rPr>
          <w:rFonts w:ascii="Times New Roman" w:hAnsi="Times New Roman" w:cs="Times New Roman"/>
          <w:sz w:val="28"/>
          <w:szCs w:val="28"/>
        </w:rPr>
        <w:t xml:space="preserve">а також у зоні проведення </w:t>
      </w:r>
      <w:r w:rsidR="004A46CC">
        <w:rPr>
          <w:rFonts w:ascii="Times New Roman" w:hAnsi="Times New Roman" w:cs="Times New Roman"/>
          <w:sz w:val="28"/>
          <w:szCs w:val="28"/>
        </w:rPr>
        <w:t>О</w:t>
      </w:r>
      <w:r w:rsidR="00EA5223" w:rsidRPr="000625F4">
        <w:rPr>
          <w:rFonts w:ascii="Times New Roman" w:hAnsi="Times New Roman" w:cs="Times New Roman"/>
          <w:sz w:val="28"/>
          <w:szCs w:val="28"/>
        </w:rPr>
        <w:t>О</w:t>
      </w:r>
      <w:r w:rsidR="004A46CC">
        <w:rPr>
          <w:rFonts w:ascii="Times New Roman" w:hAnsi="Times New Roman" w:cs="Times New Roman"/>
          <w:sz w:val="28"/>
          <w:szCs w:val="28"/>
        </w:rPr>
        <w:t>С</w:t>
      </w:r>
      <w:r w:rsidR="00EA5223" w:rsidRPr="000625F4">
        <w:rPr>
          <w:rFonts w:ascii="Times New Roman" w:hAnsi="Times New Roman" w:cs="Times New Roman"/>
          <w:sz w:val="28"/>
          <w:szCs w:val="28"/>
        </w:rPr>
        <w:t>, АР</w:t>
      </w:r>
      <w:r w:rsidR="00EA5223">
        <w:rPr>
          <w:rFonts w:ascii="Times New Roman" w:hAnsi="Times New Roman" w:cs="Times New Roman"/>
          <w:sz w:val="28"/>
          <w:szCs w:val="28"/>
        </w:rPr>
        <w:t xml:space="preserve"> </w:t>
      </w:r>
      <w:r w:rsidR="00EA5223" w:rsidRPr="000625F4">
        <w:rPr>
          <w:rFonts w:ascii="Times New Roman" w:hAnsi="Times New Roman" w:cs="Times New Roman"/>
          <w:sz w:val="28"/>
          <w:szCs w:val="28"/>
        </w:rPr>
        <w:t>К</w:t>
      </w:r>
      <w:r w:rsidR="00EA5223">
        <w:rPr>
          <w:rFonts w:ascii="Times New Roman" w:hAnsi="Times New Roman" w:cs="Times New Roman"/>
          <w:sz w:val="28"/>
          <w:szCs w:val="28"/>
        </w:rPr>
        <w:t>рим</w:t>
      </w:r>
      <w:r w:rsidR="00EA5223" w:rsidRPr="000625F4">
        <w:rPr>
          <w:rFonts w:ascii="Times New Roman" w:hAnsi="Times New Roman" w:cs="Times New Roman"/>
          <w:sz w:val="28"/>
          <w:szCs w:val="28"/>
        </w:rPr>
        <w:t>, корупційних злочинів</w:t>
      </w:r>
      <w:r w:rsidR="004A46CC">
        <w:rPr>
          <w:rFonts w:ascii="Times New Roman" w:hAnsi="Times New Roman" w:cs="Times New Roman"/>
          <w:sz w:val="28"/>
          <w:szCs w:val="28"/>
        </w:rPr>
        <w:t xml:space="preserve"> та протидії </w:t>
      </w:r>
      <w:r w:rsidR="004A46CC" w:rsidRPr="000625F4">
        <w:rPr>
          <w:rFonts w:ascii="Times New Roman" w:hAnsi="Times New Roman" w:cs="Times New Roman"/>
          <w:sz w:val="28"/>
          <w:szCs w:val="28"/>
        </w:rPr>
        <w:t>організован</w:t>
      </w:r>
      <w:r w:rsidR="004A46CC">
        <w:rPr>
          <w:rFonts w:ascii="Times New Roman" w:hAnsi="Times New Roman" w:cs="Times New Roman"/>
          <w:sz w:val="28"/>
          <w:szCs w:val="28"/>
        </w:rPr>
        <w:t>ій</w:t>
      </w:r>
      <w:r w:rsidR="004A46CC" w:rsidRPr="000625F4">
        <w:rPr>
          <w:rFonts w:ascii="Times New Roman" w:hAnsi="Times New Roman" w:cs="Times New Roman"/>
          <w:sz w:val="28"/>
          <w:szCs w:val="28"/>
        </w:rPr>
        <w:t xml:space="preserve"> злочинності</w:t>
      </w:r>
      <w:r w:rsidR="00EA5223">
        <w:rPr>
          <w:rFonts w:ascii="Times New Roman" w:hAnsi="Times New Roman" w:cs="Times New Roman"/>
          <w:sz w:val="28"/>
          <w:szCs w:val="28"/>
        </w:rPr>
        <w:t>.</w:t>
      </w:r>
    </w:p>
    <w:p w:rsidR="008E2759" w:rsidRPr="000625F4" w:rsidRDefault="00EA5223" w:rsidP="008E275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5F4">
        <w:rPr>
          <w:rFonts w:ascii="Times New Roman" w:hAnsi="Times New Roman" w:cs="Times New Roman"/>
          <w:sz w:val="28"/>
          <w:szCs w:val="28"/>
        </w:rPr>
        <w:t xml:space="preserve"> </w:t>
      </w:r>
      <w:r w:rsidR="008E2759" w:rsidRPr="00067B6D">
        <w:rPr>
          <w:rFonts w:ascii="Times New Roman" w:hAnsi="Times New Roman" w:cs="Times New Roman"/>
          <w:sz w:val="28"/>
          <w:szCs w:val="28"/>
        </w:rPr>
        <w:t xml:space="preserve">По суті </w:t>
      </w:r>
      <w:r w:rsidR="00F67144">
        <w:rPr>
          <w:rFonts w:ascii="Times New Roman" w:hAnsi="Times New Roman" w:cs="Times New Roman"/>
          <w:sz w:val="28"/>
          <w:szCs w:val="28"/>
        </w:rPr>
        <w:t xml:space="preserve">законопроектом </w:t>
      </w:r>
      <w:r w:rsidR="008E2759" w:rsidRPr="00067B6D">
        <w:rPr>
          <w:rFonts w:ascii="Times New Roman" w:hAnsi="Times New Roman" w:cs="Times New Roman"/>
          <w:sz w:val="28"/>
          <w:szCs w:val="28"/>
        </w:rPr>
        <w:t xml:space="preserve">пропонується </w:t>
      </w:r>
      <w:r w:rsidR="008E2759" w:rsidRPr="000625F4">
        <w:rPr>
          <w:rFonts w:ascii="Times New Roman" w:hAnsi="Times New Roman" w:cs="Times New Roman"/>
          <w:sz w:val="28"/>
          <w:szCs w:val="28"/>
        </w:rPr>
        <w:t>якісно новий інструмент, який би правоохоронні відомства могли б застосовувати для боротьби зі злочинами проти основ національної безпеки України, тяжкими чи особливо тяжкими злочинами, учиненими організованими групами чи злочинними організаціями, злочинами проти миру, безпеки людства та міжнародного правопорядку, а також корупційними правопорушеннями, вчинен</w:t>
      </w:r>
      <w:r w:rsidR="004A46CC">
        <w:rPr>
          <w:rFonts w:ascii="Times New Roman" w:hAnsi="Times New Roman" w:cs="Times New Roman"/>
          <w:sz w:val="28"/>
          <w:szCs w:val="28"/>
        </w:rPr>
        <w:t>ими</w:t>
      </w:r>
      <w:r w:rsidR="008E2759" w:rsidRPr="000625F4">
        <w:rPr>
          <w:rFonts w:ascii="Times New Roman" w:hAnsi="Times New Roman" w:cs="Times New Roman"/>
          <w:sz w:val="28"/>
          <w:szCs w:val="28"/>
        </w:rPr>
        <w:t xml:space="preserve"> державними службовцями категорії А.</w:t>
      </w:r>
    </w:p>
    <w:p w:rsidR="00F67144" w:rsidRDefault="00F67144" w:rsidP="00F67144">
      <w:pPr>
        <w:ind w:firstLine="567"/>
        <w:jc w:val="both"/>
        <w:rPr>
          <w:bCs/>
        </w:rPr>
      </w:pPr>
      <w:r w:rsidRPr="00CD42CE">
        <w:t>Головн</w:t>
      </w:r>
      <w:r>
        <w:t>е</w:t>
      </w:r>
      <w:r w:rsidRPr="00CD42CE">
        <w:t xml:space="preserve"> науково-експертн</w:t>
      </w:r>
      <w:r>
        <w:t>е</w:t>
      </w:r>
      <w:r w:rsidRPr="00CD42CE">
        <w:t xml:space="preserve"> управління Апарату Верховної Ради України</w:t>
      </w:r>
      <w:r>
        <w:t xml:space="preserve"> у своєму висновку висловлює окремі зауваження до законопроекту та вважає, що </w:t>
      </w:r>
      <w:r w:rsidRPr="00CD42CE">
        <w:t>за результатами розгляду в першому читанні</w:t>
      </w:r>
      <w:r>
        <w:t xml:space="preserve"> </w:t>
      </w:r>
      <w:r w:rsidRPr="00CE3667">
        <w:rPr>
          <w:bCs/>
        </w:rPr>
        <w:t>проект доцільно повернути суб’єктам права законодавчої ініціативи на доопрацювання.</w:t>
      </w:r>
    </w:p>
    <w:p w:rsidR="00F67144" w:rsidRDefault="00F67144" w:rsidP="00F67144">
      <w:pPr>
        <w:ind w:firstLine="567"/>
        <w:jc w:val="both"/>
        <w:rPr>
          <w:b/>
        </w:rPr>
      </w:pPr>
      <w:r w:rsidRPr="00A65D95">
        <w:t>Комітет за наслідками обговорення та з урахуванням викладеного, ухвалив рішення</w:t>
      </w:r>
      <w:r w:rsidR="0005417A">
        <w:t xml:space="preserve"> </w:t>
      </w:r>
      <w:r w:rsidRPr="00A65D95">
        <w:t>рекомендувати Верховній Раді України за результатами розгляду у першому читанні проект Закону України «</w:t>
      </w:r>
      <w:r w:rsidRPr="00FC4A21">
        <w:t>Про забезпечення безпеки осіб,</w:t>
      </w:r>
      <w:r>
        <w:t xml:space="preserve"> </w:t>
      </w:r>
      <w:r w:rsidRPr="00FC4A21">
        <w:t>які беруть участь у кримінальному судочинстві</w:t>
      </w:r>
      <w:r>
        <w:t xml:space="preserve">» (реєстр. № 8457) </w:t>
      </w:r>
      <w:r w:rsidRPr="00A65D95">
        <w:rPr>
          <w:b/>
        </w:rPr>
        <w:t>прийняти за основу</w:t>
      </w:r>
      <w:r>
        <w:rPr>
          <w:b/>
        </w:rPr>
        <w:t>.</w:t>
      </w:r>
    </w:p>
    <w:p w:rsidR="00F67144" w:rsidRPr="00A65D95" w:rsidRDefault="00F67144" w:rsidP="00F67144">
      <w:pPr>
        <w:ind w:firstLine="709"/>
        <w:jc w:val="both"/>
      </w:pPr>
      <w:r w:rsidRPr="00A65D95">
        <w:t xml:space="preserve">Співдоповідачем на пленарному засіданні Верховної Ради України визначено Голову Комітету </w:t>
      </w:r>
      <w:r w:rsidRPr="00A65D95">
        <w:rPr>
          <w:spacing w:val="-4"/>
        </w:rPr>
        <w:t>з питань законодавчого забезпечення правоохоронної діяльності А. Кожем’якіна.</w:t>
      </w:r>
    </w:p>
    <w:p w:rsidR="00F67144" w:rsidRPr="00A65D95" w:rsidRDefault="00F67144" w:rsidP="00F67144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D95">
        <w:rPr>
          <w:rFonts w:ascii="Times New Roman" w:hAnsi="Times New Roman" w:cs="Times New Roman"/>
          <w:sz w:val="28"/>
          <w:szCs w:val="28"/>
        </w:rPr>
        <w:t>Проект постанов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65D95">
        <w:rPr>
          <w:rFonts w:ascii="Times New Roman" w:hAnsi="Times New Roman" w:cs="Times New Roman"/>
          <w:sz w:val="28"/>
          <w:szCs w:val="28"/>
        </w:rPr>
        <w:t xml:space="preserve"> Верховної Ради України та необхідні матеріали додаються.</w:t>
      </w:r>
    </w:p>
    <w:p w:rsidR="00F67144" w:rsidRPr="00A65D95" w:rsidRDefault="00F67144" w:rsidP="00F67144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D95">
        <w:rPr>
          <w:rFonts w:ascii="Times New Roman" w:hAnsi="Times New Roman" w:cs="Times New Roman"/>
          <w:sz w:val="28"/>
          <w:szCs w:val="28"/>
        </w:rPr>
        <w:t xml:space="preserve">Просимо розглянути.  </w:t>
      </w:r>
    </w:p>
    <w:p w:rsidR="00F67144" w:rsidRPr="00A65D95" w:rsidRDefault="00F67144" w:rsidP="00F67144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7144" w:rsidRDefault="00F67144" w:rsidP="00F67144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4A21" w:rsidRDefault="00F67144" w:rsidP="0005417A">
      <w:pPr>
        <w:pStyle w:val="a8"/>
        <w:ind w:firstLine="0"/>
        <w:jc w:val="both"/>
        <w:rPr>
          <w:spacing w:val="-2"/>
        </w:rPr>
      </w:pPr>
      <w:r w:rsidRPr="00A65D95">
        <w:rPr>
          <w:rFonts w:ascii="Times New Roman" w:hAnsi="Times New Roman" w:cs="Times New Roman"/>
          <w:b/>
          <w:bCs/>
          <w:sz w:val="28"/>
          <w:szCs w:val="28"/>
        </w:rPr>
        <w:t xml:space="preserve">Голова Комітету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 w:rsidRPr="00A65D95">
        <w:rPr>
          <w:rFonts w:ascii="Times New Roman" w:hAnsi="Times New Roman" w:cs="Times New Roman"/>
          <w:b/>
          <w:bCs/>
          <w:sz w:val="28"/>
          <w:szCs w:val="28"/>
        </w:rPr>
        <w:t>А. Кожем’якін</w:t>
      </w:r>
    </w:p>
    <w:sectPr w:rsidR="00FC4A21" w:rsidSect="0005417A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9D3" w:rsidRDefault="001A19D3" w:rsidP="00D34854">
      <w:r>
        <w:separator/>
      </w:r>
    </w:p>
  </w:endnote>
  <w:endnote w:type="continuationSeparator" w:id="0">
    <w:p w:rsidR="001A19D3" w:rsidRDefault="001A19D3" w:rsidP="00D34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9D3" w:rsidRDefault="001A19D3" w:rsidP="00D34854">
      <w:r>
        <w:separator/>
      </w:r>
    </w:p>
  </w:footnote>
  <w:footnote w:type="continuationSeparator" w:id="0">
    <w:p w:rsidR="001A19D3" w:rsidRDefault="001A19D3" w:rsidP="00D34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9575086"/>
      <w:docPartObj>
        <w:docPartGallery w:val="Page Numbers (Top of Page)"/>
        <w:docPartUnique/>
      </w:docPartObj>
    </w:sdtPr>
    <w:sdtEndPr/>
    <w:sdtContent>
      <w:p w:rsidR="0005417A" w:rsidRDefault="0005417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0635">
          <w:rPr>
            <w:noProof/>
          </w:rPr>
          <w:t>2</w:t>
        </w:r>
        <w:r>
          <w:fldChar w:fldCharType="end"/>
        </w:r>
      </w:p>
    </w:sdtContent>
  </w:sdt>
  <w:p w:rsidR="0005417A" w:rsidRDefault="0005417A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A2EFE"/>
    <w:multiLevelType w:val="hybridMultilevel"/>
    <w:tmpl w:val="0D304DE6"/>
    <w:lvl w:ilvl="0" w:tplc="A9245A20">
      <w:start w:val="1"/>
      <w:numFmt w:val="decimal"/>
      <w:lvlText w:val="%1)"/>
      <w:lvlJc w:val="left"/>
      <w:pPr>
        <w:ind w:left="1279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94D0B00"/>
    <w:multiLevelType w:val="hybridMultilevel"/>
    <w:tmpl w:val="788E5C28"/>
    <w:lvl w:ilvl="0" w:tplc="0B90F7CE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CF54CAC"/>
    <w:multiLevelType w:val="multilevel"/>
    <w:tmpl w:val="561CCB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BEF"/>
    <w:rsid w:val="00003374"/>
    <w:rsid w:val="0005417A"/>
    <w:rsid w:val="00055A7E"/>
    <w:rsid w:val="001A19D3"/>
    <w:rsid w:val="002A3BEF"/>
    <w:rsid w:val="00380E37"/>
    <w:rsid w:val="003F307E"/>
    <w:rsid w:val="004A46CC"/>
    <w:rsid w:val="004C270A"/>
    <w:rsid w:val="008E2759"/>
    <w:rsid w:val="009B0635"/>
    <w:rsid w:val="00BB633F"/>
    <w:rsid w:val="00D34854"/>
    <w:rsid w:val="00EA5223"/>
    <w:rsid w:val="00EC592A"/>
    <w:rsid w:val="00F45F5A"/>
    <w:rsid w:val="00F67144"/>
    <w:rsid w:val="00FC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47077"/>
  <w15:chartTrackingRefBased/>
  <w15:docId w15:val="{DEA789BA-DFDE-4866-AFC7-3D39E9FA5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BE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4A21"/>
    <w:pPr>
      <w:spacing w:after="0" w:line="240" w:lineRule="auto"/>
    </w:pPr>
  </w:style>
  <w:style w:type="character" w:customStyle="1" w:styleId="Bodytext2">
    <w:name w:val="Body text (2)_"/>
    <w:basedOn w:val="a0"/>
    <w:link w:val="Bodytext20"/>
    <w:rsid w:val="00055A7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20">
    <w:name w:val="Body text (2)"/>
    <w:basedOn w:val="a"/>
    <w:link w:val="Bodytext2"/>
    <w:rsid w:val="00055A7E"/>
    <w:pPr>
      <w:widowControl w:val="0"/>
      <w:shd w:val="clear" w:color="auto" w:fill="FFFFFF"/>
      <w:spacing w:before="240" w:line="302" w:lineRule="exact"/>
      <w:jc w:val="both"/>
    </w:pPr>
    <w:rPr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055A7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odytext3">
    <w:name w:val="Body text (3)"/>
    <w:basedOn w:val="a0"/>
    <w:rsid w:val="00D348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uk-UA" w:eastAsia="uk-UA" w:bidi="uk-UA"/>
    </w:rPr>
  </w:style>
  <w:style w:type="paragraph" w:styleId="a5">
    <w:name w:val="footnote text"/>
    <w:basedOn w:val="a"/>
    <w:link w:val="a6"/>
    <w:uiPriority w:val="99"/>
    <w:unhideWhenUsed/>
    <w:rsid w:val="00D34854"/>
    <w:pPr>
      <w:widowControl w:val="0"/>
    </w:pPr>
    <w:rPr>
      <w:rFonts w:ascii="Microsoft Sans Serif" w:eastAsia="Microsoft Sans Serif" w:hAnsi="Microsoft Sans Serif" w:cs="Microsoft Sans Serif"/>
      <w:color w:val="000000"/>
      <w:sz w:val="20"/>
      <w:szCs w:val="20"/>
      <w:lang w:eastAsia="uk-UA" w:bidi="uk-UA"/>
    </w:rPr>
  </w:style>
  <w:style w:type="character" w:customStyle="1" w:styleId="a6">
    <w:name w:val="Текст виноски Знак"/>
    <w:basedOn w:val="a0"/>
    <w:link w:val="a5"/>
    <w:uiPriority w:val="99"/>
    <w:rsid w:val="00D34854"/>
    <w:rPr>
      <w:rFonts w:ascii="Microsoft Sans Serif" w:eastAsia="Microsoft Sans Serif" w:hAnsi="Microsoft Sans Serif" w:cs="Microsoft Sans Serif"/>
      <w:color w:val="000000"/>
      <w:sz w:val="20"/>
      <w:szCs w:val="20"/>
      <w:lang w:eastAsia="uk-UA" w:bidi="uk-UA"/>
    </w:rPr>
  </w:style>
  <w:style w:type="character" w:styleId="a7">
    <w:name w:val="footnote reference"/>
    <w:basedOn w:val="a0"/>
    <w:uiPriority w:val="99"/>
    <w:semiHidden/>
    <w:unhideWhenUsed/>
    <w:rsid w:val="00D34854"/>
    <w:rPr>
      <w:vertAlign w:val="superscript"/>
    </w:rPr>
  </w:style>
  <w:style w:type="paragraph" w:customStyle="1" w:styleId="a8">
    <w:name w:val="Нормальний текст"/>
    <w:basedOn w:val="a"/>
    <w:uiPriority w:val="99"/>
    <w:rsid w:val="00F67144"/>
    <w:pPr>
      <w:spacing w:before="120"/>
      <w:ind w:firstLine="567"/>
    </w:pPr>
    <w:rPr>
      <w:rFonts w:ascii="Antiqua" w:hAnsi="Antiqua" w:cs="Antiqua"/>
      <w:sz w:val="26"/>
      <w:szCs w:val="26"/>
      <w:lang w:eastAsia="ru-RU"/>
    </w:rPr>
  </w:style>
  <w:style w:type="paragraph" w:styleId="a9">
    <w:name w:val="header"/>
    <w:basedOn w:val="a"/>
    <w:link w:val="aa"/>
    <w:uiPriority w:val="99"/>
    <w:unhideWhenUsed/>
    <w:rsid w:val="0005417A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05417A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b">
    <w:name w:val="footer"/>
    <w:basedOn w:val="a"/>
    <w:link w:val="ac"/>
    <w:uiPriority w:val="99"/>
    <w:unhideWhenUsed/>
    <w:rsid w:val="0005417A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05417A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d">
    <w:name w:val="Balloon Text"/>
    <w:basedOn w:val="a"/>
    <w:link w:val="ae"/>
    <w:uiPriority w:val="99"/>
    <w:semiHidden/>
    <w:unhideWhenUsed/>
    <w:rsid w:val="009B0635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9B0635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4851</Words>
  <Characters>2766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6</cp:revision>
  <cp:lastPrinted>2018-06-21T13:01:00Z</cp:lastPrinted>
  <dcterms:created xsi:type="dcterms:W3CDTF">2018-06-21T08:12:00Z</dcterms:created>
  <dcterms:modified xsi:type="dcterms:W3CDTF">2018-06-21T13:02:00Z</dcterms:modified>
</cp:coreProperties>
</file>