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84</w:t>
      </w:r>
      <w:r w:rsidR="003E5C5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5  </w:t>
      </w:r>
    </w:p>
    <w:p w:rsidR="00AD0898" w:rsidRDefault="00AD0898" w:rsidP="00AD0898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3E5C5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15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.06.2018р.</w:t>
      </w: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D0898" w:rsidRDefault="00AD0898" w:rsidP="00AD0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D0898" w:rsidRDefault="00AD0898" w:rsidP="00AD08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D0898" w:rsidRDefault="00AD0898" w:rsidP="00AD08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D0898" w:rsidRDefault="00AD0898" w:rsidP="00AD0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0898" w:rsidRDefault="00AD0898" w:rsidP="00AD089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3E5C53" w:rsidRPr="003E5C5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Закону України </w:t>
      </w:r>
      <w:r w:rsidR="003E5C53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3E5C53" w:rsidRPr="003E5C5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основні засади соціального захисту ветеранів праці та інших громадян похилого віку в Україні</w:t>
      </w:r>
      <w:r w:rsidR="003E5C53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3E5C53" w:rsidRPr="003E5C5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щодо звільнення громадян похилого віку від оплати житлово-комунальних послуг</w:t>
      </w:r>
      <w:r w:rsidR="003E5C5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D0898" w:rsidRDefault="00AD0898" w:rsidP="00AD08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D0898" w:rsidRDefault="00AD0898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</w:t>
      </w:r>
      <w:r w:rsidR="003E5C53">
        <w:rPr>
          <w:rFonts w:ascii="Arial" w:eastAsia="Times New Roman" w:hAnsi="Arial" w:cs="Arial"/>
          <w:sz w:val="24"/>
          <w:szCs w:val="24"/>
          <w:lang w:eastAsia="ru-RU"/>
        </w:rPr>
        <w:t>8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5  від </w:t>
      </w:r>
      <w:r w:rsidR="003E5C53">
        <w:rPr>
          <w:rFonts w:ascii="Arial" w:eastAsia="Times New Roman" w:hAnsi="Arial" w:cs="Arial"/>
          <w:sz w:val="24"/>
          <w:szCs w:val="24"/>
          <w:lang w:eastAsia="ru-RU"/>
        </w:rPr>
        <w:t>15</w:t>
      </w:r>
      <w:r>
        <w:rPr>
          <w:rFonts w:ascii="Arial" w:eastAsia="Times New Roman" w:hAnsi="Arial" w:cs="Arial"/>
          <w:sz w:val="24"/>
          <w:szCs w:val="24"/>
          <w:lang w:eastAsia="ru-RU"/>
        </w:rPr>
        <w:t>.06. 2018р.</w:t>
      </w:r>
    </w:p>
    <w:p w:rsidR="00AD0898" w:rsidRDefault="00AD0898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D0898" w:rsidRDefault="00AD0898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D0898" w:rsidRDefault="00AD0898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   народн</w:t>
      </w:r>
      <w:r w:rsidR="00224062">
        <w:rPr>
          <w:rFonts w:ascii="Arial" w:eastAsia="Times New Roman" w:hAnsi="Arial" w:cs="Arial"/>
          <w:lang w:eastAsia="ru-RU"/>
        </w:rPr>
        <w:t>ий</w:t>
      </w:r>
      <w:r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 w:rsidR="00224062">
        <w:rPr>
          <w:rFonts w:ascii="Arial" w:eastAsia="Times New Roman" w:hAnsi="Arial" w:cs="Arial"/>
          <w:lang w:eastAsia="ru-RU"/>
        </w:rPr>
        <w:t>Рабінович</w:t>
      </w:r>
      <w:proofErr w:type="spellEnd"/>
      <w:r w:rsidR="00224062">
        <w:rPr>
          <w:rFonts w:ascii="Arial" w:eastAsia="Times New Roman" w:hAnsi="Arial" w:cs="Arial"/>
          <w:lang w:eastAsia="ru-RU"/>
        </w:rPr>
        <w:t xml:space="preserve"> В.З.</w:t>
      </w:r>
    </w:p>
    <w:p w:rsidR="00224062" w:rsidRDefault="00224062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D0898" w:rsidRDefault="00AD0898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="00224062" w:rsidRPr="00224062">
        <w:rPr>
          <w:rFonts w:ascii="Arial" w:eastAsia="Times New Roman" w:hAnsi="Arial" w:cs="Arial"/>
          <w:lang w:eastAsia="ru-RU"/>
        </w:rPr>
        <w:t>Комітет Верховної Ради України у справах ветеранів, учасників бойових дій, учасників антитерористичної операції та людей з інвалідністю</w:t>
      </w:r>
      <w:r w:rsidR="00224062">
        <w:rPr>
          <w:rFonts w:ascii="Arial" w:eastAsia="Times New Roman" w:hAnsi="Arial" w:cs="Arial"/>
          <w:lang w:eastAsia="ru-RU"/>
        </w:rPr>
        <w:t>.</w:t>
      </w:r>
    </w:p>
    <w:p w:rsidR="00AD0898" w:rsidRDefault="00AD0898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D0898" w:rsidRDefault="00AD0898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D0898" w:rsidRDefault="00AD0898" w:rsidP="00AD08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04AC" w:rsidRDefault="00AD0898" w:rsidP="00E904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E904A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E904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E904AC"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 w:rsidR="00E904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E904A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D0898" w:rsidRDefault="00AD0898" w:rsidP="00AD08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D0898" w:rsidRPr="00AD0898" w:rsidRDefault="00AD0898" w:rsidP="00AD0898">
      <w:pPr>
        <w:spacing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D0898">
        <w:rPr>
          <w:rFonts w:ascii="Times New Roman" w:hAnsi="Times New Roman"/>
          <w:sz w:val="28"/>
          <w:szCs w:val="28"/>
          <w:lang w:eastAsia="ru-RU"/>
        </w:rPr>
        <w:t xml:space="preserve">Законопроектом пропонується </w:t>
      </w:r>
      <w:r w:rsidRPr="00AD0898">
        <w:rPr>
          <w:rFonts w:ascii="Times New Roman" w:hAnsi="Times New Roman"/>
          <w:bCs/>
          <w:sz w:val="28"/>
          <w:szCs w:val="28"/>
          <w:lang w:eastAsia="ru-RU"/>
        </w:rPr>
        <w:t>звільнити громадян похилого віку від оплати житлово-комунальних послуг, а також безоплатно надавати таким громадянам паливо в межах норм, встановлених Урядом України, якщо вони проживають в жилих будинках, що не мають центрального опалення.</w:t>
      </w:r>
    </w:p>
    <w:p w:rsidR="00AD0898" w:rsidRPr="00AD0898" w:rsidRDefault="00AD0898" w:rsidP="00AD0898">
      <w:pPr>
        <w:spacing w:line="240" w:lineRule="auto"/>
        <w:ind w:firstLine="720"/>
        <w:jc w:val="both"/>
        <w:rPr>
          <w:rFonts w:ascii="Times New Roman" w:hAnsi="Times New Roman"/>
          <w:bCs/>
          <w:i/>
          <w:sz w:val="28"/>
          <w:szCs w:val="28"/>
          <w:u w:val="single"/>
          <w:lang w:eastAsia="ru-RU"/>
        </w:rPr>
      </w:pPr>
      <w:r w:rsidRPr="00AD0898">
        <w:rPr>
          <w:rFonts w:ascii="Times New Roman" w:hAnsi="Times New Roman"/>
          <w:bCs/>
          <w:i/>
          <w:sz w:val="28"/>
          <w:szCs w:val="28"/>
          <w:u w:val="single"/>
          <w:lang w:eastAsia="ru-RU"/>
        </w:rPr>
        <w:t>Зауваження:</w:t>
      </w:r>
    </w:p>
    <w:p w:rsidR="00AD0898" w:rsidRPr="00AD0898" w:rsidRDefault="00AD0898" w:rsidP="00AD0898">
      <w:pPr>
        <w:pStyle w:val="a3"/>
        <w:numPr>
          <w:ilvl w:val="0"/>
          <w:numId w:val="1"/>
        </w:numPr>
        <w:spacing w:line="240" w:lineRule="auto"/>
        <w:ind w:left="0" w:firstLine="712"/>
        <w:jc w:val="both"/>
        <w:rPr>
          <w:rFonts w:ascii="Times New Roman" w:hAnsi="Times New Roman" w:cs="Times New Roman"/>
          <w:sz w:val="28"/>
          <w:szCs w:val="28"/>
        </w:rPr>
      </w:pPr>
      <w:r w:rsidRPr="00AD0898">
        <w:rPr>
          <w:rFonts w:ascii="Times New Roman" w:hAnsi="Times New Roman" w:cs="Times New Roman"/>
          <w:sz w:val="28"/>
          <w:szCs w:val="28"/>
        </w:rPr>
        <w:t xml:space="preserve">Запропоновані законопроектом норми (у разі їх прийняття) суттєво впливають на стан розрахунків за надані послуги у житлово-комунальній сфері і не можуть просто пропонуватися без пропозицій щодо джерел фінансування таких послуг суб’єктам господарювання, які надають житлово-комунальні послуги населенню.  </w:t>
      </w:r>
    </w:p>
    <w:p w:rsidR="00AD0898" w:rsidRPr="00AD0898" w:rsidRDefault="00AD0898" w:rsidP="00AD0898">
      <w:pPr>
        <w:pStyle w:val="a3"/>
        <w:numPr>
          <w:ilvl w:val="0"/>
          <w:numId w:val="1"/>
        </w:numPr>
        <w:spacing w:line="240" w:lineRule="auto"/>
        <w:ind w:left="0" w:firstLine="712"/>
        <w:jc w:val="both"/>
        <w:rPr>
          <w:rFonts w:ascii="Times New Roman" w:hAnsi="Times New Roman" w:cs="Times New Roman"/>
          <w:sz w:val="28"/>
          <w:szCs w:val="28"/>
        </w:rPr>
      </w:pPr>
      <w:r w:rsidRPr="00AD0898">
        <w:rPr>
          <w:rFonts w:ascii="Times New Roman" w:hAnsi="Times New Roman" w:cs="Times New Roman"/>
          <w:sz w:val="28"/>
          <w:szCs w:val="28"/>
        </w:rPr>
        <w:lastRenderedPageBreak/>
        <w:t>Запропоновані законопроектом норми суттєво впливають на видаткову частину державного бюджету і відповідно до частини 3 статті 91 Регламенту Верховної Ради України мають підкріплюватися фінансово-економічним обґрунтуванням (розрахунком розміру витрат) та пропозиціями щодо джерел покриття таких витрат.</w:t>
      </w:r>
    </w:p>
    <w:p w:rsidR="00AD0898" w:rsidRPr="00AD0898" w:rsidRDefault="00AD0898" w:rsidP="00AD0898">
      <w:pPr>
        <w:pStyle w:val="a3"/>
        <w:numPr>
          <w:ilvl w:val="0"/>
          <w:numId w:val="1"/>
        </w:numPr>
        <w:spacing w:line="240" w:lineRule="auto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AD0898">
        <w:rPr>
          <w:rFonts w:ascii="Times New Roman" w:hAnsi="Times New Roman" w:cs="Times New Roman"/>
          <w:sz w:val="28"/>
          <w:szCs w:val="28"/>
        </w:rPr>
        <w:t xml:space="preserve">Запропоноване звільнення певної категорії громадян від оплати </w:t>
      </w:r>
      <w:r w:rsidRPr="00AD0898">
        <w:rPr>
          <w:rFonts w:ascii="Times New Roman" w:hAnsi="Times New Roman" w:cs="Times New Roman"/>
          <w:bCs/>
          <w:sz w:val="28"/>
          <w:szCs w:val="28"/>
          <w:lang w:eastAsia="ru-RU"/>
        </w:rPr>
        <w:t>житлово-комунальних послуг</w:t>
      </w:r>
      <w:r w:rsidRPr="00AD0898">
        <w:rPr>
          <w:rFonts w:ascii="Times New Roman" w:hAnsi="Times New Roman" w:cs="Times New Roman"/>
          <w:sz w:val="28"/>
          <w:szCs w:val="28"/>
        </w:rPr>
        <w:t xml:space="preserve"> шляхом внесення змін до  одного </w:t>
      </w:r>
      <w:r w:rsidRPr="00AD0898">
        <w:rPr>
          <w:rFonts w:ascii="Times New Roman" w:hAnsi="Times New Roman" w:cs="Times New Roman"/>
          <w:color w:val="auto"/>
          <w:sz w:val="28"/>
          <w:szCs w:val="28"/>
        </w:rPr>
        <w:t>Закону України «Про основні засади соціального захисту ветеранів праці та інших громадян похилого віку в Україні» виглядають сумнівно, бо входять у правову колізію з чинним законодавством, наприклад, статтею 11 Закону України «</w:t>
      </w:r>
      <w:r w:rsidRPr="00AD089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житлово-комунальні послуги», згідно якої «</w:t>
      </w:r>
      <w:r w:rsidRPr="00AD0898">
        <w:rPr>
          <w:rFonts w:ascii="Times New Roman" w:hAnsi="Times New Roman" w:cs="Times New Roman"/>
          <w:sz w:val="28"/>
          <w:szCs w:val="28"/>
          <w:shd w:val="clear" w:color="auto" w:fill="FFFFFF"/>
        </w:rPr>
        <w:t>Гранична норма витрат на оплату комунальних послуг для громадян, які відповідно до законодавства мають пільги або користуються субсидією на оплату житлово-комунальних послуг, встановлюється Кабінетом Міністрів України»</w:t>
      </w:r>
    </w:p>
    <w:p w:rsidR="00AD0898" w:rsidRPr="00AD0898" w:rsidRDefault="00AD0898" w:rsidP="00AD0898">
      <w:pPr>
        <w:spacing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D0898" w:rsidRPr="0003667B" w:rsidRDefault="00AD0898" w:rsidP="00AD0898">
      <w:pPr>
        <w:spacing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D0898" w:rsidRPr="003D1207" w:rsidRDefault="00AD0898" w:rsidP="00AD0898">
      <w:pPr>
        <w:pStyle w:val="HTML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D0898" w:rsidRDefault="00AD0898" w:rsidP="00AD089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D0898" w:rsidRDefault="00AD0898" w:rsidP="00AD08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D0898" w:rsidRDefault="00AD0898" w:rsidP="00AD08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D0898" w:rsidRDefault="00AD0898" w:rsidP="00AD08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0898" w:rsidRDefault="00AD0898" w:rsidP="00AD0898"/>
    <w:p w:rsidR="00AD0898" w:rsidRDefault="00AD0898" w:rsidP="00AD0898"/>
    <w:p w:rsidR="00AD0898" w:rsidRDefault="00AD0898" w:rsidP="00AD0898"/>
    <w:p w:rsidR="00AD0898" w:rsidRDefault="00AD0898" w:rsidP="00AD0898"/>
    <w:p w:rsidR="00AD0898" w:rsidRDefault="00AD0898" w:rsidP="00AD0898"/>
    <w:p w:rsidR="00AD0898" w:rsidRDefault="00AD0898" w:rsidP="00AD0898"/>
    <w:p w:rsidR="00AD0898" w:rsidRDefault="00AD0898" w:rsidP="00AD0898"/>
    <w:p w:rsidR="00AD0898" w:rsidRDefault="00AD0898" w:rsidP="00AD0898"/>
    <w:p w:rsidR="00AD0898" w:rsidRDefault="00AD0898" w:rsidP="00AD0898"/>
    <w:p w:rsidR="00BF6B48" w:rsidRDefault="00BF6B48"/>
    <w:p w:rsidR="00134BF3" w:rsidRDefault="00134BF3"/>
    <w:p w:rsidR="00134BF3" w:rsidRDefault="00134BF3"/>
    <w:p w:rsidR="00134BF3" w:rsidRDefault="00134BF3"/>
    <w:p w:rsidR="00134BF3" w:rsidRDefault="00134BF3"/>
    <w:sectPr w:rsidR="00134B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736FC"/>
    <w:multiLevelType w:val="hybridMultilevel"/>
    <w:tmpl w:val="EFF2B560"/>
    <w:lvl w:ilvl="0" w:tplc="8B4A1812">
      <w:start w:val="11"/>
      <w:numFmt w:val="bullet"/>
      <w:lvlText w:val="-"/>
      <w:lvlJc w:val="left"/>
      <w:pPr>
        <w:ind w:left="1072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27C"/>
    <w:rsid w:val="00134BF3"/>
    <w:rsid w:val="00224062"/>
    <w:rsid w:val="0027727C"/>
    <w:rsid w:val="003E5C53"/>
    <w:rsid w:val="005D378C"/>
    <w:rsid w:val="00AC5E22"/>
    <w:rsid w:val="00AD0898"/>
    <w:rsid w:val="00BF6B48"/>
    <w:rsid w:val="00E9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8BE785-A920-4C24-A2B2-09D73FD9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8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AD08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AD0898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List Paragraph"/>
    <w:basedOn w:val="a"/>
    <w:uiPriority w:val="34"/>
    <w:qFormat/>
    <w:rsid w:val="00AD0898"/>
    <w:pPr>
      <w:spacing w:after="0" w:line="276" w:lineRule="auto"/>
      <w:ind w:left="708"/>
    </w:pPr>
    <w:rPr>
      <w:rFonts w:ascii="Arial" w:eastAsia="Arial" w:hAnsi="Arial" w:cs="Arial"/>
      <w:color w:val="000000"/>
      <w:szCs w:val="20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AC5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C5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1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1634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9</cp:revision>
  <cp:lastPrinted>2018-11-09T11:26:00Z</cp:lastPrinted>
  <dcterms:created xsi:type="dcterms:W3CDTF">2018-11-09T11:24:00Z</dcterms:created>
  <dcterms:modified xsi:type="dcterms:W3CDTF">2018-11-21T16:11:00Z</dcterms:modified>
</cp:coreProperties>
</file>