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024A" w:rsidRPr="00370B48" w:rsidRDefault="0021024A" w:rsidP="0021024A">
      <w:pPr>
        <w:jc w:val="center"/>
        <w:rPr>
          <w:b/>
          <w:sz w:val="28"/>
          <w:lang w:val="uk-UA"/>
        </w:rPr>
      </w:pPr>
      <w:bookmarkStart w:id="0" w:name="_GoBack"/>
      <w:bookmarkEnd w:id="0"/>
      <w:r w:rsidRPr="00370B48">
        <w:rPr>
          <w:b/>
          <w:sz w:val="28"/>
          <w:lang w:val="uk-UA"/>
        </w:rPr>
        <w:t>ПОРІВНЯЛЬНА ТАБЛИЦЯ</w:t>
      </w:r>
    </w:p>
    <w:p w:rsidR="0021024A" w:rsidRPr="00370B48" w:rsidRDefault="0021024A" w:rsidP="0021024A">
      <w:pPr>
        <w:jc w:val="center"/>
        <w:rPr>
          <w:b/>
          <w:sz w:val="28"/>
          <w:lang w:val="uk-UA"/>
        </w:rPr>
      </w:pPr>
    </w:p>
    <w:p w:rsidR="0021024A" w:rsidRPr="00370B48" w:rsidRDefault="0021024A" w:rsidP="0021024A">
      <w:pPr>
        <w:jc w:val="center"/>
        <w:rPr>
          <w:b/>
          <w:sz w:val="28"/>
          <w:lang w:val="uk-UA"/>
        </w:rPr>
      </w:pPr>
      <w:r w:rsidRPr="00370B48">
        <w:rPr>
          <w:b/>
          <w:sz w:val="28"/>
          <w:lang w:val="uk-UA"/>
        </w:rPr>
        <w:t>до проекту Закону України «Про внесення змін до деяких законів України щодо запровадження основ фінансової прозорості електронних засобів масової інформації»</w:t>
      </w:r>
    </w:p>
    <w:p w:rsidR="0021024A" w:rsidRPr="00370B48" w:rsidRDefault="0021024A">
      <w:pPr>
        <w:rPr>
          <w:sz w:val="28"/>
          <w:lang w:val="uk-UA"/>
        </w:rPr>
      </w:pPr>
    </w:p>
    <w:p w:rsidR="0021024A" w:rsidRPr="00370B48" w:rsidRDefault="0021024A">
      <w:pPr>
        <w:rPr>
          <w:sz w:val="28"/>
          <w:lang w:val="uk-UA"/>
        </w:rPr>
      </w:pPr>
    </w:p>
    <w:tbl>
      <w:tblPr>
        <w:tblStyle w:val="a3"/>
        <w:tblW w:w="14601"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7300"/>
        <w:gridCol w:w="7301"/>
      </w:tblGrid>
      <w:tr w:rsidR="00BD65C3" w:rsidRPr="00BD65C3" w:rsidTr="00193CED">
        <w:tc>
          <w:tcPr>
            <w:tcW w:w="7300" w:type="dxa"/>
            <w:shd w:val="clear" w:color="auto" w:fill="FFFFFF" w:themeFill="background1"/>
          </w:tcPr>
          <w:p w:rsidR="0021024A" w:rsidRPr="008529A8" w:rsidRDefault="0021024A" w:rsidP="0021024A">
            <w:pPr>
              <w:jc w:val="center"/>
              <w:rPr>
                <w:b/>
                <w:sz w:val="28"/>
                <w:lang w:val="uk-UA"/>
              </w:rPr>
            </w:pPr>
            <w:r w:rsidRPr="008529A8">
              <w:rPr>
                <w:b/>
                <w:sz w:val="28"/>
                <w:lang w:val="uk-UA"/>
              </w:rPr>
              <w:t>Зміст положення чинного законодавства</w:t>
            </w:r>
          </w:p>
        </w:tc>
        <w:tc>
          <w:tcPr>
            <w:tcW w:w="7301" w:type="dxa"/>
            <w:shd w:val="clear" w:color="auto" w:fill="FFFFFF" w:themeFill="background1"/>
          </w:tcPr>
          <w:p w:rsidR="0021024A" w:rsidRPr="008529A8" w:rsidRDefault="0021024A" w:rsidP="0021024A">
            <w:pPr>
              <w:jc w:val="center"/>
              <w:rPr>
                <w:b/>
                <w:sz w:val="28"/>
                <w:lang w:val="uk-UA"/>
              </w:rPr>
            </w:pPr>
            <w:r w:rsidRPr="008529A8">
              <w:rPr>
                <w:b/>
                <w:sz w:val="28"/>
                <w:lang w:val="uk-UA"/>
              </w:rPr>
              <w:t>Зміст положення (норми) закону, до якого вносяться зміни</w:t>
            </w:r>
          </w:p>
        </w:tc>
      </w:tr>
      <w:tr w:rsidR="0021024A" w:rsidRPr="00370B48" w:rsidTr="00193CED">
        <w:tc>
          <w:tcPr>
            <w:tcW w:w="7300" w:type="dxa"/>
          </w:tcPr>
          <w:p w:rsidR="0021024A" w:rsidRPr="00370B48" w:rsidRDefault="0021024A" w:rsidP="0021024A">
            <w:pPr>
              <w:rPr>
                <w:sz w:val="28"/>
                <w:lang w:val="uk-UA"/>
              </w:rPr>
            </w:pPr>
          </w:p>
        </w:tc>
        <w:tc>
          <w:tcPr>
            <w:tcW w:w="7301" w:type="dxa"/>
          </w:tcPr>
          <w:p w:rsidR="0021024A" w:rsidRPr="00370B48" w:rsidRDefault="0021024A" w:rsidP="0021024A">
            <w:pPr>
              <w:rPr>
                <w:sz w:val="28"/>
                <w:lang w:val="uk-UA"/>
              </w:rPr>
            </w:pPr>
          </w:p>
        </w:tc>
      </w:tr>
      <w:tr w:rsidR="0021024A" w:rsidRPr="00370B48" w:rsidTr="00193CED">
        <w:tc>
          <w:tcPr>
            <w:tcW w:w="7300" w:type="dxa"/>
            <w:shd w:val="clear" w:color="auto" w:fill="FFFFFF" w:themeFill="background1"/>
          </w:tcPr>
          <w:p w:rsidR="0021024A" w:rsidRPr="00370B48" w:rsidRDefault="0021024A" w:rsidP="0021024A">
            <w:pPr>
              <w:jc w:val="center"/>
              <w:rPr>
                <w:b/>
                <w:sz w:val="28"/>
                <w:lang w:val="uk-UA"/>
              </w:rPr>
            </w:pPr>
            <w:r w:rsidRPr="00370B48">
              <w:rPr>
                <w:b/>
                <w:sz w:val="28"/>
                <w:lang w:val="uk-UA"/>
              </w:rPr>
              <w:t>Закон України</w:t>
            </w:r>
          </w:p>
          <w:p w:rsidR="0021024A" w:rsidRPr="00370B48" w:rsidRDefault="0021024A" w:rsidP="0021024A">
            <w:pPr>
              <w:jc w:val="center"/>
              <w:rPr>
                <w:b/>
                <w:sz w:val="28"/>
                <w:lang w:val="uk-UA"/>
              </w:rPr>
            </w:pPr>
            <w:r w:rsidRPr="00370B48">
              <w:rPr>
                <w:b/>
                <w:sz w:val="28"/>
                <w:lang w:val="uk-UA"/>
              </w:rPr>
              <w:t>«Про телебачення і радіомовлення»</w:t>
            </w:r>
          </w:p>
          <w:p w:rsidR="0021024A" w:rsidRPr="00370B48" w:rsidRDefault="0021024A" w:rsidP="0021024A">
            <w:pPr>
              <w:jc w:val="center"/>
              <w:rPr>
                <w:b/>
                <w:sz w:val="28"/>
                <w:lang w:val="uk-UA"/>
              </w:rPr>
            </w:pPr>
            <w:r w:rsidRPr="00370B48">
              <w:rPr>
                <w:b/>
                <w:sz w:val="28"/>
                <w:lang w:val="uk-UA"/>
              </w:rPr>
              <w:t>(Відомості Верховної Ради України, 2006 p., №18, ст. 155)</w:t>
            </w:r>
          </w:p>
        </w:tc>
        <w:tc>
          <w:tcPr>
            <w:tcW w:w="7301" w:type="dxa"/>
            <w:shd w:val="clear" w:color="auto" w:fill="FFFFFF" w:themeFill="background1"/>
          </w:tcPr>
          <w:p w:rsidR="0021024A" w:rsidRPr="00370B48" w:rsidRDefault="0021024A" w:rsidP="0021024A">
            <w:pPr>
              <w:jc w:val="center"/>
              <w:rPr>
                <w:b/>
                <w:sz w:val="28"/>
                <w:lang w:val="uk-UA"/>
              </w:rPr>
            </w:pPr>
            <w:r w:rsidRPr="00370B48">
              <w:rPr>
                <w:b/>
                <w:sz w:val="28"/>
                <w:lang w:val="uk-UA"/>
              </w:rPr>
              <w:t>Закон України</w:t>
            </w:r>
          </w:p>
          <w:p w:rsidR="0021024A" w:rsidRPr="00370B48" w:rsidRDefault="0021024A" w:rsidP="0021024A">
            <w:pPr>
              <w:jc w:val="center"/>
              <w:rPr>
                <w:b/>
                <w:sz w:val="28"/>
                <w:lang w:val="uk-UA"/>
              </w:rPr>
            </w:pPr>
            <w:r w:rsidRPr="00370B48">
              <w:rPr>
                <w:b/>
                <w:sz w:val="28"/>
                <w:lang w:val="uk-UA"/>
              </w:rPr>
              <w:t>«Про телебачення і радіомовлення»</w:t>
            </w:r>
          </w:p>
          <w:p w:rsidR="0021024A" w:rsidRPr="00370B48" w:rsidRDefault="0021024A" w:rsidP="0021024A">
            <w:pPr>
              <w:jc w:val="center"/>
              <w:rPr>
                <w:b/>
                <w:sz w:val="28"/>
                <w:lang w:val="uk-UA"/>
              </w:rPr>
            </w:pPr>
            <w:r w:rsidRPr="00370B48">
              <w:rPr>
                <w:b/>
                <w:sz w:val="28"/>
                <w:lang w:val="uk-UA"/>
              </w:rPr>
              <w:t>(Відомості Верховної Ради України, 2006 p., №18, ст. 155)</w:t>
            </w:r>
          </w:p>
        </w:tc>
      </w:tr>
      <w:tr w:rsidR="0021024A" w:rsidRPr="00370B48" w:rsidTr="00193CED">
        <w:tc>
          <w:tcPr>
            <w:tcW w:w="7300" w:type="dxa"/>
          </w:tcPr>
          <w:p w:rsidR="0021024A" w:rsidRPr="00370B48" w:rsidRDefault="0021024A" w:rsidP="0021024A">
            <w:pPr>
              <w:rPr>
                <w:sz w:val="28"/>
                <w:lang w:val="uk-UA"/>
              </w:rPr>
            </w:pPr>
          </w:p>
        </w:tc>
        <w:tc>
          <w:tcPr>
            <w:tcW w:w="7301" w:type="dxa"/>
          </w:tcPr>
          <w:p w:rsidR="0021024A" w:rsidRPr="00370B48" w:rsidRDefault="0021024A" w:rsidP="0021024A">
            <w:pPr>
              <w:rPr>
                <w:sz w:val="28"/>
                <w:lang w:val="uk-UA"/>
              </w:rPr>
            </w:pPr>
          </w:p>
        </w:tc>
      </w:tr>
      <w:tr w:rsidR="0021024A" w:rsidRPr="00370B48" w:rsidTr="00193CED">
        <w:tc>
          <w:tcPr>
            <w:tcW w:w="7300" w:type="dxa"/>
          </w:tcPr>
          <w:p w:rsidR="0021024A" w:rsidRPr="00370B48" w:rsidRDefault="0021024A" w:rsidP="0021024A">
            <w:pPr>
              <w:rPr>
                <w:sz w:val="28"/>
                <w:lang w:val="uk-UA"/>
              </w:rPr>
            </w:pPr>
            <w:r w:rsidRPr="00370B48">
              <w:rPr>
                <w:sz w:val="28"/>
                <w:lang w:val="uk-UA"/>
              </w:rPr>
              <w:t xml:space="preserve">Стаття 59. Обов'язки телерадіоорганізації </w:t>
            </w:r>
          </w:p>
        </w:tc>
        <w:tc>
          <w:tcPr>
            <w:tcW w:w="7301" w:type="dxa"/>
          </w:tcPr>
          <w:p w:rsidR="0021024A" w:rsidRPr="00370B48" w:rsidRDefault="0021024A" w:rsidP="0021024A">
            <w:pPr>
              <w:rPr>
                <w:sz w:val="28"/>
                <w:lang w:val="uk-UA"/>
              </w:rPr>
            </w:pPr>
            <w:r w:rsidRPr="00370B48">
              <w:rPr>
                <w:sz w:val="28"/>
                <w:lang w:val="uk-UA"/>
              </w:rPr>
              <w:t xml:space="preserve">Стаття 59. Обов'язки телерадіоорганізації </w:t>
            </w:r>
          </w:p>
        </w:tc>
      </w:tr>
      <w:tr w:rsidR="0021024A" w:rsidRPr="00370B48" w:rsidTr="00193CED">
        <w:tc>
          <w:tcPr>
            <w:tcW w:w="7300" w:type="dxa"/>
          </w:tcPr>
          <w:p w:rsidR="0021024A" w:rsidRPr="00370B48" w:rsidRDefault="0021024A" w:rsidP="0021024A">
            <w:pPr>
              <w:rPr>
                <w:sz w:val="28"/>
                <w:lang w:val="uk-UA"/>
              </w:rPr>
            </w:pPr>
          </w:p>
        </w:tc>
        <w:tc>
          <w:tcPr>
            <w:tcW w:w="7301" w:type="dxa"/>
          </w:tcPr>
          <w:p w:rsidR="0021024A" w:rsidRPr="00370B48" w:rsidRDefault="0021024A" w:rsidP="0021024A">
            <w:pPr>
              <w:rPr>
                <w:sz w:val="28"/>
                <w:lang w:val="uk-UA"/>
              </w:rPr>
            </w:pPr>
          </w:p>
        </w:tc>
      </w:tr>
      <w:tr w:rsidR="0021024A" w:rsidRPr="00370B48" w:rsidTr="00193CED">
        <w:tc>
          <w:tcPr>
            <w:tcW w:w="7300" w:type="dxa"/>
          </w:tcPr>
          <w:p w:rsidR="0021024A" w:rsidRPr="00370B48" w:rsidRDefault="00BF3EFC" w:rsidP="00BF3EFC">
            <w:pPr>
              <w:rPr>
                <w:sz w:val="28"/>
                <w:lang w:val="uk-UA"/>
              </w:rPr>
            </w:pPr>
            <w:r w:rsidRPr="00370B48">
              <w:rPr>
                <w:sz w:val="28"/>
                <w:lang w:val="uk-UA"/>
              </w:rPr>
              <w:t>1. Телерадіоорганізація зобов'язана:</w:t>
            </w:r>
          </w:p>
        </w:tc>
        <w:tc>
          <w:tcPr>
            <w:tcW w:w="7301" w:type="dxa"/>
          </w:tcPr>
          <w:p w:rsidR="0021024A" w:rsidRPr="00370B48" w:rsidRDefault="009633D2" w:rsidP="0021024A">
            <w:pPr>
              <w:rPr>
                <w:sz w:val="28"/>
                <w:lang w:val="uk-UA"/>
              </w:rPr>
            </w:pPr>
            <w:r w:rsidRPr="00370B48">
              <w:rPr>
                <w:sz w:val="28"/>
                <w:lang w:val="uk-UA"/>
              </w:rPr>
              <w:t>1. Телерадіоорганізація зобов'язана:</w:t>
            </w:r>
          </w:p>
        </w:tc>
      </w:tr>
      <w:tr w:rsidR="009633D2" w:rsidRPr="00370B48" w:rsidTr="00193CED">
        <w:tc>
          <w:tcPr>
            <w:tcW w:w="7300" w:type="dxa"/>
          </w:tcPr>
          <w:p w:rsidR="009633D2" w:rsidRPr="00370B48" w:rsidRDefault="009633D2" w:rsidP="00BF3EFC">
            <w:pPr>
              <w:rPr>
                <w:sz w:val="28"/>
                <w:lang w:val="uk-UA"/>
              </w:rPr>
            </w:pPr>
          </w:p>
        </w:tc>
        <w:tc>
          <w:tcPr>
            <w:tcW w:w="7301" w:type="dxa"/>
          </w:tcPr>
          <w:p w:rsidR="009633D2" w:rsidRPr="00370B48" w:rsidRDefault="009633D2" w:rsidP="0021024A">
            <w:pPr>
              <w:rPr>
                <w:sz w:val="28"/>
                <w:lang w:val="uk-UA"/>
              </w:rPr>
            </w:pPr>
          </w:p>
        </w:tc>
      </w:tr>
      <w:tr w:rsidR="009633D2" w:rsidRPr="00370B48" w:rsidTr="00193CED">
        <w:tc>
          <w:tcPr>
            <w:tcW w:w="7300" w:type="dxa"/>
          </w:tcPr>
          <w:p w:rsidR="009633D2" w:rsidRPr="00370B48" w:rsidRDefault="009633D2" w:rsidP="00BF3EFC">
            <w:pPr>
              <w:rPr>
                <w:sz w:val="28"/>
                <w:lang w:val="uk-UA"/>
              </w:rPr>
            </w:pPr>
            <w:r w:rsidRPr="00370B48">
              <w:rPr>
                <w:sz w:val="28"/>
                <w:lang w:val="uk-UA"/>
              </w:rPr>
              <w:t>…</w:t>
            </w:r>
          </w:p>
        </w:tc>
        <w:tc>
          <w:tcPr>
            <w:tcW w:w="7301" w:type="dxa"/>
          </w:tcPr>
          <w:p w:rsidR="009633D2" w:rsidRPr="00370B48" w:rsidRDefault="009633D2" w:rsidP="0021024A">
            <w:pPr>
              <w:rPr>
                <w:sz w:val="28"/>
                <w:lang w:val="uk-UA"/>
              </w:rPr>
            </w:pPr>
            <w:r w:rsidRPr="00370B48">
              <w:rPr>
                <w:sz w:val="28"/>
                <w:lang w:val="uk-UA"/>
              </w:rPr>
              <w:t>…</w:t>
            </w:r>
          </w:p>
        </w:tc>
      </w:tr>
      <w:tr w:rsidR="009633D2" w:rsidRPr="00370B48" w:rsidTr="00193CED">
        <w:tc>
          <w:tcPr>
            <w:tcW w:w="7300" w:type="dxa"/>
          </w:tcPr>
          <w:p w:rsidR="009633D2" w:rsidRPr="00370B48" w:rsidRDefault="009633D2" w:rsidP="00BF3EFC">
            <w:pPr>
              <w:rPr>
                <w:sz w:val="28"/>
                <w:lang w:val="uk-UA"/>
              </w:rPr>
            </w:pPr>
          </w:p>
        </w:tc>
        <w:tc>
          <w:tcPr>
            <w:tcW w:w="7301" w:type="dxa"/>
          </w:tcPr>
          <w:p w:rsidR="009633D2" w:rsidRPr="00370B48" w:rsidRDefault="009633D2" w:rsidP="0021024A">
            <w:pPr>
              <w:rPr>
                <w:sz w:val="28"/>
                <w:lang w:val="uk-UA"/>
              </w:rPr>
            </w:pPr>
          </w:p>
        </w:tc>
      </w:tr>
      <w:tr w:rsidR="0021024A" w:rsidRPr="00370B48" w:rsidTr="00193CED">
        <w:tc>
          <w:tcPr>
            <w:tcW w:w="7300" w:type="dxa"/>
          </w:tcPr>
          <w:p w:rsidR="0021024A" w:rsidRPr="00370B48" w:rsidRDefault="009633D2" w:rsidP="0021024A">
            <w:pPr>
              <w:rPr>
                <w:sz w:val="28"/>
                <w:lang w:val="uk-UA"/>
              </w:rPr>
            </w:pPr>
            <w:r w:rsidRPr="00370B48">
              <w:rPr>
                <w:sz w:val="28"/>
                <w:lang w:val="uk-UA"/>
              </w:rPr>
              <w:t xml:space="preserve">ї) розміщувати на своєму офіційному веб-сайті інформацію про структуру власності </w:t>
            </w:r>
            <w:r w:rsidRPr="00370B48">
              <w:rPr>
                <w:b/>
                <w:strike/>
                <w:sz w:val="28"/>
                <w:lang w:val="uk-UA"/>
              </w:rPr>
              <w:t>за формою, встановленою</w:t>
            </w:r>
            <w:r w:rsidRPr="00370B48">
              <w:rPr>
                <w:sz w:val="28"/>
                <w:lang w:val="uk-UA"/>
              </w:rPr>
              <w:t xml:space="preserve"> Національною радою.</w:t>
            </w:r>
          </w:p>
        </w:tc>
        <w:tc>
          <w:tcPr>
            <w:tcW w:w="7301" w:type="dxa"/>
          </w:tcPr>
          <w:p w:rsidR="0021024A" w:rsidRPr="00370B48" w:rsidRDefault="009633D2" w:rsidP="009633D2">
            <w:pPr>
              <w:rPr>
                <w:sz w:val="28"/>
                <w:lang w:val="uk-UA"/>
              </w:rPr>
            </w:pPr>
            <w:r w:rsidRPr="00370B48">
              <w:rPr>
                <w:sz w:val="28"/>
                <w:lang w:val="uk-UA"/>
              </w:rPr>
              <w:t xml:space="preserve">ї) розміщувати на своєму офіційному веб-сайті інформацію про структуру власності </w:t>
            </w:r>
            <w:r w:rsidRPr="00370B48">
              <w:rPr>
                <w:b/>
                <w:sz w:val="28"/>
                <w:lang w:val="uk-UA"/>
              </w:rPr>
              <w:t>та звіт про фінансову прозорість за формами, встановленими</w:t>
            </w:r>
            <w:r w:rsidRPr="00370B48">
              <w:rPr>
                <w:sz w:val="28"/>
                <w:lang w:val="uk-UA"/>
              </w:rPr>
              <w:t xml:space="preserve"> Національною радою.</w:t>
            </w:r>
          </w:p>
        </w:tc>
      </w:tr>
      <w:tr w:rsidR="0021024A" w:rsidRPr="00370B48" w:rsidTr="00193CED">
        <w:tc>
          <w:tcPr>
            <w:tcW w:w="7300" w:type="dxa"/>
          </w:tcPr>
          <w:p w:rsidR="0021024A" w:rsidRPr="00370B48" w:rsidRDefault="0021024A" w:rsidP="0021024A">
            <w:pPr>
              <w:rPr>
                <w:sz w:val="28"/>
                <w:lang w:val="uk-UA"/>
              </w:rPr>
            </w:pPr>
          </w:p>
        </w:tc>
        <w:tc>
          <w:tcPr>
            <w:tcW w:w="7301" w:type="dxa"/>
          </w:tcPr>
          <w:p w:rsidR="0021024A" w:rsidRPr="00370B48" w:rsidRDefault="0021024A" w:rsidP="0021024A">
            <w:pPr>
              <w:rPr>
                <w:sz w:val="28"/>
                <w:lang w:val="uk-UA"/>
              </w:rPr>
            </w:pPr>
          </w:p>
        </w:tc>
      </w:tr>
      <w:tr w:rsidR="00ED4A09" w:rsidRPr="00370B48" w:rsidTr="00193CED">
        <w:tc>
          <w:tcPr>
            <w:tcW w:w="7300" w:type="dxa"/>
          </w:tcPr>
          <w:p w:rsidR="00ED4A09" w:rsidRPr="00370B48" w:rsidRDefault="00ED4A09" w:rsidP="0021024A">
            <w:pPr>
              <w:rPr>
                <w:sz w:val="28"/>
                <w:lang w:val="uk-UA"/>
              </w:rPr>
            </w:pPr>
            <w:r w:rsidRPr="00370B48">
              <w:rPr>
                <w:sz w:val="28"/>
                <w:lang w:val="uk-UA"/>
              </w:rPr>
              <w:t>…</w:t>
            </w:r>
          </w:p>
        </w:tc>
        <w:tc>
          <w:tcPr>
            <w:tcW w:w="7301" w:type="dxa"/>
          </w:tcPr>
          <w:p w:rsidR="00ED4A09" w:rsidRPr="00370B48" w:rsidRDefault="00ED4A09" w:rsidP="0021024A">
            <w:pPr>
              <w:rPr>
                <w:sz w:val="28"/>
                <w:lang w:val="uk-UA"/>
              </w:rPr>
            </w:pPr>
            <w:r w:rsidRPr="00370B48">
              <w:rPr>
                <w:sz w:val="28"/>
                <w:lang w:val="uk-UA"/>
              </w:rPr>
              <w:t>…</w:t>
            </w:r>
          </w:p>
        </w:tc>
      </w:tr>
      <w:tr w:rsidR="00ED4A09" w:rsidRPr="00370B48" w:rsidTr="00193CED">
        <w:tc>
          <w:tcPr>
            <w:tcW w:w="7300" w:type="dxa"/>
          </w:tcPr>
          <w:p w:rsidR="00ED4A09" w:rsidRPr="00370B48" w:rsidRDefault="00ED4A09" w:rsidP="0021024A">
            <w:pPr>
              <w:rPr>
                <w:sz w:val="28"/>
                <w:lang w:val="uk-UA"/>
              </w:rPr>
            </w:pPr>
          </w:p>
        </w:tc>
        <w:tc>
          <w:tcPr>
            <w:tcW w:w="7301" w:type="dxa"/>
          </w:tcPr>
          <w:p w:rsidR="00ED4A09" w:rsidRPr="00370B48" w:rsidRDefault="00ED4A09" w:rsidP="0021024A">
            <w:pPr>
              <w:rPr>
                <w:sz w:val="28"/>
                <w:lang w:val="uk-UA"/>
              </w:rPr>
            </w:pPr>
          </w:p>
        </w:tc>
      </w:tr>
      <w:tr w:rsidR="00BD65C3" w:rsidRPr="00193CED" w:rsidTr="00193CED">
        <w:tc>
          <w:tcPr>
            <w:tcW w:w="7300" w:type="dxa"/>
          </w:tcPr>
          <w:p w:rsidR="00BD65C3" w:rsidRPr="00370B48" w:rsidRDefault="00BD65C3" w:rsidP="00BD65C3">
            <w:pPr>
              <w:rPr>
                <w:b/>
                <w:sz w:val="28"/>
                <w:lang w:val="uk-UA"/>
              </w:rPr>
            </w:pPr>
            <w:r w:rsidRPr="00370B48">
              <w:rPr>
                <w:b/>
                <w:sz w:val="28"/>
                <w:lang w:val="uk-UA"/>
              </w:rPr>
              <w:lastRenderedPageBreak/>
              <w:t>Відсутній!</w:t>
            </w:r>
          </w:p>
        </w:tc>
        <w:tc>
          <w:tcPr>
            <w:tcW w:w="7301" w:type="dxa"/>
          </w:tcPr>
          <w:p w:rsidR="00BD65C3" w:rsidRPr="00370B48" w:rsidRDefault="00BD65C3" w:rsidP="00BD65C3">
            <w:pPr>
              <w:rPr>
                <w:b/>
                <w:sz w:val="28"/>
                <w:lang w:val="uk-UA"/>
              </w:rPr>
            </w:pPr>
            <w:r w:rsidRPr="00370B48">
              <w:rPr>
                <w:b/>
                <w:sz w:val="28"/>
                <w:lang w:val="uk-UA"/>
              </w:rPr>
              <w:t>3. Телерадіоорганізація зобов'язана щороку, у строк до 30 квітня, подавати до Національної ради та публікувати на власному веб-сайті звіт за попередній (звітний) рік діяльності про фінансову прозорість відповідно до вимог законодавства (надалі – звіт про фінансову прозорість).</w:t>
            </w:r>
          </w:p>
        </w:tc>
      </w:tr>
      <w:tr w:rsidR="00BD65C3" w:rsidRPr="00193CED"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p>
        </w:tc>
      </w:tr>
      <w:tr w:rsidR="00BD65C3" w:rsidRPr="00193CED"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r w:rsidRPr="00370B48">
              <w:rPr>
                <w:b/>
                <w:sz w:val="28"/>
                <w:lang w:val="uk-UA"/>
              </w:rPr>
              <w:t>Звіт про фінансову прозорість повинен містити щонайменше такі відомості за відповідний рік:</w:t>
            </w:r>
          </w:p>
        </w:tc>
      </w:tr>
      <w:tr w:rsidR="00BD65C3" w:rsidRPr="00193CED"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p>
        </w:tc>
      </w:tr>
      <w:tr w:rsidR="00BD65C3" w:rsidRPr="00193CED"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r w:rsidRPr="00370B48">
              <w:rPr>
                <w:b/>
                <w:sz w:val="28"/>
                <w:lang w:val="uk-UA"/>
              </w:rPr>
              <w:t>а) перелік видів економічної діяльності, від здійснення яких телерадіоорганізація отримувала доходи;</w:t>
            </w:r>
          </w:p>
        </w:tc>
      </w:tr>
      <w:tr w:rsidR="00BD65C3" w:rsidRPr="00193CED"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p>
        </w:tc>
      </w:tr>
      <w:tr w:rsidR="00BD65C3" w:rsidRPr="00370B48"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r w:rsidRPr="00370B48">
              <w:rPr>
                <w:b/>
                <w:sz w:val="28"/>
                <w:lang w:val="uk-UA"/>
              </w:rPr>
              <w:t>б) загальна сума витрат, здійснених телерадіоорганізацією, із зазначенням інформації про десять найбільших контрагентів, на чию користь витрати були здійснені;</w:t>
            </w:r>
          </w:p>
        </w:tc>
      </w:tr>
      <w:tr w:rsidR="00BD65C3" w:rsidRPr="00370B48"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p>
        </w:tc>
      </w:tr>
      <w:tr w:rsidR="00BD65C3" w:rsidRPr="00370B48"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r w:rsidRPr="00370B48">
              <w:rPr>
                <w:b/>
                <w:sz w:val="28"/>
                <w:lang w:val="uk-UA"/>
              </w:rPr>
              <w:t>в) відомості про всі договори кредиту, позики, займу тощо, на підставі яких телерадіоорганізація впродовж звітного року отримувала та (або) сплачувала кошти або речі, визначені родовими ознаками;</w:t>
            </w:r>
          </w:p>
        </w:tc>
      </w:tr>
      <w:tr w:rsidR="00BD65C3" w:rsidRPr="00370B48"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p>
        </w:tc>
      </w:tr>
      <w:tr w:rsidR="00BD65C3" w:rsidRPr="00193CED"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r w:rsidRPr="00370B48">
              <w:rPr>
                <w:b/>
                <w:sz w:val="28"/>
                <w:lang w:val="uk-UA"/>
              </w:rPr>
              <w:t>г) відомості про здійснені третіми особами інвестиції, отримувачем яких виступила телерадіоорганізація;</w:t>
            </w:r>
          </w:p>
        </w:tc>
      </w:tr>
      <w:tr w:rsidR="00BD65C3" w:rsidRPr="00193CED"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p>
        </w:tc>
      </w:tr>
      <w:tr w:rsidR="00BD65C3" w:rsidRPr="00370B48"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r w:rsidRPr="00370B48">
              <w:rPr>
                <w:b/>
                <w:sz w:val="28"/>
                <w:lang w:val="uk-UA"/>
              </w:rPr>
              <w:t>д) відомості про стан кредиторської заборгованості перед приватними особами станом на останні дати кожного кварталу звітного року, із зазначеннями десяти таких приватних осіб, заборгованість перед якими є найбільшою.</w:t>
            </w:r>
          </w:p>
        </w:tc>
      </w:tr>
      <w:tr w:rsidR="00BD65C3" w:rsidRPr="00370B48"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p>
        </w:tc>
      </w:tr>
      <w:tr w:rsidR="00BD65C3" w:rsidRPr="00370B48"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225F69">
            <w:pPr>
              <w:rPr>
                <w:b/>
                <w:sz w:val="28"/>
                <w:lang w:val="uk-UA"/>
              </w:rPr>
            </w:pPr>
            <w:r w:rsidRPr="00370B48">
              <w:rPr>
                <w:b/>
                <w:sz w:val="28"/>
                <w:lang w:val="uk-UA"/>
              </w:rPr>
              <w:t xml:space="preserve">Звіт про фінансову прозорість повинен містити зазначення на </w:t>
            </w:r>
            <w:proofErr w:type="spellStart"/>
            <w:r w:rsidRPr="00370B48">
              <w:rPr>
                <w:b/>
                <w:sz w:val="28"/>
                <w:lang w:val="uk-UA"/>
              </w:rPr>
              <w:t>гіпепосилання</w:t>
            </w:r>
            <w:proofErr w:type="spellEnd"/>
            <w:r w:rsidRPr="00370B48">
              <w:rPr>
                <w:b/>
                <w:sz w:val="28"/>
                <w:lang w:val="uk-UA"/>
              </w:rPr>
              <w:t xml:space="preserve"> на веб-сайт телерадіоорганізації, за допомогою якого можна знайти місце </w:t>
            </w:r>
            <w:r w:rsidR="00225F69">
              <w:rPr>
                <w:b/>
                <w:sz w:val="28"/>
                <w:lang w:val="uk-UA"/>
              </w:rPr>
              <w:t>його оприлюднення.</w:t>
            </w:r>
          </w:p>
        </w:tc>
      </w:tr>
      <w:tr w:rsidR="00BD65C3" w:rsidRPr="00370B48"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p>
        </w:tc>
      </w:tr>
      <w:tr w:rsidR="00BD65C3" w:rsidRPr="00193CED"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r w:rsidRPr="00370B48">
              <w:rPr>
                <w:b/>
                <w:sz w:val="28"/>
                <w:lang w:val="uk-UA"/>
              </w:rPr>
              <w:t xml:space="preserve">Відомості про перелік видів економічної діяльності, від здійснення яких телерадіоорганізація отримувала доходи, повинні містити дані про загальну суму грошових надходжень від продажів рекламних послуг, спонсорських послуг, розпорядження майновими правами інтелектуальної власності, та інших надходжень, які були отримані телерадіоорганізацією. Вказані дані повинні містити інформацію про десять суб’єктів, суми надходжень від яких були найбільшими у відповідному році. </w:t>
            </w:r>
          </w:p>
        </w:tc>
      </w:tr>
      <w:tr w:rsidR="00BD65C3" w:rsidRPr="00193CED"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p>
        </w:tc>
      </w:tr>
      <w:tr w:rsidR="00BD65C3" w:rsidRPr="00370B48"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r w:rsidRPr="00370B48">
              <w:rPr>
                <w:b/>
                <w:sz w:val="28"/>
                <w:lang w:val="uk-UA"/>
              </w:rPr>
              <w:t>Вимоги, порядок, форми та стандарти щодо складання звіту про фінансову прозорість, а також форми і способи контролю за її достовірністю, об’єктивністю та повнотою, встановлюються Національною радою.</w:t>
            </w:r>
          </w:p>
        </w:tc>
      </w:tr>
      <w:tr w:rsidR="00BD65C3" w:rsidRPr="00370B48"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p>
        </w:tc>
      </w:tr>
      <w:tr w:rsidR="00BD65C3" w:rsidRPr="00193CED"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r w:rsidRPr="00370B48">
              <w:rPr>
                <w:b/>
                <w:sz w:val="28"/>
                <w:lang w:val="uk-UA"/>
              </w:rPr>
              <w:t xml:space="preserve">Під час здійснення контролю за достовірністю, об’єктивністю та повнотою звіту або декількох звітів про фінансову прозорість Голова Національної ради або його заступник вправі висунути до телерадіоорганізації вимогу про надання додаткової інформації та документів, на підставі яких телерадіоорганізація складала відповідні звіти та здійснювала розрахунки, а також вправі запропонувати надати телерадіоорганізації пояснення. Вимога про надання додаткової інформації є обов’язковою для телерадіоорганізації, та виконується впродовж строків, встановлених у відповідному запиті, але не менше ніж 12 робочих днів. </w:t>
            </w:r>
          </w:p>
        </w:tc>
      </w:tr>
      <w:tr w:rsidR="00BD65C3" w:rsidRPr="00193CED"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p>
        </w:tc>
      </w:tr>
      <w:tr w:rsidR="00BD65C3" w:rsidRPr="00193CED"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r w:rsidRPr="00370B48">
              <w:rPr>
                <w:b/>
                <w:sz w:val="28"/>
                <w:lang w:val="uk-UA"/>
              </w:rPr>
              <w:t xml:space="preserve">Для здійснення контролю за достовірністю, об’єктивністю та повнотою звіту або декількох звітів про фінансову прозорість Голова Національної ради або його заступник на підставі відповідного рішення вправі залучити фахівців Державної фіскальної служби, інших державних органів. </w:t>
            </w:r>
          </w:p>
        </w:tc>
      </w:tr>
      <w:tr w:rsidR="00BD65C3" w:rsidRPr="00193CED"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p>
        </w:tc>
      </w:tr>
      <w:tr w:rsidR="00BD65C3" w:rsidRPr="00370B48" w:rsidTr="00193CED">
        <w:tc>
          <w:tcPr>
            <w:tcW w:w="7300" w:type="dxa"/>
          </w:tcPr>
          <w:p w:rsidR="00BD65C3" w:rsidRPr="00370B48" w:rsidRDefault="00BD65C3" w:rsidP="00BD65C3">
            <w:pPr>
              <w:rPr>
                <w:b/>
                <w:sz w:val="28"/>
                <w:lang w:val="uk-UA"/>
              </w:rPr>
            </w:pPr>
            <w:r w:rsidRPr="00370B48">
              <w:rPr>
                <w:b/>
                <w:sz w:val="28"/>
                <w:lang w:val="uk-UA"/>
              </w:rPr>
              <w:t>Відсутній!</w:t>
            </w:r>
          </w:p>
        </w:tc>
        <w:tc>
          <w:tcPr>
            <w:tcW w:w="7301" w:type="dxa"/>
          </w:tcPr>
          <w:p w:rsidR="00BD65C3" w:rsidRPr="00370B48" w:rsidRDefault="00BD65C3" w:rsidP="00BD65C3">
            <w:pPr>
              <w:rPr>
                <w:b/>
                <w:sz w:val="28"/>
                <w:lang w:val="uk-UA"/>
              </w:rPr>
            </w:pPr>
            <w:r w:rsidRPr="00370B48">
              <w:rPr>
                <w:b/>
                <w:sz w:val="28"/>
                <w:lang w:val="uk-UA"/>
              </w:rPr>
              <w:t>4. Точне гіперпосилання на веб-сайт телерадіоорганізації, за допомогою якого можна знайти місце оприлюднення звіту про структуру власності та звіту про фінансову прозорість, публікується Національною радою в Державному реєстрі.</w:t>
            </w:r>
          </w:p>
        </w:tc>
      </w:tr>
      <w:tr w:rsidR="00BD65C3" w:rsidRPr="00370B48"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p>
        </w:tc>
      </w:tr>
      <w:tr w:rsidR="00BD65C3" w:rsidRPr="00370B48" w:rsidTr="00193CED">
        <w:tc>
          <w:tcPr>
            <w:tcW w:w="7300" w:type="dxa"/>
          </w:tcPr>
          <w:p w:rsidR="00BD65C3" w:rsidRPr="00370B48" w:rsidRDefault="00BD65C3" w:rsidP="00BD65C3">
            <w:pPr>
              <w:rPr>
                <w:sz w:val="28"/>
                <w:lang w:val="uk-UA"/>
              </w:rPr>
            </w:pPr>
            <w:r w:rsidRPr="00370B48">
              <w:rPr>
                <w:sz w:val="28"/>
                <w:lang w:val="uk-UA"/>
              </w:rPr>
              <w:lastRenderedPageBreak/>
              <w:t>Стаття 72. Санкції за порушення законодавства про телебачення і радіомовлення</w:t>
            </w:r>
          </w:p>
        </w:tc>
        <w:tc>
          <w:tcPr>
            <w:tcW w:w="7301" w:type="dxa"/>
          </w:tcPr>
          <w:p w:rsidR="00BD65C3" w:rsidRPr="00370B48" w:rsidRDefault="00BD65C3" w:rsidP="00BD65C3">
            <w:pPr>
              <w:rPr>
                <w:sz w:val="28"/>
                <w:lang w:val="uk-UA"/>
              </w:rPr>
            </w:pPr>
            <w:r w:rsidRPr="00370B48">
              <w:rPr>
                <w:sz w:val="28"/>
                <w:lang w:val="uk-UA"/>
              </w:rPr>
              <w:t>Стаття 72. Санкції за порушення законодавства про телебачення і радіомовлення</w:t>
            </w:r>
          </w:p>
        </w:tc>
      </w:tr>
      <w:tr w:rsidR="00BD65C3" w:rsidRPr="00370B48"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sz w:val="28"/>
                <w:lang w:val="uk-UA"/>
              </w:rPr>
            </w:pPr>
          </w:p>
        </w:tc>
      </w:tr>
      <w:tr w:rsidR="00BD65C3" w:rsidRPr="00370B48" w:rsidTr="00193CED">
        <w:tc>
          <w:tcPr>
            <w:tcW w:w="7300" w:type="dxa"/>
          </w:tcPr>
          <w:p w:rsidR="00BD65C3" w:rsidRPr="00370B48" w:rsidRDefault="00BD65C3" w:rsidP="00BD65C3">
            <w:pPr>
              <w:rPr>
                <w:sz w:val="28"/>
                <w:lang w:val="uk-UA"/>
              </w:rPr>
            </w:pPr>
            <w:r w:rsidRPr="00370B48">
              <w:rPr>
                <w:sz w:val="28"/>
                <w:lang w:val="uk-UA"/>
              </w:rPr>
              <w:t>8. Національна рада може прийняти рішення про стягнення штрафу в зазначених у цій частині розмірах, незалежно від застосування до порушника санкцій у вигляді попередження, виключно в разі вчинення таких порушень:</w:t>
            </w:r>
          </w:p>
        </w:tc>
        <w:tc>
          <w:tcPr>
            <w:tcW w:w="7301" w:type="dxa"/>
          </w:tcPr>
          <w:p w:rsidR="00BD65C3" w:rsidRPr="00370B48" w:rsidRDefault="00BD65C3" w:rsidP="00BD65C3">
            <w:pPr>
              <w:rPr>
                <w:sz w:val="28"/>
                <w:lang w:val="uk-UA"/>
              </w:rPr>
            </w:pPr>
            <w:r w:rsidRPr="00370B48">
              <w:rPr>
                <w:sz w:val="28"/>
                <w:lang w:val="uk-UA"/>
              </w:rPr>
              <w:t>8. Національна рада може прийняти рішення про стягнення штрафу в зазначених у цій частині розмірах, незалежно від застосування до порушника санкцій у вигляді попередження, виключно в разі вчинення таких порушень:</w:t>
            </w:r>
          </w:p>
        </w:tc>
      </w:tr>
      <w:tr w:rsidR="00BD65C3" w:rsidRPr="00370B48"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sz w:val="28"/>
                <w:lang w:val="uk-UA"/>
              </w:rPr>
            </w:pPr>
          </w:p>
        </w:tc>
      </w:tr>
      <w:tr w:rsidR="00BD65C3" w:rsidRPr="00370B48" w:rsidTr="00193CED">
        <w:tc>
          <w:tcPr>
            <w:tcW w:w="7300" w:type="dxa"/>
          </w:tcPr>
          <w:p w:rsidR="00BD65C3" w:rsidRPr="00370B48" w:rsidRDefault="00BD65C3" w:rsidP="00BD65C3">
            <w:pPr>
              <w:rPr>
                <w:sz w:val="28"/>
                <w:lang w:val="uk-UA"/>
              </w:rPr>
            </w:pPr>
            <w:r w:rsidRPr="00370B48">
              <w:rPr>
                <w:sz w:val="28"/>
                <w:lang w:val="uk-UA"/>
              </w:rPr>
              <w:t>телерадіоорганізаціями -</w:t>
            </w:r>
          </w:p>
        </w:tc>
        <w:tc>
          <w:tcPr>
            <w:tcW w:w="7301" w:type="dxa"/>
          </w:tcPr>
          <w:p w:rsidR="00BD65C3" w:rsidRPr="00370B48" w:rsidRDefault="00BD65C3" w:rsidP="00BD65C3">
            <w:pPr>
              <w:rPr>
                <w:sz w:val="28"/>
                <w:lang w:val="uk-UA"/>
              </w:rPr>
            </w:pPr>
            <w:r w:rsidRPr="00370B48">
              <w:rPr>
                <w:sz w:val="28"/>
                <w:lang w:val="uk-UA"/>
              </w:rPr>
              <w:t>телерадіоорганізаціями -</w:t>
            </w:r>
          </w:p>
        </w:tc>
      </w:tr>
      <w:tr w:rsidR="00BD65C3" w:rsidRPr="00370B48"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sz w:val="28"/>
                <w:lang w:val="uk-UA"/>
              </w:rPr>
            </w:pPr>
          </w:p>
        </w:tc>
      </w:tr>
      <w:tr w:rsidR="00BD65C3" w:rsidRPr="00370B48" w:rsidTr="00193CED">
        <w:tc>
          <w:tcPr>
            <w:tcW w:w="7300" w:type="dxa"/>
          </w:tcPr>
          <w:p w:rsidR="00BD65C3" w:rsidRPr="00370B48" w:rsidRDefault="00BD65C3" w:rsidP="00BD65C3">
            <w:pPr>
              <w:rPr>
                <w:sz w:val="28"/>
                <w:lang w:val="uk-UA"/>
              </w:rPr>
            </w:pPr>
            <w:r w:rsidRPr="00370B48">
              <w:rPr>
                <w:sz w:val="28"/>
                <w:lang w:val="uk-UA"/>
              </w:rPr>
              <w:t>25 відсотків розміру ліцензійного збору за:</w:t>
            </w:r>
          </w:p>
        </w:tc>
        <w:tc>
          <w:tcPr>
            <w:tcW w:w="7301" w:type="dxa"/>
          </w:tcPr>
          <w:p w:rsidR="00BD65C3" w:rsidRPr="00370B48" w:rsidRDefault="00BD65C3" w:rsidP="00BD65C3">
            <w:pPr>
              <w:rPr>
                <w:sz w:val="28"/>
                <w:lang w:val="uk-UA"/>
              </w:rPr>
            </w:pPr>
            <w:r w:rsidRPr="00370B48">
              <w:rPr>
                <w:sz w:val="28"/>
                <w:lang w:val="uk-UA"/>
              </w:rPr>
              <w:t>25 відсотків розміру ліцензійного збору за:</w:t>
            </w:r>
          </w:p>
        </w:tc>
      </w:tr>
      <w:tr w:rsidR="00BD65C3" w:rsidRPr="00370B48"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sz w:val="28"/>
                <w:lang w:val="uk-UA"/>
              </w:rPr>
            </w:pPr>
          </w:p>
        </w:tc>
      </w:tr>
      <w:tr w:rsidR="00BD65C3" w:rsidRPr="00193CED" w:rsidTr="00193CED">
        <w:tc>
          <w:tcPr>
            <w:tcW w:w="7300" w:type="dxa"/>
          </w:tcPr>
          <w:p w:rsidR="00BD65C3" w:rsidRPr="00370B48" w:rsidRDefault="00BD65C3" w:rsidP="00BD65C3">
            <w:pPr>
              <w:rPr>
                <w:sz w:val="28"/>
                <w:lang w:val="uk-UA"/>
              </w:rPr>
            </w:pPr>
            <w:r w:rsidRPr="00370B48">
              <w:rPr>
                <w:sz w:val="28"/>
                <w:lang w:val="uk-UA"/>
              </w:rPr>
              <w:t>пропаганду винятковості, зверхності або неповноцінності осіб за ознаками їх релігійних переконань, ідеології, належності до тієї чи іншої нації або раси, фізичного або майнового стану, соціального походження;</w:t>
            </w:r>
          </w:p>
        </w:tc>
        <w:tc>
          <w:tcPr>
            <w:tcW w:w="7301" w:type="dxa"/>
          </w:tcPr>
          <w:p w:rsidR="00BD65C3" w:rsidRPr="00370B48" w:rsidRDefault="00BD65C3" w:rsidP="00BD65C3">
            <w:pPr>
              <w:rPr>
                <w:sz w:val="28"/>
                <w:lang w:val="uk-UA"/>
              </w:rPr>
            </w:pPr>
            <w:r w:rsidRPr="00370B48">
              <w:rPr>
                <w:sz w:val="28"/>
                <w:lang w:val="uk-UA"/>
              </w:rPr>
              <w:t>пропаганду винятковості, зверхності або неповноцінності осіб за ознаками їх релігійних переконань, ідеології, належності до тієї чи іншої нації або раси, фізичного або майнового стану, соціального походження;</w:t>
            </w:r>
          </w:p>
        </w:tc>
      </w:tr>
      <w:tr w:rsidR="00BD65C3" w:rsidRPr="00193CED"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sz w:val="28"/>
                <w:lang w:val="uk-UA"/>
              </w:rPr>
            </w:pPr>
          </w:p>
        </w:tc>
      </w:tr>
      <w:tr w:rsidR="00BD65C3" w:rsidRPr="00193CED" w:rsidTr="00193CED">
        <w:tc>
          <w:tcPr>
            <w:tcW w:w="7300" w:type="dxa"/>
          </w:tcPr>
          <w:p w:rsidR="00BD65C3" w:rsidRPr="00370B48" w:rsidRDefault="00BD65C3" w:rsidP="00BD65C3">
            <w:pPr>
              <w:rPr>
                <w:b/>
                <w:sz w:val="28"/>
                <w:lang w:val="uk-UA"/>
              </w:rPr>
            </w:pPr>
            <w:r w:rsidRPr="00370B48">
              <w:rPr>
                <w:b/>
                <w:sz w:val="28"/>
                <w:lang w:val="uk-UA"/>
              </w:rPr>
              <w:t>Відсутній!</w:t>
            </w:r>
          </w:p>
        </w:tc>
        <w:tc>
          <w:tcPr>
            <w:tcW w:w="7301" w:type="dxa"/>
          </w:tcPr>
          <w:p w:rsidR="00BD65C3" w:rsidRPr="00370B48" w:rsidRDefault="00BD65C3" w:rsidP="00BD65C3">
            <w:pPr>
              <w:rPr>
                <w:b/>
                <w:sz w:val="28"/>
                <w:lang w:val="uk-UA"/>
              </w:rPr>
            </w:pPr>
            <w:r w:rsidRPr="00370B48">
              <w:rPr>
                <w:b/>
                <w:sz w:val="28"/>
                <w:lang w:val="uk-UA"/>
              </w:rPr>
              <w:t>надання неповних або недостовірних даних в звіті про фінансову прозорість, якщо телерадіоорганізація не доведе, що дане порушення було спричинене арифметичною помилкою або що воно стало наслідком недоліків відповідних нормативно-правових актів, які допускають неоднозначне (множинне) трактування прав та обов’язків телерадіоорганізації та/або повноважень Національної ради;</w:t>
            </w:r>
          </w:p>
        </w:tc>
      </w:tr>
      <w:tr w:rsidR="00BD65C3" w:rsidRPr="00193CED"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sz w:val="28"/>
                <w:lang w:val="uk-UA"/>
              </w:rPr>
            </w:pPr>
          </w:p>
        </w:tc>
      </w:tr>
      <w:tr w:rsidR="00BD65C3" w:rsidRPr="00193CED" w:rsidTr="00193CED">
        <w:tc>
          <w:tcPr>
            <w:tcW w:w="7300" w:type="dxa"/>
          </w:tcPr>
          <w:p w:rsidR="00BD65C3" w:rsidRPr="00370B48" w:rsidRDefault="00BD65C3" w:rsidP="00BD65C3">
            <w:pPr>
              <w:rPr>
                <w:sz w:val="28"/>
                <w:lang w:val="uk-UA"/>
              </w:rPr>
            </w:pPr>
            <w:r w:rsidRPr="00370B48">
              <w:rPr>
                <w:sz w:val="28"/>
                <w:lang w:val="uk-UA"/>
              </w:rPr>
              <w:lastRenderedPageBreak/>
              <w:t>9. Рішення про стягнення штрафу приймається Національною радою, якщо після оголошення попередження ліцензіат не усунув порушення в установлені Національною радою строки, у разі вчинення таких порушень:</w:t>
            </w:r>
          </w:p>
        </w:tc>
        <w:tc>
          <w:tcPr>
            <w:tcW w:w="7301" w:type="dxa"/>
          </w:tcPr>
          <w:p w:rsidR="00BD65C3" w:rsidRPr="00370B48" w:rsidRDefault="00BD65C3" w:rsidP="00BD65C3">
            <w:pPr>
              <w:rPr>
                <w:sz w:val="28"/>
                <w:lang w:val="uk-UA"/>
              </w:rPr>
            </w:pPr>
            <w:r w:rsidRPr="00370B48">
              <w:rPr>
                <w:sz w:val="28"/>
                <w:lang w:val="uk-UA"/>
              </w:rPr>
              <w:t>9. Рішення про стягнення штрафу приймається Національною радою, якщо після оголошення попередження ліцензіат не усунув порушення в установлені Національною радою строки, у разі вчинення таких порушень:</w:t>
            </w:r>
          </w:p>
        </w:tc>
      </w:tr>
      <w:tr w:rsidR="00BD65C3" w:rsidRPr="00193CED"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sz w:val="28"/>
                <w:lang w:val="uk-UA"/>
              </w:rPr>
            </w:pPr>
          </w:p>
        </w:tc>
      </w:tr>
      <w:tr w:rsidR="00BD65C3" w:rsidRPr="00370B48" w:rsidTr="00193CED">
        <w:tc>
          <w:tcPr>
            <w:tcW w:w="7300" w:type="dxa"/>
          </w:tcPr>
          <w:p w:rsidR="00BD65C3" w:rsidRPr="00370B48" w:rsidRDefault="00BD65C3" w:rsidP="00BD65C3">
            <w:pPr>
              <w:rPr>
                <w:sz w:val="28"/>
                <w:lang w:val="uk-UA"/>
              </w:rPr>
            </w:pPr>
            <w:r w:rsidRPr="00370B48">
              <w:rPr>
                <w:sz w:val="28"/>
                <w:lang w:val="uk-UA"/>
              </w:rPr>
              <w:t>телерадіоорганізаціями -</w:t>
            </w:r>
          </w:p>
        </w:tc>
        <w:tc>
          <w:tcPr>
            <w:tcW w:w="7301" w:type="dxa"/>
          </w:tcPr>
          <w:p w:rsidR="00BD65C3" w:rsidRPr="00370B48" w:rsidRDefault="00BD65C3" w:rsidP="00BD65C3">
            <w:pPr>
              <w:rPr>
                <w:sz w:val="28"/>
                <w:lang w:val="uk-UA"/>
              </w:rPr>
            </w:pPr>
            <w:r w:rsidRPr="00370B48">
              <w:rPr>
                <w:sz w:val="28"/>
                <w:lang w:val="uk-UA"/>
              </w:rPr>
              <w:t>телерадіоорганізаціями -</w:t>
            </w:r>
          </w:p>
        </w:tc>
      </w:tr>
      <w:tr w:rsidR="00BD65C3" w:rsidRPr="00370B48"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sz w:val="28"/>
                <w:lang w:val="uk-UA"/>
              </w:rPr>
            </w:pPr>
          </w:p>
        </w:tc>
      </w:tr>
      <w:tr w:rsidR="00BD65C3" w:rsidRPr="00370B48" w:rsidTr="00193CED">
        <w:tc>
          <w:tcPr>
            <w:tcW w:w="7300" w:type="dxa"/>
          </w:tcPr>
          <w:p w:rsidR="00BD65C3" w:rsidRPr="00370B48" w:rsidRDefault="00BD65C3" w:rsidP="00BD65C3">
            <w:pPr>
              <w:rPr>
                <w:sz w:val="28"/>
                <w:lang w:val="uk-UA"/>
              </w:rPr>
            </w:pPr>
            <w:r w:rsidRPr="00370B48">
              <w:rPr>
                <w:sz w:val="28"/>
                <w:lang w:val="uk-UA"/>
              </w:rPr>
              <w:t>10 відсотків розміру ліцензійного збору за:</w:t>
            </w:r>
          </w:p>
        </w:tc>
        <w:tc>
          <w:tcPr>
            <w:tcW w:w="7301" w:type="dxa"/>
          </w:tcPr>
          <w:p w:rsidR="00BD65C3" w:rsidRPr="00370B48" w:rsidRDefault="00BD65C3" w:rsidP="00BD65C3">
            <w:pPr>
              <w:rPr>
                <w:sz w:val="28"/>
                <w:lang w:val="uk-UA"/>
              </w:rPr>
            </w:pPr>
            <w:r w:rsidRPr="00370B48">
              <w:rPr>
                <w:sz w:val="28"/>
                <w:lang w:val="uk-UA"/>
              </w:rPr>
              <w:t>10 відсотків розміру ліцензійного збору за:</w:t>
            </w:r>
          </w:p>
        </w:tc>
      </w:tr>
      <w:tr w:rsidR="00BD65C3" w:rsidRPr="00370B48"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sz w:val="28"/>
                <w:lang w:val="uk-UA"/>
              </w:rPr>
            </w:pPr>
          </w:p>
        </w:tc>
      </w:tr>
      <w:tr w:rsidR="00BD65C3" w:rsidRPr="00370B48" w:rsidTr="00193CED">
        <w:tc>
          <w:tcPr>
            <w:tcW w:w="7300" w:type="dxa"/>
          </w:tcPr>
          <w:p w:rsidR="00BD65C3" w:rsidRPr="00370B48" w:rsidRDefault="00BD65C3" w:rsidP="00BD65C3">
            <w:pPr>
              <w:rPr>
                <w:sz w:val="28"/>
                <w:lang w:val="uk-UA"/>
              </w:rPr>
            </w:pPr>
            <w:r w:rsidRPr="00370B48">
              <w:rPr>
                <w:sz w:val="28"/>
                <w:lang w:val="uk-UA"/>
              </w:rPr>
              <w:t>…</w:t>
            </w:r>
          </w:p>
        </w:tc>
        <w:tc>
          <w:tcPr>
            <w:tcW w:w="7301" w:type="dxa"/>
          </w:tcPr>
          <w:p w:rsidR="00BD65C3" w:rsidRPr="00370B48" w:rsidRDefault="00BD65C3" w:rsidP="00BD65C3">
            <w:pPr>
              <w:rPr>
                <w:sz w:val="28"/>
                <w:lang w:val="uk-UA"/>
              </w:rPr>
            </w:pPr>
            <w:r w:rsidRPr="00370B48">
              <w:rPr>
                <w:sz w:val="28"/>
                <w:lang w:val="uk-UA"/>
              </w:rPr>
              <w:t>…</w:t>
            </w:r>
          </w:p>
        </w:tc>
      </w:tr>
      <w:tr w:rsidR="00BD65C3" w:rsidRPr="00370B48"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sz w:val="28"/>
                <w:lang w:val="uk-UA"/>
              </w:rPr>
            </w:pPr>
          </w:p>
        </w:tc>
      </w:tr>
      <w:tr w:rsidR="00BD65C3" w:rsidRPr="00193CED" w:rsidTr="00193CED">
        <w:tc>
          <w:tcPr>
            <w:tcW w:w="7300" w:type="dxa"/>
          </w:tcPr>
          <w:p w:rsidR="00BD65C3" w:rsidRPr="00370B48" w:rsidRDefault="00BD65C3" w:rsidP="00BD65C3">
            <w:pPr>
              <w:rPr>
                <w:sz w:val="28"/>
                <w:lang w:val="uk-UA"/>
              </w:rPr>
            </w:pPr>
            <w:r w:rsidRPr="00370B48">
              <w:rPr>
                <w:sz w:val="28"/>
                <w:lang w:val="uk-UA"/>
              </w:rPr>
              <w:t>трансляцію аудіовізуальних творів, телепередач, крім інформаційних та інформаційно-аналітичних, одним з учасників яких є особа, внесена до Переліку осіб, які створюють загрозу національній безпеці, затвердженого центральним органом виконавчої влади, що забезпечує формування державної політики у сферах культури та мистецтв, та оприлюдненого на офіційному веб-сайті цього органу;</w:t>
            </w:r>
          </w:p>
        </w:tc>
        <w:tc>
          <w:tcPr>
            <w:tcW w:w="7301" w:type="dxa"/>
          </w:tcPr>
          <w:p w:rsidR="00BD65C3" w:rsidRPr="00370B48" w:rsidRDefault="00BD65C3" w:rsidP="00BD65C3">
            <w:pPr>
              <w:rPr>
                <w:sz w:val="28"/>
                <w:lang w:val="uk-UA"/>
              </w:rPr>
            </w:pPr>
            <w:r w:rsidRPr="00370B48">
              <w:rPr>
                <w:sz w:val="28"/>
                <w:lang w:val="uk-UA"/>
              </w:rPr>
              <w:t>трансляцію аудіовізуальних творів, телепередач, крім інформаційних та інформаційно-аналітичних, одним з учасників яких є особа, внесена до Переліку осіб, які створюють загрозу національній безпеці, затвердженого центральним органом виконавчої влади, що забезпечує формування державної політики у сферах культури та мистецтв, та оприлюдненого на офіційному веб-сайті цього органу;</w:t>
            </w:r>
          </w:p>
        </w:tc>
      </w:tr>
      <w:tr w:rsidR="00BD65C3" w:rsidRPr="00193CED"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sz w:val="28"/>
                <w:lang w:val="uk-UA"/>
              </w:rPr>
            </w:pPr>
          </w:p>
        </w:tc>
      </w:tr>
      <w:tr w:rsidR="00BD65C3" w:rsidRPr="00370B48" w:rsidTr="00193CED">
        <w:tc>
          <w:tcPr>
            <w:tcW w:w="7300" w:type="dxa"/>
          </w:tcPr>
          <w:p w:rsidR="00BD65C3" w:rsidRPr="00370B48" w:rsidRDefault="00BD65C3" w:rsidP="00BD65C3">
            <w:pPr>
              <w:rPr>
                <w:b/>
                <w:sz w:val="28"/>
                <w:lang w:val="uk-UA"/>
              </w:rPr>
            </w:pPr>
            <w:r w:rsidRPr="00370B48">
              <w:rPr>
                <w:b/>
                <w:sz w:val="28"/>
                <w:lang w:val="uk-UA"/>
              </w:rPr>
              <w:t>Відсутній!</w:t>
            </w:r>
          </w:p>
        </w:tc>
        <w:tc>
          <w:tcPr>
            <w:tcW w:w="7301" w:type="dxa"/>
          </w:tcPr>
          <w:p w:rsidR="00BD65C3" w:rsidRPr="00370B48" w:rsidRDefault="00BD65C3" w:rsidP="00BD65C3">
            <w:pPr>
              <w:rPr>
                <w:b/>
                <w:sz w:val="28"/>
                <w:lang w:val="uk-UA"/>
              </w:rPr>
            </w:pPr>
            <w:r w:rsidRPr="00370B48">
              <w:rPr>
                <w:b/>
                <w:sz w:val="28"/>
                <w:lang w:val="uk-UA"/>
              </w:rPr>
              <w:t xml:space="preserve">ненадання, невчасне надання до Національної ради та (або) </w:t>
            </w:r>
            <w:proofErr w:type="spellStart"/>
            <w:r w:rsidRPr="00370B48">
              <w:rPr>
                <w:b/>
                <w:sz w:val="28"/>
                <w:lang w:val="uk-UA"/>
              </w:rPr>
              <w:t>неоприлюднення</w:t>
            </w:r>
            <w:proofErr w:type="spellEnd"/>
            <w:r w:rsidRPr="00370B48">
              <w:rPr>
                <w:b/>
                <w:sz w:val="28"/>
                <w:lang w:val="uk-UA"/>
              </w:rPr>
              <w:t>, невчасне оприлюднення на власному веб-сайті у відкритому доступі звіту про структуру власності та (або) звіту про фінансову прозорість;</w:t>
            </w:r>
          </w:p>
        </w:tc>
      </w:tr>
      <w:tr w:rsidR="00BD65C3" w:rsidRPr="00370B48"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b/>
                <w:sz w:val="28"/>
                <w:lang w:val="uk-UA"/>
              </w:rPr>
            </w:pPr>
          </w:p>
        </w:tc>
      </w:tr>
      <w:tr w:rsidR="00BD65C3" w:rsidRPr="00370B48"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b/>
                <w:sz w:val="28"/>
                <w:lang w:val="uk-UA"/>
              </w:rPr>
            </w:pPr>
            <w:r w:rsidRPr="00370B48">
              <w:rPr>
                <w:b/>
                <w:sz w:val="28"/>
                <w:lang w:val="uk-UA"/>
              </w:rPr>
              <w:t>ненадання, невчасне подання телерадіоорганізацією інформації та документів на запит уповноважених цим законом осіб у встановлених цим законом випадках;</w:t>
            </w:r>
          </w:p>
        </w:tc>
      </w:tr>
      <w:tr w:rsidR="00BD65C3" w:rsidRPr="00370B48"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b/>
                <w:sz w:val="28"/>
                <w:lang w:val="uk-UA"/>
              </w:rPr>
            </w:pPr>
          </w:p>
        </w:tc>
      </w:tr>
      <w:tr w:rsidR="00BD65C3" w:rsidRPr="00370B48" w:rsidTr="00193CED">
        <w:tc>
          <w:tcPr>
            <w:tcW w:w="7300" w:type="dxa"/>
          </w:tcPr>
          <w:p w:rsidR="00BD65C3" w:rsidRPr="00370B48" w:rsidRDefault="00BD65C3" w:rsidP="00BD65C3">
            <w:pPr>
              <w:rPr>
                <w:sz w:val="28"/>
                <w:lang w:val="uk-UA"/>
              </w:rPr>
            </w:pPr>
            <w:r w:rsidRPr="00370B48">
              <w:rPr>
                <w:sz w:val="28"/>
                <w:lang w:val="uk-UA"/>
              </w:rPr>
              <w:t>розповсюдження і рекламу порнографічних матеріалів та предметів;</w:t>
            </w:r>
          </w:p>
        </w:tc>
        <w:tc>
          <w:tcPr>
            <w:tcW w:w="7301" w:type="dxa"/>
          </w:tcPr>
          <w:p w:rsidR="00BD65C3" w:rsidRPr="00370B48" w:rsidRDefault="00BD65C3" w:rsidP="00BD65C3">
            <w:pPr>
              <w:rPr>
                <w:sz w:val="28"/>
                <w:lang w:val="uk-UA"/>
              </w:rPr>
            </w:pPr>
            <w:r w:rsidRPr="00370B48">
              <w:rPr>
                <w:sz w:val="28"/>
                <w:lang w:val="uk-UA"/>
              </w:rPr>
              <w:t>розповсюдження і рекламу порнографічних матеріалів та предметів;</w:t>
            </w:r>
          </w:p>
        </w:tc>
      </w:tr>
      <w:tr w:rsidR="00BD65C3" w:rsidRPr="00370B48"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sz w:val="28"/>
                <w:lang w:val="uk-UA"/>
              </w:rPr>
            </w:pPr>
          </w:p>
        </w:tc>
      </w:tr>
      <w:tr w:rsidR="00BD65C3" w:rsidRPr="00370B48"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sz w:val="28"/>
                <w:lang w:val="uk-UA"/>
              </w:rPr>
            </w:pPr>
          </w:p>
        </w:tc>
      </w:tr>
      <w:tr w:rsidR="00BD65C3" w:rsidRPr="00370B48" w:rsidTr="00193CED">
        <w:tc>
          <w:tcPr>
            <w:tcW w:w="7300" w:type="dxa"/>
            <w:shd w:val="clear" w:color="auto" w:fill="FFFFFF" w:themeFill="background1"/>
          </w:tcPr>
          <w:p w:rsidR="00BD65C3" w:rsidRPr="00370B48" w:rsidRDefault="00BD65C3" w:rsidP="00BD65C3">
            <w:pPr>
              <w:jc w:val="center"/>
              <w:rPr>
                <w:b/>
                <w:sz w:val="28"/>
                <w:lang w:val="uk-UA"/>
              </w:rPr>
            </w:pPr>
            <w:r w:rsidRPr="00370B48">
              <w:rPr>
                <w:b/>
                <w:sz w:val="28"/>
                <w:lang w:val="uk-UA"/>
              </w:rPr>
              <w:t>Закон України «Про Національну раду України з питань телебачення і радіомовлення»</w:t>
            </w:r>
          </w:p>
          <w:p w:rsidR="00BD65C3" w:rsidRPr="00370B48" w:rsidRDefault="00BD65C3" w:rsidP="00BD65C3">
            <w:pPr>
              <w:jc w:val="center"/>
              <w:rPr>
                <w:sz w:val="28"/>
                <w:lang w:val="uk-UA"/>
              </w:rPr>
            </w:pPr>
            <w:r w:rsidRPr="00370B48">
              <w:rPr>
                <w:b/>
                <w:sz w:val="28"/>
                <w:lang w:val="uk-UA"/>
              </w:rPr>
              <w:t>(Відомості Верховної Ради України, 1997, №48, ст. 296)</w:t>
            </w:r>
          </w:p>
        </w:tc>
        <w:tc>
          <w:tcPr>
            <w:tcW w:w="7301" w:type="dxa"/>
            <w:shd w:val="clear" w:color="auto" w:fill="FFFFFF" w:themeFill="background1"/>
          </w:tcPr>
          <w:p w:rsidR="00BD65C3" w:rsidRPr="00370B48" w:rsidRDefault="00BD65C3" w:rsidP="00BD65C3">
            <w:pPr>
              <w:jc w:val="center"/>
              <w:rPr>
                <w:b/>
                <w:sz w:val="28"/>
                <w:lang w:val="uk-UA"/>
              </w:rPr>
            </w:pPr>
            <w:r w:rsidRPr="00370B48">
              <w:rPr>
                <w:b/>
                <w:sz w:val="28"/>
                <w:lang w:val="uk-UA"/>
              </w:rPr>
              <w:t>Закон України «Про Національну раду України з питань телебачення і радіомовлення»</w:t>
            </w:r>
          </w:p>
          <w:p w:rsidR="00BD65C3" w:rsidRPr="00370B48" w:rsidRDefault="00BD65C3" w:rsidP="00BD65C3">
            <w:pPr>
              <w:jc w:val="center"/>
              <w:rPr>
                <w:sz w:val="28"/>
                <w:lang w:val="uk-UA"/>
              </w:rPr>
            </w:pPr>
            <w:r w:rsidRPr="00370B48">
              <w:rPr>
                <w:b/>
                <w:sz w:val="28"/>
                <w:lang w:val="uk-UA"/>
              </w:rPr>
              <w:t>(Відомості Верховної Ради України, 1997, №48, ст. 296)</w:t>
            </w:r>
          </w:p>
        </w:tc>
      </w:tr>
      <w:tr w:rsidR="00BD65C3" w:rsidRPr="00370B48" w:rsidTr="00193CED">
        <w:tc>
          <w:tcPr>
            <w:tcW w:w="7300" w:type="dxa"/>
          </w:tcPr>
          <w:p w:rsidR="00BD65C3" w:rsidRPr="00370B48" w:rsidRDefault="00BD65C3" w:rsidP="00BD65C3">
            <w:pPr>
              <w:rPr>
                <w:b/>
                <w:sz w:val="28"/>
                <w:lang w:val="uk-UA"/>
              </w:rPr>
            </w:pPr>
          </w:p>
        </w:tc>
        <w:tc>
          <w:tcPr>
            <w:tcW w:w="7301" w:type="dxa"/>
          </w:tcPr>
          <w:p w:rsidR="00BD65C3" w:rsidRPr="00370B48" w:rsidRDefault="00BD65C3" w:rsidP="00BD65C3">
            <w:pPr>
              <w:rPr>
                <w:b/>
                <w:sz w:val="28"/>
                <w:lang w:val="uk-UA"/>
              </w:rPr>
            </w:pPr>
          </w:p>
        </w:tc>
      </w:tr>
      <w:tr w:rsidR="00BD65C3" w:rsidRPr="00370B48" w:rsidTr="00193CED">
        <w:tc>
          <w:tcPr>
            <w:tcW w:w="7300" w:type="dxa"/>
          </w:tcPr>
          <w:p w:rsidR="00BD65C3" w:rsidRPr="00370B48" w:rsidRDefault="00BD65C3" w:rsidP="00BD65C3">
            <w:pPr>
              <w:rPr>
                <w:sz w:val="28"/>
                <w:lang w:val="uk-UA"/>
              </w:rPr>
            </w:pPr>
            <w:r w:rsidRPr="00370B48">
              <w:rPr>
                <w:sz w:val="28"/>
                <w:lang w:val="uk-UA"/>
              </w:rPr>
              <w:t xml:space="preserve">Стаття 13. Наглядові повноваження Національної ради </w:t>
            </w:r>
          </w:p>
        </w:tc>
        <w:tc>
          <w:tcPr>
            <w:tcW w:w="7301" w:type="dxa"/>
          </w:tcPr>
          <w:p w:rsidR="00BD65C3" w:rsidRPr="00370B48" w:rsidRDefault="00BD65C3" w:rsidP="00BD65C3">
            <w:pPr>
              <w:rPr>
                <w:sz w:val="28"/>
                <w:lang w:val="uk-UA"/>
              </w:rPr>
            </w:pPr>
            <w:r w:rsidRPr="00370B48">
              <w:rPr>
                <w:sz w:val="28"/>
                <w:lang w:val="uk-UA"/>
              </w:rPr>
              <w:t xml:space="preserve">Стаття 13. Наглядові повноваження Національної ради </w:t>
            </w:r>
          </w:p>
        </w:tc>
      </w:tr>
      <w:tr w:rsidR="00BD65C3" w:rsidRPr="00370B48"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sz w:val="28"/>
                <w:lang w:val="uk-UA"/>
              </w:rPr>
            </w:pPr>
          </w:p>
        </w:tc>
      </w:tr>
      <w:tr w:rsidR="00BD65C3" w:rsidRPr="00370B48" w:rsidTr="00193CED">
        <w:tc>
          <w:tcPr>
            <w:tcW w:w="7300" w:type="dxa"/>
          </w:tcPr>
          <w:p w:rsidR="00BD65C3" w:rsidRPr="00370B48" w:rsidRDefault="00BD65C3" w:rsidP="00BD65C3">
            <w:pPr>
              <w:rPr>
                <w:sz w:val="28"/>
                <w:lang w:val="uk-UA"/>
              </w:rPr>
            </w:pPr>
            <w:r w:rsidRPr="00370B48">
              <w:rPr>
                <w:sz w:val="28"/>
                <w:lang w:val="uk-UA"/>
              </w:rPr>
              <w:t>Національна рада здійснює:</w:t>
            </w:r>
          </w:p>
        </w:tc>
        <w:tc>
          <w:tcPr>
            <w:tcW w:w="7301" w:type="dxa"/>
          </w:tcPr>
          <w:p w:rsidR="00BD65C3" w:rsidRPr="00370B48" w:rsidRDefault="00BD65C3" w:rsidP="00BD65C3">
            <w:pPr>
              <w:rPr>
                <w:sz w:val="28"/>
                <w:lang w:val="uk-UA"/>
              </w:rPr>
            </w:pPr>
            <w:r w:rsidRPr="00370B48">
              <w:rPr>
                <w:sz w:val="28"/>
                <w:lang w:val="uk-UA"/>
              </w:rPr>
              <w:t>Національна рада здійснює:</w:t>
            </w:r>
          </w:p>
        </w:tc>
      </w:tr>
      <w:tr w:rsidR="00BD65C3" w:rsidRPr="00370B48"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sz w:val="28"/>
                <w:lang w:val="uk-UA"/>
              </w:rPr>
            </w:pPr>
          </w:p>
        </w:tc>
      </w:tr>
      <w:tr w:rsidR="00BD65C3" w:rsidRPr="00370B48" w:rsidTr="00193CED">
        <w:tc>
          <w:tcPr>
            <w:tcW w:w="7300" w:type="dxa"/>
          </w:tcPr>
          <w:p w:rsidR="00BD65C3" w:rsidRPr="00370B48" w:rsidRDefault="00BD65C3" w:rsidP="00BD65C3">
            <w:pPr>
              <w:rPr>
                <w:sz w:val="28"/>
                <w:lang w:val="uk-UA"/>
              </w:rPr>
            </w:pPr>
            <w:r w:rsidRPr="00370B48">
              <w:rPr>
                <w:sz w:val="28"/>
                <w:lang w:val="uk-UA"/>
              </w:rPr>
              <w:t xml:space="preserve">контроль та нагляд за дотриманням телерадіоорганізаціями та провайдерами програмної послуги вимог щодо розкриття інформації про кінцевих </w:t>
            </w:r>
            <w:proofErr w:type="spellStart"/>
            <w:r w:rsidRPr="00370B48">
              <w:rPr>
                <w:sz w:val="28"/>
                <w:lang w:val="uk-UA"/>
              </w:rPr>
              <w:t>бенефіціарних</w:t>
            </w:r>
            <w:proofErr w:type="spellEnd"/>
            <w:r w:rsidRPr="00370B48">
              <w:rPr>
                <w:sz w:val="28"/>
                <w:lang w:val="uk-UA"/>
              </w:rPr>
              <w:t xml:space="preserve"> власників (контролерів), а за їх відсутності - про всіх власників та учасників телерадіоорганізації або провайдера програмної послуги і всіх фізичних осіб та власників і учасників юридичних осіб на всіх рівнях ланцюга володіння корпоративними правами телерадіоорганізації або провайдера програмної послуги, про пов'язаних осіб та про структуру власності телерадіоорганізації або провайдера програмної послуги. </w:t>
            </w:r>
            <w:r w:rsidRPr="00370B48">
              <w:rPr>
                <w:sz w:val="28"/>
                <w:lang w:val="uk-UA"/>
              </w:rPr>
              <w:lastRenderedPageBreak/>
              <w:t>Контроль здійснюється шляхом подання Національною радою запитів про надання інформації до органів державної влади та органів місцевого самоврядування, фізичних і юридичних осіб, запитів на отримання інформації з державних реєстрів, а також запитів про надання інформації до компетентних органів іноземних держав відповідно до міжнародних нормативно-правових актів, ратифікованих Верховною Радою України.</w:t>
            </w:r>
          </w:p>
        </w:tc>
        <w:tc>
          <w:tcPr>
            <w:tcW w:w="7301" w:type="dxa"/>
          </w:tcPr>
          <w:p w:rsidR="00BD65C3" w:rsidRPr="00370B48" w:rsidRDefault="00BD65C3" w:rsidP="00BD65C3">
            <w:pPr>
              <w:rPr>
                <w:sz w:val="28"/>
                <w:lang w:val="uk-UA"/>
              </w:rPr>
            </w:pPr>
            <w:r w:rsidRPr="00370B48">
              <w:rPr>
                <w:sz w:val="28"/>
                <w:lang w:val="uk-UA"/>
              </w:rPr>
              <w:lastRenderedPageBreak/>
              <w:t xml:space="preserve">контроль та нагляд за дотриманням телерадіоорганізаціями та провайдерами програмної послуги вимог щодо розкриття інформації про кінцевих </w:t>
            </w:r>
            <w:proofErr w:type="spellStart"/>
            <w:r w:rsidRPr="00370B48">
              <w:rPr>
                <w:sz w:val="28"/>
                <w:lang w:val="uk-UA"/>
              </w:rPr>
              <w:t>бенефіціарних</w:t>
            </w:r>
            <w:proofErr w:type="spellEnd"/>
            <w:r w:rsidRPr="00370B48">
              <w:rPr>
                <w:sz w:val="28"/>
                <w:lang w:val="uk-UA"/>
              </w:rPr>
              <w:t xml:space="preserve"> власників (контролерів), а за їх відсутності - про всіх власників та учасників телерадіоорганізації або провайдера програмної послуги і всіх фізичних осіб та власників і учасників юридичних осіб на всіх рівнях ланцюга володіння корпоративними правами телерадіоорганізації або провайдера програмної послуги, про пов'язаних осіб та про структуру власності телерадіоорганізації або провайдера програмної послуги</w:t>
            </w:r>
            <w:r w:rsidRPr="00370B48">
              <w:rPr>
                <w:b/>
                <w:sz w:val="28"/>
                <w:lang w:val="uk-UA"/>
              </w:rPr>
              <w:t xml:space="preserve">, а </w:t>
            </w:r>
            <w:r w:rsidRPr="00370B48">
              <w:rPr>
                <w:b/>
                <w:sz w:val="28"/>
                <w:lang w:val="uk-UA"/>
              </w:rPr>
              <w:lastRenderedPageBreak/>
              <w:t>також контроль та нагляд за дотриманням вимог щодо фінансової прозорості телерадіоорганізацій та наданням відповідної звітності</w:t>
            </w:r>
            <w:r w:rsidRPr="00370B48">
              <w:rPr>
                <w:sz w:val="28"/>
                <w:lang w:val="uk-UA"/>
              </w:rPr>
              <w:t>. Контроль здійснюється шляхом подання Національною радою запитів про надання інформації до органів державної влади та органів місцевого самоврядування, фізичних і юридичних осіб, запитів на отримання інформації з державних реєстрів, а також запитів про надання інформації до компетентних органів іноземних держав відповідно до міжнародних нормативно-правових актів, ратифікованих Верховною Радою України.</w:t>
            </w:r>
          </w:p>
        </w:tc>
      </w:tr>
      <w:tr w:rsidR="00BD65C3" w:rsidRPr="00370B48"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sz w:val="28"/>
                <w:lang w:val="uk-UA"/>
              </w:rPr>
            </w:pPr>
          </w:p>
        </w:tc>
      </w:tr>
      <w:tr w:rsidR="00BD65C3" w:rsidRPr="00370B48" w:rsidTr="00193CED">
        <w:tc>
          <w:tcPr>
            <w:tcW w:w="7300" w:type="dxa"/>
          </w:tcPr>
          <w:p w:rsidR="00BD65C3" w:rsidRPr="00370B48" w:rsidRDefault="00BD65C3" w:rsidP="00BD65C3">
            <w:pPr>
              <w:rPr>
                <w:sz w:val="28"/>
                <w:lang w:val="uk-UA"/>
              </w:rPr>
            </w:pPr>
            <w:r w:rsidRPr="00370B48">
              <w:rPr>
                <w:sz w:val="28"/>
                <w:lang w:val="uk-UA"/>
              </w:rPr>
              <w:t>Стаття 24. Засідання Національної ради</w:t>
            </w:r>
          </w:p>
        </w:tc>
        <w:tc>
          <w:tcPr>
            <w:tcW w:w="7301" w:type="dxa"/>
          </w:tcPr>
          <w:p w:rsidR="00BD65C3" w:rsidRPr="00370B48" w:rsidRDefault="00BD65C3" w:rsidP="00BD65C3">
            <w:pPr>
              <w:rPr>
                <w:sz w:val="28"/>
                <w:lang w:val="uk-UA"/>
              </w:rPr>
            </w:pPr>
            <w:r w:rsidRPr="00370B48">
              <w:rPr>
                <w:sz w:val="28"/>
                <w:lang w:val="uk-UA"/>
              </w:rPr>
              <w:t>Стаття 24. Засідання Національної ради</w:t>
            </w:r>
          </w:p>
        </w:tc>
      </w:tr>
      <w:tr w:rsidR="00BD65C3" w:rsidRPr="00370B48"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sz w:val="28"/>
                <w:lang w:val="uk-UA"/>
              </w:rPr>
            </w:pPr>
          </w:p>
        </w:tc>
      </w:tr>
      <w:tr w:rsidR="00BD65C3" w:rsidRPr="00193CED" w:rsidTr="00193CED">
        <w:tc>
          <w:tcPr>
            <w:tcW w:w="7300" w:type="dxa"/>
          </w:tcPr>
          <w:p w:rsidR="00BD65C3" w:rsidRPr="00370B48" w:rsidRDefault="00BD65C3" w:rsidP="00BD65C3">
            <w:pPr>
              <w:rPr>
                <w:sz w:val="28"/>
                <w:lang w:val="uk-UA"/>
              </w:rPr>
            </w:pPr>
            <w:r w:rsidRPr="00370B48">
              <w:rPr>
                <w:sz w:val="28"/>
                <w:lang w:val="uk-UA"/>
              </w:rPr>
              <w:t>5. Розгляд на засіданнях Національної ради питань про видачу, продовження, переоформлення ліцензії на телерадіомовлення або питання про застосування санкцій до ліцензіатів відбувається у присутності повноважних представників відповідних ліцензіатів, про що їх письмово повідомляє Національна рада не пізніш як за три дні до засідання. Таке засідання може проводитися без участі цих осіб тільки за умови, якщо є відомості про вручення їм повідомлення про час та місце проведення засідання та в разі відсутності поважних причин для перенесення засідання.</w:t>
            </w:r>
          </w:p>
        </w:tc>
        <w:tc>
          <w:tcPr>
            <w:tcW w:w="7301" w:type="dxa"/>
          </w:tcPr>
          <w:p w:rsidR="00BD65C3" w:rsidRPr="00370B48" w:rsidRDefault="00BD65C3" w:rsidP="00BD65C3">
            <w:pPr>
              <w:rPr>
                <w:sz w:val="28"/>
                <w:lang w:val="uk-UA"/>
              </w:rPr>
            </w:pPr>
            <w:r w:rsidRPr="00370B48">
              <w:rPr>
                <w:sz w:val="28"/>
                <w:lang w:val="uk-UA"/>
              </w:rPr>
              <w:t>5. Розгляд на засіданнях Національної ради питань про видачу, продовження, переоформлення ліцензії на телерадіомовлення або питання про застосування санкцій до ліцензіатів відбувається у присутності повноважних представників відповідних ліцензіатів, про що їх письмово повідомляє Національна рада не пізніш як за три дні до засідання. Таке засідання може проводитися без участі цих осіб тільки за умови, якщо є відомості про вручення їм повідомлення про час та місце проведення засідання та в разі відсутності поважних причин для перенесення засідання.</w:t>
            </w:r>
          </w:p>
        </w:tc>
      </w:tr>
      <w:tr w:rsidR="00BD65C3" w:rsidRPr="00193CED"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sz w:val="28"/>
                <w:lang w:val="uk-UA"/>
              </w:rPr>
            </w:pPr>
          </w:p>
        </w:tc>
      </w:tr>
      <w:tr w:rsidR="00BD65C3" w:rsidRPr="00193CED" w:rsidTr="00193CED">
        <w:tc>
          <w:tcPr>
            <w:tcW w:w="7300" w:type="dxa"/>
          </w:tcPr>
          <w:p w:rsidR="00BD65C3" w:rsidRPr="00370B48" w:rsidRDefault="00BD65C3" w:rsidP="00BD65C3">
            <w:pPr>
              <w:rPr>
                <w:b/>
                <w:sz w:val="28"/>
                <w:lang w:val="uk-UA"/>
              </w:rPr>
            </w:pPr>
            <w:r w:rsidRPr="00370B48">
              <w:rPr>
                <w:b/>
                <w:sz w:val="28"/>
                <w:lang w:val="uk-UA"/>
              </w:rPr>
              <w:lastRenderedPageBreak/>
              <w:t>Відсутній!</w:t>
            </w:r>
          </w:p>
        </w:tc>
        <w:tc>
          <w:tcPr>
            <w:tcW w:w="7301" w:type="dxa"/>
          </w:tcPr>
          <w:p w:rsidR="00BD65C3" w:rsidRPr="00370B48" w:rsidRDefault="00BD65C3" w:rsidP="00AC464A">
            <w:pPr>
              <w:rPr>
                <w:b/>
                <w:sz w:val="28"/>
                <w:lang w:val="uk-UA"/>
              </w:rPr>
            </w:pPr>
            <w:r w:rsidRPr="00370B48">
              <w:rPr>
                <w:b/>
                <w:sz w:val="28"/>
                <w:lang w:val="uk-UA"/>
              </w:rPr>
              <w:t xml:space="preserve">Рішення про застосування санкцій у формі стягнення штрафу та (або) про подання до суду позову про анулювання ліцензії може бути прийняте лише за умови забезпечення ліцензіату права </w:t>
            </w:r>
            <w:r w:rsidR="00AC464A">
              <w:rPr>
                <w:b/>
                <w:sz w:val="28"/>
                <w:lang w:val="uk-UA"/>
              </w:rPr>
              <w:t>взяти</w:t>
            </w:r>
            <w:r w:rsidRPr="00370B48">
              <w:rPr>
                <w:b/>
                <w:sz w:val="28"/>
                <w:lang w:val="uk-UA"/>
              </w:rPr>
              <w:t xml:space="preserve"> участь у процесі прийняття рішення, в тому числі права надати пояснення по суті питання, висловити свої доводи та міркування стосовно обставин, які мають значення для прийняття правильного рішення, а також забезпечення вимог пропорційності, зокрема з дотриманням необхідного балансу між будь-якими несприятливими наслідками для прав, свобод та інтересів ліцензіата і цілями, на досягнення яких спрямоване відповідне рішення. </w:t>
            </w:r>
          </w:p>
        </w:tc>
      </w:tr>
      <w:tr w:rsidR="00BD65C3" w:rsidRPr="00193CED" w:rsidTr="00193CED">
        <w:tc>
          <w:tcPr>
            <w:tcW w:w="7300" w:type="dxa"/>
          </w:tcPr>
          <w:p w:rsidR="00BD65C3" w:rsidRPr="00370B48" w:rsidRDefault="00BD65C3" w:rsidP="00BD65C3">
            <w:pPr>
              <w:rPr>
                <w:sz w:val="28"/>
                <w:lang w:val="uk-UA"/>
              </w:rPr>
            </w:pPr>
          </w:p>
        </w:tc>
        <w:tc>
          <w:tcPr>
            <w:tcW w:w="7301" w:type="dxa"/>
          </w:tcPr>
          <w:p w:rsidR="00BD65C3" w:rsidRPr="00370B48" w:rsidRDefault="00BD65C3" w:rsidP="00BD65C3">
            <w:pPr>
              <w:rPr>
                <w:b/>
                <w:sz w:val="28"/>
                <w:lang w:val="uk-UA"/>
              </w:rPr>
            </w:pPr>
          </w:p>
        </w:tc>
      </w:tr>
      <w:tr w:rsidR="00BD65C3" w:rsidRPr="00193CED" w:rsidTr="00193CED">
        <w:tc>
          <w:tcPr>
            <w:tcW w:w="7300" w:type="dxa"/>
          </w:tcPr>
          <w:p w:rsidR="00BD65C3" w:rsidRPr="00370B48" w:rsidRDefault="00BD65C3" w:rsidP="00BD65C3">
            <w:pPr>
              <w:rPr>
                <w:b/>
                <w:sz w:val="28"/>
                <w:lang w:val="uk-UA"/>
              </w:rPr>
            </w:pPr>
            <w:r w:rsidRPr="00370B48">
              <w:rPr>
                <w:b/>
                <w:sz w:val="28"/>
                <w:lang w:val="uk-UA"/>
              </w:rPr>
              <w:t>Відсутній!</w:t>
            </w:r>
          </w:p>
        </w:tc>
        <w:tc>
          <w:tcPr>
            <w:tcW w:w="7301" w:type="dxa"/>
          </w:tcPr>
          <w:p w:rsidR="00BD65C3" w:rsidRPr="00370B48" w:rsidRDefault="00BD65C3" w:rsidP="00BD65C3">
            <w:pPr>
              <w:rPr>
                <w:b/>
                <w:sz w:val="28"/>
                <w:lang w:val="uk-UA"/>
              </w:rPr>
            </w:pPr>
            <w:r w:rsidRPr="00370B48">
              <w:rPr>
                <w:b/>
                <w:sz w:val="28"/>
                <w:lang w:val="uk-UA"/>
              </w:rPr>
              <w:t xml:space="preserve">Для забезпечення прав ліцензіата Національна рада повідомляє ліцензіата про необхідність надання пояснень засобами поштового зв’язку, а якщо таке повідомлення неможливе, в тому числі через ухилення ліцензіата від прийняття поштової кореспонденції, шляхом оприлюднення загального повідомлення на офіційному веб-сайті Національної ради. </w:t>
            </w:r>
          </w:p>
        </w:tc>
      </w:tr>
    </w:tbl>
    <w:p w:rsidR="006314BC" w:rsidRDefault="006314BC" w:rsidP="0077752D">
      <w:pPr>
        <w:rPr>
          <w:sz w:val="28"/>
          <w:lang w:val="uk-UA"/>
        </w:rPr>
      </w:pPr>
    </w:p>
    <w:p w:rsidR="00193CED" w:rsidRDefault="00193CED" w:rsidP="00193CED">
      <w:pPr>
        <w:spacing w:before="120"/>
        <w:ind w:left="1416" w:firstLine="708"/>
        <w:jc w:val="both"/>
        <w:rPr>
          <w:sz w:val="28"/>
        </w:rPr>
      </w:pPr>
    </w:p>
    <w:p w:rsidR="00193CED" w:rsidRPr="00193CED" w:rsidRDefault="00193CED" w:rsidP="00193CED">
      <w:pPr>
        <w:spacing w:before="120"/>
        <w:ind w:left="1416" w:firstLine="708"/>
        <w:jc w:val="both"/>
        <w:rPr>
          <w:b/>
          <w:sz w:val="28"/>
        </w:rPr>
      </w:pPr>
      <w:proofErr w:type="spellStart"/>
      <w:r w:rsidRPr="00193CED">
        <w:rPr>
          <w:b/>
          <w:sz w:val="28"/>
        </w:rPr>
        <w:t>Народний</w:t>
      </w:r>
      <w:proofErr w:type="spellEnd"/>
      <w:r w:rsidRPr="00193CED">
        <w:rPr>
          <w:b/>
          <w:sz w:val="28"/>
        </w:rPr>
        <w:t xml:space="preserve"> депутат </w:t>
      </w:r>
      <w:proofErr w:type="spellStart"/>
      <w:r w:rsidRPr="00193CED">
        <w:rPr>
          <w:b/>
          <w:sz w:val="28"/>
        </w:rPr>
        <w:t>України</w:t>
      </w:r>
      <w:proofErr w:type="spellEnd"/>
      <w:r w:rsidRPr="00193CED">
        <w:rPr>
          <w:b/>
          <w:sz w:val="28"/>
        </w:rPr>
        <w:t xml:space="preserve"> </w:t>
      </w:r>
      <w:r w:rsidRPr="00193CED">
        <w:rPr>
          <w:b/>
          <w:sz w:val="28"/>
        </w:rPr>
        <w:tab/>
      </w:r>
      <w:r w:rsidRPr="00193CED">
        <w:rPr>
          <w:b/>
          <w:sz w:val="28"/>
        </w:rPr>
        <w:tab/>
      </w:r>
      <w:r w:rsidRPr="00193CED">
        <w:rPr>
          <w:b/>
          <w:sz w:val="28"/>
        </w:rPr>
        <w:tab/>
      </w:r>
      <w:r w:rsidRPr="00193CED">
        <w:rPr>
          <w:b/>
          <w:sz w:val="28"/>
        </w:rPr>
        <w:tab/>
      </w:r>
      <w:r w:rsidRPr="00193CED">
        <w:rPr>
          <w:b/>
          <w:sz w:val="28"/>
        </w:rPr>
        <w:tab/>
        <w:t>М.Л. КНЯЖИЦЬКИЙ</w:t>
      </w:r>
    </w:p>
    <w:p w:rsidR="00193CED" w:rsidRPr="00193CED" w:rsidRDefault="00193CED" w:rsidP="00193CED">
      <w:pPr>
        <w:jc w:val="both"/>
        <w:rPr>
          <w:b/>
          <w:sz w:val="28"/>
        </w:rPr>
      </w:pPr>
      <w:r w:rsidRPr="00193CED">
        <w:rPr>
          <w:b/>
          <w:sz w:val="28"/>
        </w:rPr>
        <w:tab/>
      </w:r>
      <w:r w:rsidRPr="00193CED">
        <w:rPr>
          <w:b/>
          <w:sz w:val="28"/>
        </w:rPr>
        <w:tab/>
      </w:r>
      <w:r w:rsidRPr="00193CED">
        <w:rPr>
          <w:b/>
          <w:sz w:val="28"/>
        </w:rPr>
        <w:tab/>
      </w:r>
      <w:r w:rsidRPr="00193CED">
        <w:rPr>
          <w:b/>
          <w:sz w:val="28"/>
        </w:rPr>
        <w:tab/>
      </w:r>
      <w:r w:rsidRPr="00193CED">
        <w:rPr>
          <w:b/>
          <w:sz w:val="28"/>
        </w:rPr>
        <w:tab/>
      </w:r>
      <w:r w:rsidRPr="00193CED">
        <w:rPr>
          <w:b/>
          <w:sz w:val="28"/>
        </w:rPr>
        <w:tab/>
      </w:r>
      <w:r w:rsidRPr="00193CED">
        <w:rPr>
          <w:b/>
          <w:sz w:val="28"/>
        </w:rPr>
        <w:tab/>
      </w:r>
      <w:r w:rsidRPr="00193CED">
        <w:rPr>
          <w:b/>
          <w:sz w:val="28"/>
        </w:rPr>
        <w:tab/>
      </w:r>
      <w:r w:rsidRPr="00193CED">
        <w:rPr>
          <w:b/>
          <w:sz w:val="28"/>
        </w:rPr>
        <w:tab/>
      </w:r>
      <w:r w:rsidRPr="00193CED">
        <w:rPr>
          <w:b/>
          <w:sz w:val="28"/>
        </w:rPr>
        <w:tab/>
      </w:r>
      <w:r w:rsidRPr="00193CED">
        <w:rPr>
          <w:b/>
          <w:sz w:val="28"/>
        </w:rPr>
        <w:tab/>
      </w:r>
      <w:r w:rsidRPr="00193CED">
        <w:rPr>
          <w:b/>
          <w:sz w:val="28"/>
        </w:rPr>
        <w:tab/>
        <w:t>(</w:t>
      </w:r>
      <w:proofErr w:type="spellStart"/>
      <w:r w:rsidRPr="00193CED">
        <w:rPr>
          <w:b/>
          <w:sz w:val="28"/>
        </w:rPr>
        <w:t>посв</w:t>
      </w:r>
      <w:proofErr w:type="spellEnd"/>
      <w:r w:rsidRPr="00193CED">
        <w:rPr>
          <w:b/>
          <w:sz w:val="28"/>
        </w:rPr>
        <w:t>. №034)</w:t>
      </w:r>
    </w:p>
    <w:p w:rsidR="00193CED" w:rsidRPr="00370B48" w:rsidRDefault="00193CED" w:rsidP="0077752D">
      <w:pPr>
        <w:rPr>
          <w:sz w:val="28"/>
          <w:lang w:val="uk-UA"/>
        </w:rPr>
      </w:pPr>
    </w:p>
    <w:sectPr w:rsidR="00193CED" w:rsidRPr="00370B48" w:rsidSect="00ED4A09">
      <w:footerReference w:type="default" r:id="rId6"/>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34FE" w:rsidRDefault="009234FE" w:rsidP="00ED4A09">
      <w:r>
        <w:separator/>
      </w:r>
    </w:p>
  </w:endnote>
  <w:endnote w:type="continuationSeparator" w:id="0">
    <w:p w:rsidR="009234FE" w:rsidRDefault="009234FE" w:rsidP="00ED4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A09" w:rsidRDefault="00ED4A09">
    <w:pPr>
      <w:pStyle w:val="a6"/>
      <w:jc w:val="right"/>
    </w:pPr>
    <w:r>
      <w:fldChar w:fldCharType="begin"/>
    </w:r>
    <w:r>
      <w:instrText>PAGE   \* MERGEFORMAT</w:instrText>
    </w:r>
    <w:r>
      <w:fldChar w:fldCharType="separate"/>
    </w:r>
    <w:r w:rsidR="00193CED">
      <w:rPr>
        <w:noProof/>
      </w:rPr>
      <w:t>9</w:t>
    </w:r>
    <w:r>
      <w:fldChar w:fldCharType="end"/>
    </w:r>
  </w:p>
  <w:p w:rsidR="00ED4A09" w:rsidRDefault="00ED4A0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34FE" w:rsidRDefault="009234FE" w:rsidP="00ED4A09">
      <w:r>
        <w:separator/>
      </w:r>
    </w:p>
  </w:footnote>
  <w:footnote w:type="continuationSeparator" w:id="0">
    <w:p w:rsidR="009234FE" w:rsidRDefault="009234FE" w:rsidP="00ED4A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52D"/>
    <w:rsid w:val="00077B04"/>
    <w:rsid w:val="00086B87"/>
    <w:rsid w:val="00087737"/>
    <w:rsid w:val="000B044C"/>
    <w:rsid w:val="000D5339"/>
    <w:rsid w:val="000E7D20"/>
    <w:rsid w:val="000F605C"/>
    <w:rsid w:val="001278C3"/>
    <w:rsid w:val="00127ADA"/>
    <w:rsid w:val="00153878"/>
    <w:rsid w:val="00192903"/>
    <w:rsid w:val="00193CED"/>
    <w:rsid w:val="001C01F1"/>
    <w:rsid w:val="001C3B21"/>
    <w:rsid w:val="0021024A"/>
    <w:rsid w:val="002208EB"/>
    <w:rsid w:val="00220E19"/>
    <w:rsid w:val="00225F69"/>
    <w:rsid w:val="00261314"/>
    <w:rsid w:val="00265598"/>
    <w:rsid w:val="00291E0A"/>
    <w:rsid w:val="002A4D2A"/>
    <w:rsid w:val="002C339A"/>
    <w:rsid w:val="002D2536"/>
    <w:rsid w:val="002D4F0D"/>
    <w:rsid w:val="00304B62"/>
    <w:rsid w:val="00312416"/>
    <w:rsid w:val="00370B48"/>
    <w:rsid w:val="00445014"/>
    <w:rsid w:val="004666E1"/>
    <w:rsid w:val="00513F2D"/>
    <w:rsid w:val="00592FBF"/>
    <w:rsid w:val="005A12C8"/>
    <w:rsid w:val="005F0827"/>
    <w:rsid w:val="00606DC6"/>
    <w:rsid w:val="006314BC"/>
    <w:rsid w:val="006462E4"/>
    <w:rsid w:val="0065528C"/>
    <w:rsid w:val="006A725B"/>
    <w:rsid w:val="006B590C"/>
    <w:rsid w:val="00705474"/>
    <w:rsid w:val="00715428"/>
    <w:rsid w:val="0076238A"/>
    <w:rsid w:val="0077752D"/>
    <w:rsid w:val="007A0482"/>
    <w:rsid w:val="007E1EE9"/>
    <w:rsid w:val="007F2BA9"/>
    <w:rsid w:val="00842870"/>
    <w:rsid w:val="008529A8"/>
    <w:rsid w:val="008538F7"/>
    <w:rsid w:val="008852AA"/>
    <w:rsid w:val="00921BC2"/>
    <w:rsid w:val="009234FE"/>
    <w:rsid w:val="00932D9D"/>
    <w:rsid w:val="009633D2"/>
    <w:rsid w:val="00980B24"/>
    <w:rsid w:val="009D2106"/>
    <w:rsid w:val="009D7773"/>
    <w:rsid w:val="00A13899"/>
    <w:rsid w:val="00A20AF7"/>
    <w:rsid w:val="00A271D0"/>
    <w:rsid w:val="00A67557"/>
    <w:rsid w:val="00A73631"/>
    <w:rsid w:val="00A8314F"/>
    <w:rsid w:val="00AC464A"/>
    <w:rsid w:val="00BB7430"/>
    <w:rsid w:val="00BD65C3"/>
    <w:rsid w:val="00BF3EFC"/>
    <w:rsid w:val="00C163DE"/>
    <w:rsid w:val="00C60099"/>
    <w:rsid w:val="00C60934"/>
    <w:rsid w:val="00CC70F0"/>
    <w:rsid w:val="00CD1D2D"/>
    <w:rsid w:val="00CF45C0"/>
    <w:rsid w:val="00D1245A"/>
    <w:rsid w:val="00D2557D"/>
    <w:rsid w:val="00D57057"/>
    <w:rsid w:val="00E6706F"/>
    <w:rsid w:val="00EA7053"/>
    <w:rsid w:val="00EB68B5"/>
    <w:rsid w:val="00EC1389"/>
    <w:rsid w:val="00ED4A09"/>
    <w:rsid w:val="00EE76FB"/>
    <w:rsid w:val="00EF69AC"/>
    <w:rsid w:val="00F0589D"/>
    <w:rsid w:val="00F27E9E"/>
    <w:rsid w:val="00F639F7"/>
    <w:rsid w:val="00F7093F"/>
    <w:rsid w:val="00FA3107"/>
    <w:rsid w:val="00FA74E8"/>
    <w:rsid w:val="00FE0C3D"/>
    <w:rsid w:val="00FF65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A528ED-D29A-4BBA-B22B-E392955E4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7752D"/>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D4A09"/>
    <w:pPr>
      <w:tabs>
        <w:tab w:val="center" w:pos="4677"/>
        <w:tab w:val="right" w:pos="9355"/>
      </w:tabs>
    </w:pPr>
  </w:style>
  <w:style w:type="character" w:customStyle="1" w:styleId="a5">
    <w:name w:val="Верхний колонтитул Знак"/>
    <w:basedOn w:val="a0"/>
    <w:link w:val="a4"/>
    <w:uiPriority w:val="99"/>
    <w:locked/>
    <w:rsid w:val="00ED4A09"/>
    <w:rPr>
      <w:rFonts w:cs="Times New Roman"/>
    </w:rPr>
  </w:style>
  <w:style w:type="paragraph" w:styleId="a6">
    <w:name w:val="footer"/>
    <w:basedOn w:val="a"/>
    <w:link w:val="a7"/>
    <w:uiPriority w:val="99"/>
    <w:unhideWhenUsed/>
    <w:rsid w:val="00ED4A09"/>
    <w:pPr>
      <w:tabs>
        <w:tab w:val="center" w:pos="4677"/>
        <w:tab w:val="right" w:pos="9355"/>
      </w:tabs>
    </w:pPr>
  </w:style>
  <w:style w:type="character" w:customStyle="1" w:styleId="a7">
    <w:name w:val="Нижний колонтитул Знак"/>
    <w:basedOn w:val="a0"/>
    <w:link w:val="a6"/>
    <w:uiPriority w:val="99"/>
    <w:locked/>
    <w:rsid w:val="00ED4A09"/>
    <w:rPr>
      <w:rFonts w:cs="Times New Roman"/>
    </w:rPr>
  </w:style>
  <w:style w:type="character" w:styleId="a8">
    <w:name w:val="annotation reference"/>
    <w:basedOn w:val="a0"/>
    <w:uiPriority w:val="99"/>
    <w:semiHidden/>
    <w:unhideWhenUsed/>
    <w:rsid w:val="00AC464A"/>
    <w:rPr>
      <w:rFonts w:cs="Times New Roman"/>
      <w:sz w:val="16"/>
      <w:szCs w:val="16"/>
    </w:rPr>
  </w:style>
  <w:style w:type="paragraph" w:styleId="a9">
    <w:name w:val="annotation text"/>
    <w:basedOn w:val="a"/>
    <w:link w:val="aa"/>
    <w:uiPriority w:val="99"/>
    <w:semiHidden/>
    <w:unhideWhenUsed/>
    <w:rsid w:val="00AC464A"/>
    <w:rPr>
      <w:sz w:val="20"/>
      <w:szCs w:val="20"/>
    </w:rPr>
  </w:style>
  <w:style w:type="character" w:customStyle="1" w:styleId="aa">
    <w:name w:val="Текст примечания Знак"/>
    <w:basedOn w:val="a0"/>
    <w:link w:val="a9"/>
    <w:uiPriority w:val="99"/>
    <w:semiHidden/>
    <w:locked/>
    <w:rsid w:val="00AC464A"/>
    <w:rPr>
      <w:rFonts w:cs="Times New Roman"/>
      <w:sz w:val="20"/>
      <w:szCs w:val="20"/>
    </w:rPr>
  </w:style>
  <w:style w:type="paragraph" w:styleId="ab">
    <w:name w:val="annotation subject"/>
    <w:basedOn w:val="a9"/>
    <w:next w:val="a9"/>
    <w:link w:val="ac"/>
    <w:uiPriority w:val="99"/>
    <w:semiHidden/>
    <w:unhideWhenUsed/>
    <w:rsid w:val="00AC464A"/>
    <w:rPr>
      <w:b/>
      <w:bCs/>
    </w:rPr>
  </w:style>
  <w:style w:type="character" w:customStyle="1" w:styleId="ac">
    <w:name w:val="Тема примечания Знак"/>
    <w:basedOn w:val="aa"/>
    <w:link w:val="ab"/>
    <w:uiPriority w:val="99"/>
    <w:semiHidden/>
    <w:locked/>
    <w:rsid w:val="00AC464A"/>
    <w:rPr>
      <w:rFonts w:cs="Times New Roman"/>
      <w:b/>
      <w:bCs/>
      <w:sz w:val="20"/>
      <w:szCs w:val="20"/>
    </w:rPr>
  </w:style>
  <w:style w:type="paragraph" w:styleId="ad">
    <w:name w:val="Balloon Text"/>
    <w:basedOn w:val="a"/>
    <w:link w:val="ae"/>
    <w:uiPriority w:val="99"/>
    <w:semiHidden/>
    <w:unhideWhenUsed/>
    <w:rsid w:val="00AC464A"/>
    <w:rPr>
      <w:rFonts w:ascii="Segoe UI" w:hAnsi="Segoe UI" w:cs="Segoe UI"/>
      <w:sz w:val="18"/>
      <w:szCs w:val="18"/>
    </w:rPr>
  </w:style>
  <w:style w:type="character" w:customStyle="1" w:styleId="ae">
    <w:name w:val="Текст выноски Знак"/>
    <w:basedOn w:val="a0"/>
    <w:link w:val="ad"/>
    <w:uiPriority w:val="99"/>
    <w:semiHidden/>
    <w:locked/>
    <w:rsid w:val="00AC46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1835</Words>
  <Characters>10460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dc:creator>
  <cp:keywords/>
  <dc:description/>
  <cp:lastModifiedBy>UK</cp:lastModifiedBy>
  <cp:revision>3</cp:revision>
  <dcterms:created xsi:type="dcterms:W3CDTF">2018-06-18T12:33:00Z</dcterms:created>
  <dcterms:modified xsi:type="dcterms:W3CDTF">2018-06-18T12:36:00Z</dcterms:modified>
</cp:coreProperties>
</file>