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CC8" w:rsidRPr="002729A1" w:rsidRDefault="00395CC8" w:rsidP="00395CC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95CC8" w:rsidRPr="002729A1" w:rsidRDefault="00395CC8" w:rsidP="00395CC8">
      <w:pPr>
        <w:spacing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729A1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ПОРІВНЯЛЬНА ТАБЛИЦЯ</w:t>
      </w:r>
    </w:p>
    <w:p w:rsidR="00395CC8" w:rsidRPr="002729A1" w:rsidRDefault="00395CC8" w:rsidP="00395C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729A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Закону України «Про внесення змін до </w:t>
      </w:r>
      <w:r w:rsidR="00E54527" w:rsidRPr="002729A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законів України щодо </w:t>
      </w:r>
      <w:r w:rsidR="009B08C8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державної підтримки</w:t>
      </w:r>
      <w:r w:rsidR="0096626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9B08C8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обдарованої молоді</w:t>
      </w:r>
      <w:r w:rsidRPr="002729A1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395CC8" w:rsidRPr="002729A1" w:rsidRDefault="00395CC8" w:rsidP="00395C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Style w:val="af3"/>
        <w:tblW w:w="0" w:type="auto"/>
        <w:tblLook w:val="00A0"/>
      </w:tblPr>
      <w:tblGrid>
        <w:gridCol w:w="7483"/>
        <w:gridCol w:w="7369"/>
      </w:tblGrid>
      <w:tr w:rsidR="00E54527" w:rsidRPr="002729A1" w:rsidTr="002B56B3">
        <w:trPr>
          <w:trHeight w:val="546"/>
        </w:trPr>
        <w:tc>
          <w:tcPr>
            <w:tcW w:w="7483" w:type="dxa"/>
            <w:tcBorders>
              <w:bottom w:val="single" w:sz="4" w:space="0" w:color="auto"/>
              <w:right w:val="single" w:sz="4" w:space="0" w:color="auto"/>
            </w:tcBorders>
          </w:tcPr>
          <w:p w:rsidR="00E54527" w:rsidRPr="002729A1" w:rsidRDefault="00E54527" w:rsidP="001066C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729A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чинної редакції Закону</w:t>
            </w:r>
          </w:p>
        </w:tc>
        <w:tc>
          <w:tcPr>
            <w:tcW w:w="7369" w:type="dxa"/>
            <w:tcBorders>
              <w:left w:val="single" w:sz="4" w:space="0" w:color="auto"/>
              <w:bottom w:val="single" w:sz="4" w:space="0" w:color="auto"/>
            </w:tcBorders>
          </w:tcPr>
          <w:p w:rsidR="00E54527" w:rsidRPr="002729A1" w:rsidRDefault="00E54527" w:rsidP="002B56B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2729A1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Зміст з урахуванням запропонованих змін</w:t>
            </w:r>
          </w:p>
        </w:tc>
      </w:tr>
      <w:tr w:rsidR="00E54527" w:rsidRPr="002729A1" w:rsidTr="006416CA">
        <w:trPr>
          <w:trHeight w:val="425"/>
        </w:trPr>
        <w:tc>
          <w:tcPr>
            <w:tcW w:w="148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54527" w:rsidRPr="006416CA" w:rsidRDefault="00E54527" w:rsidP="006416CA">
            <w:pPr>
              <w:pStyle w:val="HTML"/>
              <w:shd w:val="clear" w:color="auto" w:fill="FFFFFF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6416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Закон України </w:t>
            </w:r>
            <w:r w:rsidR="006416CA" w:rsidRPr="006416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6416CA" w:rsidRPr="006416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Про сприяння соціальному становленню та розвитку молоді в Україні»</w:t>
            </w:r>
          </w:p>
        </w:tc>
      </w:tr>
      <w:tr w:rsidR="00E54527" w:rsidRPr="006416CA" w:rsidTr="00FA6AC4">
        <w:trPr>
          <w:trHeight w:val="416"/>
        </w:trPr>
        <w:tc>
          <w:tcPr>
            <w:tcW w:w="7483" w:type="dxa"/>
            <w:tcBorders>
              <w:top w:val="single" w:sz="4" w:space="0" w:color="auto"/>
            </w:tcBorders>
          </w:tcPr>
          <w:p w:rsidR="00215B50" w:rsidRDefault="006416CA" w:rsidP="00966267">
            <w:pPr>
              <w:pStyle w:val="HTML"/>
              <w:shd w:val="clear" w:color="auto" w:fill="FFFFFF"/>
              <w:spacing w:after="120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7.</w:t>
            </w:r>
            <w:r w:rsid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Праця молоді </w:t>
            </w:r>
            <w:bookmarkStart w:id="0" w:name="o67"/>
            <w:bookmarkEnd w:id="0"/>
          </w:p>
          <w:p w:rsidR="00215B50" w:rsidRDefault="006416CA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Держава гарантує працездатній</w:t>
            </w:r>
            <w:r w:rsid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молоді рівне з іншими громадянами  право на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працю. Особ</w:t>
            </w:r>
            <w:r w:rsid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ливості праці   неповнолітніх встановлюються законодавством. </w:t>
            </w:r>
            <w:bookmarkStart w:id="1" w:name="o68"/>
            <w:bookmarkEnd w:id="1"/>
          </w:p>
          <w:p w:rsidR="00717886" w:rsidRDefault="00717886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7886" w:rsidRDefault="00717886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66267" w:rsidRDefault="00966267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17886" w:rsidRDefault="00717886" w:rsidP="00966267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66267" w:rsidRDefault="00966267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15B50" w:rsidRDefault="009B08C8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Держава забезпечує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рацездатній молоді надання першого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робочого місця на строк не менше дво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 років після  закінчення  або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припинення  навчання  у  загальноосв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ітніх,  професійно-технічних і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вищих навчальних за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кладах, завершення </w:t>
            </w:r>
            <w:r w:rsidR="006431E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професійної підготовки</w:t>
            </w:r>
            <w:bookmarkStart w:id="2" w:name="_GoBack"/>
            <w:bookmarkEnd w:id="2"/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і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перепідготовки,  а  також після звіл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ьнення зі строкової військової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або альтерн</w:t>
            </w:r>
            <w:r w:rsidR="00A60C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ативної (невійськової) служби.</w:t>
            </w:r>
          </w:p>
          <w:p w:rsidR="00215B50" w:rsidRDefault="00FA6AC4" w:rsidP="00FA6AC4">
            <w:pPr>
              <w:pStyle w:val="HTML"/>
              <w:shd w:val="clear" w:color="auto" w:fill="FFFFFF"/>
              <w:tabs>
                <w:tab w:val="left" w:pos="567"/>
              </w:tabs>
              <w:ind w:firstLine="426"/>
              <w:jc w:val="center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3" w:name="o83"/>
            <w:bookmarkStart w:id="4" w:name="o84"/>
            <w:bookmarkEnd w:id="3"/>
            <w:bookmarkEnd w:id="4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….</w:t>
            </w:r>
          </w:p>
          <w:p w:rsidR="00E54527" w:rsidRPr="00A60C79" w:rsidRDefault="006416CA" w:rsidP="00966267">
            <w:pPr>
              <w:pStyle w:val="HTML"/>
              <w:shd w:val="clear" w:color="auto" w:fill="FFFFFF"/>
              <w:tabs>
                <w:tab w:val="left" w:pos="567"/>
              </w:tabs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Держава гарантує надання роботи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 фахом на період</w:t>
            </w:r>
            <w:r w:rsidR="00A60C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не  менше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трь</w:t>
            </w:r>
            <w:r w:rsidR="00A60C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ох років молодим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спеціаліст</w:t>
            </w:r>
            <w:r w:rsidR="00A60C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ам - випускникам  державних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професійно-технічних та вищих навчал</w:t>
            </w:r>
            <w:r w:rsidR="00A60C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ьних закладів,  потреба в яких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була визначена державним замовленням. </w:t>
            </w:r>
          </w:p>
        </w:tc>
        <w:tc>
          <w:tcPr>
            <w:tcW w:w="7369" w:type="dxa"/>
            <w:tcBorders>
              <w:top w:val="single" w:sz="4" w:space="0" w:color="auto"/>
            </w:tcBorders>
          </w:tcPr>
          <w:p w:rsidR="00717886" w:rsidRDefault="00717886" w:rsidP="00966267">
            <w:pPr>
              <w:pStyle w:val="HTML"/>
              <w:shd w:val="clear" w:color="auto" w:fill="FFFFFF"/>
              <w:spacing w:after="120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7.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Праця молоді </w:t>
            </w:r>
          </w:p>
          <w:p w:rsidR="00717886" w:rsidRDefault="00717886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Держава гарантує працездатній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молоді рівне з іншими громадянами  право на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працю. Особ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ливості праці   неповнолітніх встановлюються законодавством. </w:t>
            </w:r>
          </w:p>
          <w:p w:rsidR="00717886" w:rsidRPr="00966267" w:rsidRDefault="00717886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6626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Держава на постійній основі проводить інформаційні заходи, а також </w:t>
            </w:r>
            <w:r w:rsidR="0096626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створює і розповсюджує </w:t>
            </w:r>
            <w:r w:rsidR="00966267" w:rsidRPr="0096626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соціальну рекламу </w:t>
            </w:r>
            <w:r w:rsidRPr="0096626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з використанням </w:t>
            </w:r>
            <w:r w:rsidR="0096626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різних </w:t>
            </w:r>
            <w:r w:rsidRPr="0096626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рекламних засобів</w:t>
            </w:r>
            <w:r w:rsidR="0096626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, </w:t>
            </w:r>
            <w:r w:rsidRPr="0096626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спрямован</w:t>
            </w:r>
            <w:r w:rsidR="0096626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</w:t>
            </w:r>
            <w:r w:rsidRPr="0096626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на залучення молоді до праці в Україні. </w:t>
            </w:r>
          </w:p>
          <w:p w:rsidR="00717886" w:rsidRDefault="00717886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Держава забезпечує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рацездатній молоді надання першого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робочого місця на строк не менше дво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 років після  закінчення  або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припинення  навчання  у  загальноосв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ітніх,  професійно-технічних і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вищих навчальних за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кладах, завершення професійної підготовки і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перепідготовки,  а  також після звіл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ьнення зі строкової військової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або альтерн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ативної (невійськової) служби.</w:t>
            </w:r>
          </w:p>
          <w:p w:rsidR="00717886" w:rsidRDefault="00FA6AC4" w:rsidP="00FA6AC4">
            <w:pPr>
              <w:pStyle w:val="HTML"/>
              <w:shd w:val="clear" w:color="auto" w:fill="FFFFFF"/>
              <w:tabs>
                <w:tab w:val="left" w:pos="567"/>
              </w:tabs>
              <w:ind w:firstLine="426"/>
              <w:jc w:val="center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….</w:t>
            </w:r>
          </w:p>
          <w:p w:rsidR="00E54527" w:rsidRPr="002729A1" w:rsidRDefault="00717886" w:rsidP="00966267">
            <w:pPr>
              <w:pStyle w:val="rvps2"/>
              <w:shd w:val="clear" w:color="auto" w:fill="FFFFFF"/>
              <w:spacing w:before="0" w:beforeAutospacing="0" w:after="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9B08C8">
              <w:rPr>
                <w:color w:val="000000"/>
                <w:sz w:val="28"/>
                <w:szCs w:val="28"/>
              </w:rPr>
              <w:t>Держава гарантує надання роботи</w:t>
            </w:r>
            <w:r>
              <w:rPr>
                <w:color w:val="000000"/>
                <w:sz w:val="28"/>
                <w:szCs w:val="28"/>
              </w:rPr>
              <w:t xml:space="preserve"> за фахом на період не  менше </w:t>
            </w:r>
            <w:r w:rsidRPr="009B08C8">
              <w:rPr>
                <w:color w:val="000000"/>
                <w:sz w:val="28"/>
                <w:szCs w:val="28"/>
              </w:rPr>
              <w:t>трь</w:t>
            </w:r>
            <w:r>
              <w:rPr>
                <w:color w:val="000000"/>
                <w:sz w:val="28"/>
                <w:szCs w:val="28"/>
              </w:rPr>
              <w:t xml:space="preserve">ох років молодим </w:t>
            </w:r>
            <w:r w:rsidRPr="009B08C8">
              <w:rPr>
                <w:color w:val="000000"/>
                <w:sz w:val="28"/>
                <w:szCs w:val="28"/>
              </w:rPr>
              <w:t>спеціаліст</w:t>
            </w:r>
            <w:r>
              <w:rPr>
                <w:color w:val="000000"/>
                <w:sz w:val="28"/>
                <w:szCs w:val="28"/>
              </w:rPr>
              <w:t xml:space="preserve">ам - випускникам  державних </w:t>
            </w:r>
            <w:r w:rsidRPr="009B08C8">
              <w:rPr>
                <w:color w:val="000000"/>
                <w:sz w:val="28"/>
                <w:szCs w:val="28"/>
              </w:rPr>
              <w:t>професійно-технічних та вищих навчал</w:t>
            </w:r>
            <w:r>
              <w:rPr>
                <w:color w:val="000000"/>
                <w:sz w:val="28"/>
                <w:szCs w:val="28"/>
              </w:rPr>
              <w:t xml:space="preserve">ьних закладів,  потреба в яких </w:t>
            </w:r>
            <w:r w:rsidRPr="009B08C8">
              <w:rPr>
                <w:color w:val="000000"/>
                <w:sz w:val="28"/>
                <w:szCs w:val="28"/>
              </w:rPr>
              <w:t>була визначена державним замовленням.</w:t>
            </w:r>
          </w:p>
        </w:tc>
      </w:tr>
      <w:tr w:rsidR="00E54527" w:rsidRPr="006416CA" w:rsidTr="00E54527">
        <w:tc>
          <w:tcPr>
            <w:tcW w:w="7483" w:type="dxa"/>
          </w:tcPr>
          <w:p w:rsidR="00215B50" w:rsidRDefault="006416CA" w:rsidP="00966267">
            <w:pPr>
              <w:pStyle w:val="HTML"/>
              <w:shd w:val="clear" w:color="auto" w:fill="FFFFFF"/>
              <w:spacing w:after="120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8.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Підтримка підприємни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цької ініціативи та діяльності</w:t>
            </w:r>
            <w:r w:rsidR="00EB3BBF" w:rsidRPr="00215B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молоді </w:t>
            </w:r>
            <w:bookmarkStart w:id="5" w:name="o86"/>
            <w:bookmarkEnd w:id="5"/>
          </w:p>
          <w:p w:rsidR="00215B50" w:rsidRDefault="006416CA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Держава підтримує</w:t>
            </w:r>
            <w:r w:rsidR="00EB3BBF" w:rsidRPr="00215B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</w:t>
            </w:r>
            <w:r w:rsidR="00EB3BBF" w:rsidRPr="00215B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сприяє</w:t>
            </w:r>
            <w:r w:rsidR="00EB3BBF" w:rsidRPr="00215B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розвиткові   підприємницької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ін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іціативи та діяльності молоді. </w:t>
            </w:r>
            <w:bookmarkStart w:id="6" w:name="o87"/>
            <w:bookmarkEnd w:id="6"/>
          </w:p>
          <w:p w:rsidR="006416CA" w:rsidRPr="00EB3BBF" w:rsidRDefault="006416CA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Держава сприяє</w:t>
            </w:r>
            <w:r w:rsidR="00EB3BBF" w:rsidRP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створенню</w:t>
            </w:r>
            <w:r w:rsidR="00EB3BBF" w:rsidRP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молодіжних</w:t>
            </w:r>
            <w:r w:rsidR="00EB3BBF" w:rsidRP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бізнес-центрів,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бізнес-інкубаторів для реалізації пр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ограми  підготовки  молоді до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підприємницької</w:t>
            </w:r>
            <w:r w:rsidR="00EB3BBF" w:rsidRP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діяльності,</w:t>
            </w:r>
            <w:r w:rsidR="00EB3BBF" w:rsidRP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надання    інформаційних та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консультативних послуг. З цією метою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розробляється та реалізується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система заходів підтримки   підп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риємництва молоді, включаючи довгострокове  пільгове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кредитуванн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я, забезпечення виробничими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приміщеннями, страхув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ання комерційного ризику тощо. </w:t>
            </w:r>
          </w:p>
          <w:p w:rsidR="00966267" w:rsidRDefault="00966267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7" w:name="o88"/>
            <w:bookmarkEnd w:id="7"/>
          </w:p>
          <w:p w:rsidR="00FA6AC4" w:rsidRDefault="00FA6AC4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54527" w:rsidRPr="00215B50" w:rsidRDefault="006416CA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 місцевого</w:t>
            </w:r>
            <w:r w:rsidR="00EB3BBF" w:rsidRPr="00EB3BBF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самоврядування</w:t>
            </w:r>
            <w:r w:rsidR="00EB3BBF" w:rsidRPr="00EB3BBF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можуть  встановлювати за рахунок коштів,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що надходять до міс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цевого бюджету, пільгову плату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  реєс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трацію  підприємств, створених молодими громадянами та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молодіжними громадськими організаціями. </w:t>
            </w:r>
            <w:bookmarkStart w:id="8" w:name="n725"/>
            <w:bookmarkEnd w:id="8"/>
          </w:p>
        </w:tc>
        <w:tc>
          <w:tcPr>
            <w:tcW w:w="7369" w:type="dxa"/>
          </w:tcPr>
          <w:p w:rsidR="00966267" w:rsidRDefault="00966267" w:rsidP="00966267">
            <w:pPr>
              <w:pStyle w:val="HTML"/>
              <w:shd w:val="clear" w:color="auto" w:fill="FFFFFF"/>
              <w:spacing w:after="120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8.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Підтримка підприємни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цької ініціативи та діяльності</w:t>
            </w:r>
            <w:r w:rsidRPr="00215B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молоді </w:t>
            </w:r>
          </w:p>
          <w:p w:rsidR="00966267" w:rsidRDefault="00966267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Держава підтримує</w:t>
            </w:r>
            <w:r w:rsidRPr="00215B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</w:t>
            </w:r>
            <w:r w:rsidRPr="00215B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сприяє</w:t>
            </w:r>
            <w:r w:rsidRPr="00215B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розвиткові   підприємницької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іціативи та діяльності молоді. </w:t>
            </w:r>
          </w:p>
          <w:p w:rsidR="00966267" w:rsidRPr="00EB3BBF" w:rsidRDefault="00966267" w:rsidP="00966267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Держава сприяє</w:t>
            </w:r>
            <w:r w:rsidRP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створенню</w:t>
            </w:r>
            <w:r w:rsidRP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молодіжних</w:t>
            </w:r>
            <w:r w:rsidRP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бізнес-центрів, </w:t>
            </w:r>
            <w:r w:rsidRPr="0096626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інноваційних бізнес-проектів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стартапів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бізнес-інкубаторів для реалізації пр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ограми  підготовки  молоді до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підприємницької</w:t>
            </w:r>
            <w:r w:rsidRP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діяльності,</w:t>
            </w:r>
            <w:r w:rsidRP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надання    інформаційних та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консультативних послуг. З цією метою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розробляється та реалізується </w:t>
            </w:r>
            <w:r w:rsidRPr="0096626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відповідна</w:t>
            </w:r>
            <w:r w:rsidR="00FA6AC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короткострокова</w:t>
            </w:r>
            <w:r w:rsidRPr="0096626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державна програма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-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система заходів підтримки   підп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риємництва молоді, включаючи довгострокове  пільгове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кредитуванн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я, забезпечення виробничими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приміщеннями, страхув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ання комерційного ризику тощо. </w:t>
            </w:r>
          </w:p>
          <w:p w:rsidR="00E54527" w:rsidRPr="00767C36" w:rsidRDefault="00966267" w:rsidP="00966267">
            <w:pPr>
              <w:pStyle w:val="rvps2"/>
              <w:shd w:val="clear" w:color="auto" w:fill="FFFFFF"/>
              <w:spacing w:before="0"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9B08C8">
              <w:rPr>
                <w:color w:val="000000"/>
                <w:sz w:val="28"/>
                <w:szCs w:val="28"/>
              </w:rPr>
              <w:t>Органи місцевого</w:t>
            </w:r>
            <w:r w:rsidRPr="00EB3BBF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 w:rsidRPr="009B08C8">
              <w:rPr>
                <w:color w:val="000000"/>
                <w:sz w:val="28"/>
                <w:szCs w:val="28"/>
              </w:rPr>
              <w:t>самоврядування</w:t>
            </w:r>
            <w:r w:rsidRPr="00EB3BBF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можуть  встановлювати за рахунок коштів,</w:t>
            </w:r>
            <w:r w:rsidRPr="009B08C8">
              <w:rPr>
                <w:color w:val="000000"/>
                <w:sz w:val="28"/>
                <w:szCs w:val="28"/>
              </w:rPr>
              <w:t xml:space="preserve"> що надходять до міс</w:t>
            </w:r>
            <w:r>
              <w:rPr>
                <w:color w:val="000000"/>
                <w:sz w:val="28"/>
                <w:szCs w:val="28"/>
              </w:rPr>
              <w:t xml:space="preserve">цевого бюджету, пільгову плату </w:t>
            </w:r>
            <w:r w:rsidRPr="009B08C8">
              <w:rPr>
                <w:color w:val="000000"/>
                <w:sz w:val="28"/>
                <w:szCs w:val="28"/>
              </w:rPr>
              <w:t>за  реєс</w:t>
            </w:r>
            <w:r>
              <w:rPr>
                <w:color w:val="000000"/>
                <w:sz w:val="28"/>
                <w:szCs w:val="28"/>
              </w:rPr>
              <w:t xml:space="preserve">трацію  підприємств, створених молодими громадянами та </w:t>
            </w:r>
            <w:r w:rsidRPr="009B08C8">
              <w:rPr>
                <w:color w:val="000000"/>
                <w:sz w:val="28"/>
                <w:szCs w:val="28"/>
              </w:rPr>
              <w:t>молодіжними громадськими організаціями.</w:t>
            </w:r>
          </w:p>
        </w:tc>
      </w:tr>
      <w:tr w:rsidR="00767C36" w:rsidRPr="00EB3BBF" w:rsidTr="00E54527">
        <w:tc>
          <w:tcPr>
            <w:tcW w:w="7483" w:type="dxa"/>
          </w:tcPr>
          <w:p w:rsidR="00215B50" w:rsidRDefault="006416CA" w:rsidP="00FA6AC4">
            <w:pPr>
              <w:pStyle w:val="HTML"/>
              <w:shd w:val="clear" w:color="auto" w:fill="FFFFFF"/>
              <w:spacing w:after="120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11.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Осві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та, культурний розвиток молоді </w:t>
            </w:r>
            <w:bookmarkStart w:id="9" w:name="o112"/>
            <w:bookmarkEnd w:id="9"/>
          </w:p>
          <w:p w:rsidR="00215B50" w:rsidRDefault="00EB3BBF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Україна гарантує молодим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омадянам рівне з іншими громадянами право на освіту,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ьтурний розвиток,  дозвілля і відпочинок. </w:t>
            </w:r>
            <w:bookmarkStart w:id="10" w:name="o113"/>
            <w:bookmarkEnd w:id="10"/>
          </w:p>
          <w:p w:rsidR="00215B50" w:rsidRDefault="003A027A" w:rsidP="003A027A">
            <w:pPr>
              <w:pStyle w:val="HTML"/>
              <w:shd w:val="clear" w:color="auto" w:fill="FFFFFF"/>
              <w:ind w:firstLine="426"/>
              <w:jc w:val="center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1" w:name="o117"/>
            <w:bookmarkStart w:id="12" w:name="o118"/>
            <w:bookmarkEnd w:id="11"/>
            <w:bookmarkEnd w:id="12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….</w:t>
            </w:r>
          </w:p>
          <w:p w:rsidR="00215B50" w:rsidRDefault="00EB3BBF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Молоді громадяни,  які  мають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одну дитину,  звільняютьс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 від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сплати відсотків за користування кредитом.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Молодим громадянам, які мають двох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дітей,  за  рахунок  бю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джетних  коштів погашається 25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відсотків суми зобов'язань за кредит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ом,  а молодим громадянам, які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мають  трьох  і  більше дітей,  - 50 відсоткі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суми зобов'язань за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кредитом.</w:t>
            </w:r>
            <w:bookmarkStart w:id="13" w:name="o119"/>
            <w:bookmarkStart w:id="14" w:name="o120"/>
            <w:bookmarkEnd w:id="13"/>
            <w:bookmarkEnd w:id="14"/>
          </w:p>
          <w:p w:rsidR="00CC12EB" w:rsidRPr="00215B50" w:rsidRDefault="00CC12EB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CC12EB" w:rsidRDefault="00CC12EB" w:rsidP="00CC12EB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C12EB" w:rsidRDefault="00CC12EB" w:rsidP="00E033A5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033A5" w:rsidRDefault="00E033A5" w:rsidP="00E033A5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033A5" w:rsidRDefault="00E033A5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033A5" w:rsidRDefault="00E033A5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B3BBF" w:rsidRDefault="006416CA" w:rsidP="00E033A5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Порядок</w:t>
            </w:r>
            <w:r w:rsidR="00EB3BBF" w:rsidRP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надання пільгових довгостр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окових кредитів для здобуття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вищої  осві</w:t>
            </w:r>
            <w:r w:rsidR="00EB3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ти  молодим  громадянам  та їх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пільгового погашення визначає Кабінет Міністрів України.</w:t>
            </w:r>
            <w:bookmarkStart w:id="15" w:name="o121"/>
            <w:bookmarkStart w:id="16" w:name="o122"/>
            <w:bookmarkEnd w:id="15"/>
            <w:bookmarkEnd w:id="16"/>
          </w:p>
          <w:p w:rsidR="00215B50" w:rsidRDefault="00EB3BBF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 виконавчої влади,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орга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 місцевого   самоврядування можуть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встановлювати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разом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із  за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інтересованими міністерствами,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науковими товариствами та творчими спілками,  мол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одіжними  фондами спеціальні стипендії для найобдарованіших студентів вищих навчальних закладів і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передбачати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виділення коштів на їх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стажу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вання у провідних вітчизняних наукових установах і за кордоном. </w:t>
            </w:r>
            <w:bookmarkStart w:id="17" w:name="o123"/>
            <w:bookmarkEnd w:id="17"/>
          </w:p>
          <w:p w:rsidR="00CC12EB" w:rsidRDefault="00EB3BBF" w:rsidP="003A027A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 виконавчої влади, органи місцевого   самоврядування разом із підприємствами, організаціями,науковими установами, вищими навчальними закладами,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об'єднанням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громадян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можуть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створювати навчально-виховні заклади, які  сприяють поглибленню знань, задоволенню творчих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інтер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есів, розвитку здібностей, організації змістовного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озвілля та відпочинку молоді,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 також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заклади,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що забезпечують пошук, підтримку та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розвиток талановитої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молоді у різних сферах життя. </w:t>
            </w:r>
            <w:bookmarkStart w:id="18" w:name="o124"/>
            <w:bookmarkEnd w:id="18"/>
          </w:p>
          <w:p w:rsidR="00215B50" w:rsidRDefault="00EB3BBF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Учні, студенти, неповнолітні мають право на безплатне та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ьгове користування об'єктами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ультури. Порядок  надання цих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пільг визначається органами місцевого самоврядування.</w:t>
            </w:r>
            <w:bookmarkStart w:id="19" w:name="o125"/>
            <w:bookmarkStart w:id="20" w:name="o126"/>
            <w:bookmarkEnd w:id="19"/>
            <w:bookmarkEnd w:id="20"/>
          </w:p>
          <w:p w:rsidR="00767C36" w:rsidRPr="00EB3BBF" w:rsidRDefault="00EB3BBF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Style w:val="rvts9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Держава сприяє розвиткові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лодіжного  туризму, молодіжним міжнародним обмінам.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Органи викона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вчої влади та органи місцевого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самовря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дування можуть  встановлювати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 моло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діжних  та дитячих туристичних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груп пільги у користува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нні транспортними, готельними, культурними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 іншими послугами. По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рядок надання зазначених пільг та джерела фінансування   встановлюються Кабінетом  Міністрів України,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місцевими  органами викона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вчої влади, органами місцевого </w:t>
            </w:r>
            <w:r w:rsidR="006416CA"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самоврядування.</w:t>
            </w:r>
            <w:bookmarkStart w:id="21" w:name="o127"/>
            <w:bookmarkEnd w:id="21"/>
          </w:p>
        </w:tc>
        <w:tc>
          <w:tcPr>
            <w:tcW w:w="7369" w:type="dxa"/>
          </w:tcPr>
          <w:p w:rsidR="00FA6AC4" w:rsidRDefault="00FA6AC4" w:rsidP="00FA6AC4">
            <w:pPr>
              <w:pStyle w:val="HTML"/>
              <w:shd w:val="clear" w:color="auto" w:fill="FFFFFF"/>
              <w:spacing w:after="120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08C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11.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Осві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та, культурний розвиток молоді </w:t>
            </w:r>
          </w:p>
          <w:p w:rsidR="00FA6AC4" w:rsidRDefault="00FA6AC4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Україна гарантує молодим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омадянам рівне з іншими громадянами право на освіту,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ьтурний розвиток,  дозвілля і відпочинок. </w:t>
            </w:r>
          </w:p>
          <w:p w:rsidR="003A027A" w:rsidRDefault="003A027A" w:rsidP="003A027A">
            <w:pPr>
              <w:pStyle w:val="HTML"/>
              <w:shd w:val="clear" w:color="auto" w:fill="FFFFFF"/>
              <w:ind w:firstLine="426"/>
              <w:jc w:val="center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….</w:t>
            </w:r>
          </w:p>
          <w:p w:rsidR="00FA6AC4" w:rsidRDefault="00FA6AC4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Молоді громадяни,  які  мають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одну дитину,  звільняютьс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 від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сплати відсотків за користування кредитом.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Молодим громадянам, які мають двох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дітей,  за  рахунок  бю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джетних  коштів погашається 25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відсотків суми зобов'язань за кредит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ом,  а молодим громадянам, які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мають  трьох  і  більше дітей,  - 50 відсоткі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суми зобов'язань за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кредитом.</w:t>
            </w:r>
          </w:p>
          <w:p w:rsidR="00CC12EB" w:rsidRPr="00CC12EB" w:rsidRDefault="00CC12EB" w:rsidP="00CC12EB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A6AC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За результатами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відкритого конкурсу обдарованій молоді </w:t>
            </w:r>
            <w:r w:rsidR="00E033A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державою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нада</w:t>
            </w:r>
            <w:r w:rsidR="00E033A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ють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</w:t>
            </w:r>
            <w:r w:rsidR="00E033A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стипендії та </w:t>
            </w:r>
            <w:r w:rsidRPr="00FA6AC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пільгові довгострокові кредити</w:t>
            </w:r>
            <w:r w:rsidR="00E033A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за </w:t>
            </w:r>
            <w:r w:rsidRPr="00FA6AC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різними  формами навчання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="00E033A5" w:rsidRPr="00FA6AC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для здобуття освіти у навчальних</w:t>
            </w:r>
            <w:r w:rsidR="00E033A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E033A5" w:rsidRPr="00FA6AC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закладах </w:t>
            </w:r>
            <w:r w:rsidR="00E033A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України та за кордоном</w:t>
            </w:r>
            <w:r w:rsidR="00E033A5" w:rsidRPr="00FA6AC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FA6AC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у порядку встановленому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Кабінетом Міністрів України.</w:t>
            </w:r>
          </w:p>
          <w:p w:rsidR="00CC12EB" w:rsidRDefault="00CC12EB" w:rsidP="003A027A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C12EB" w:rsidRPr="00CC12EB" w:rsidRDefault="00CC12EB" w:rsidP="00CC12EB">
            <w:pPr>
              <w:pStyle w:val="HTML"/>
              <w:shd w:val="clear" w:color="auto" w:fill="FFFFFF"/>
              <w:ind w:firstLine="426"/>
              <w:jc w:val="center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C12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Виключити</w:t>
            </w:r>
          </w:p>
          <w:p w:rsidR="00CC12EB" w:rsidRDefault="00CC12EB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033A5" w:rsidRDefault="00E033A5" w:rsidP="003A027A">
            <w:pPr>
              <w:pStyle w:val="HTML"/>
              <w:shd w:val="clear" w:color="auto" w:fill="FFFFFF"/>
              <w:ind w:firstLine="426"/>
              <w:jc w:val="center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E033A5" w:rsidRDefault="00E033A5" w:rsidP="003A027A">
            <w:pPr>
              <w:pStyle w:val="HTML"/>
              <w:shd w:val="clear" w:color="auto" w:fill="FFFFFF"/>
              <w:ind w:firstLine="426"/>
              <w:jc w:val="center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E033A5" w:rsidRDefault="00E033A5" w:rsidP="003A027A">
            <w:pPr>
              <w:pStyle w:val="HTML"/>
              <w:shd w:val="clear" w:color="auto" w:fill="FFFFFF"/>
              <w:ind w:firstLine="426"/>
              <w:jc w:val="center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A027A" w:rsidRPr="00CC12EB" w:rsidRDefault="003A027A" w:rsidP="003A027A">
            <w:pPr>
              <w:pStyle w:val="HTML"/>
              <w:shd w:val="clear" w:color="auto" w:fill="FFFFFF"/>
              <w:ind w:firstLine="426"/>
              <w:jc w:val="center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C12E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Виключити</w:t>
            </w:r>
          </w:p>
          <w:p w:rsidR="00CC12EB" w:rsidRDefault="00CC12EB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C12EB" w:rsidRDefault="00CC12EB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C12EB" w:rsidRDefault="00CC12EB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033A5" w:rsidRDefault="00E033A5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A6AC4" w:rsidRDefault="00FA6AC4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 виконавчої влади, органи місцевого   самоврядування разом із підприємствами, організаціями,науковими установами, вищими навчальними закладами,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об'єднанням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громадян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можуть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створювати навчально-виховні заклади, які  сприяють поглибленню знань, задоволенню творчих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інтер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есів, розвитку здібностей, організації змістовного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озвілля та відпочинку молоді,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 також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заклади,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що забезпечують пошук, підтримку та розвиток талановитої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молоді у різних сферах життя. </w:t>
            </w:r>
          </w:p>
          <w:p w:rsidR="00FA6AC4" w:rsidRDefault="00FA6AC4" w:rsidP="00FA6AC4">
            <w:pPr>
              <w:pStyle w:val="HTML"/>
              <w:shd w:val="clear" w:color="auto" w:fill="FFFFFF"/>
              <w:ind w:firstLine="426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Учні, студенти, неповнолітні мають право на безплатне та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ьгове користування об'єктами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ультури. Порядок  надання цих </w:t>
            </w:r>
            <w:r w:rsidRPr="009B08C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пільг визначається органами місцевого самоврядування.</w:t>
            </w:r>
          </w:p>
          <w:p w:rsidR="00767C36" w:rsidRPr="00767C36" w:rsidRDefault="00FA6AC4" w:rsidP="00FA6AC4">
            <w:pPr>
              <w:pStyle w:val="rvps2"/>
              <w:shd w:val="clear" w:color="auto" w:fill="FFFFFF"/>
              <w:spacing w:before="0" w:beforeAutospacing="0" w:after="120" w:afterAutospacing="0"/>
              <w:ind w:firstLine="386"/>
              <w:jc w:val="both"/>
              <w:textAlignment w:val="baseline"/>
              <w:rPr>
                <w:rStyle w:val="rvts9"/>
                <w:rFonts w:eastAsiaTheme="majorEastAsia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color w:val="000000"/>
                <w:sz w:val="28"/>
                <w:szCs w:val="28"/>
              </w:rPr>
              <w:t>Держава сприяє розвиткові</w:t>
            </w:r>
            <w:r w:rsidRPr="009B08C8">
              <w:rPr>
                <w:color w:val="000000"/>
                <w:sz w:val="28"/>
                <w:szCs w:val="28"/>
              </w:rPr>
              <w:t xml:space="preserve"> мо</w:t>
            </w:r>
            <w:r>
              <w:rPr>
                <w:color w:val="000000"/>
                <w:sz w:val="28"/>
                <w:szCs w:val="28"/>
              </w:rPr>
              <w:t>лодіжного  туризму, молодіжним міжнародним обмінам.</w:t>
            </w:r>
            <w:r w:rsidRPr="009B08C8">
              <w:rPr>
                <w:color w:val="000000"/>
                <w:sz w:val="28"/>
                <w:szCs w:val="28"/>
              </w:rPr>
              <w:t xml:space="preserve"> Органи викона</w:t>
            </w:r>
            <w:r>
              <w:rPr>
                <w:color w:val="000000"/>
                <w:sz w:val="28"/>
                <w:szCs w:val="28"/>
              </w:rPr>
              <w:t xml:space="preserve">вчої влади та органи місцевого </w:t>
            </w:r>
            <w:r w:rsidRPr="009B08C8">
              <w:rPr>
                <w:color w:val="000000"/>
                <w:sz w:val="28"/>
                <w:szCs w:val="28"/>
              </w:rPr>
              <w:t>самовря</w:t>
            </w:r>
            <w:r>
              <w:rPr>
                <w:color w:val="000000"/>
                <w:sz w:val="28"/>
                <w:szCs w:val="28"/>
              </w:rPr>
              <w:t xml:space="preserve">дування можуть  встановлювати </w:t>
            </w:r>
            <w:r w:rsidRPr="009B08C8">
              <w:rPr>
                <w:color w:val="000000"/>
                <w:sz w:val="28"/>
                <w:szCs w:val="28"/>
              </w:rPr>
              <w:t>для  моло</w:t>
            </w:r>
            <w:r>
              <w:rPr>
                <w:color w:val="000000"/>
                <w:sz w:val="28"/>
                <w:szCs w:val="28"/>
              </w:rPr>
              <w:t>діжних  та дитячих туристичних</w:t>
            </w:r>
            <w:r w:rsidRPr="009B08C8">
              <w:rPr>
                <w:color w:val="000000"/>
                <w:sz w:val="28"/>
                <w:szCs w:val="28"/>
              </w:rPr>
              <w:t xml:space="preserve"> груп пільги у користува</w:t>
            </w:r>
            <w:r>
              <w:rPr>
                <w:color w:val="000000"/>
                <w:sz w:val="28"/>
                <w:szCs w:val="28"/>
              </w:rPr>
              <w:t>нні транспортними, готельними, культурними</w:t>
            </w:r>
            <w:r w:rsidRPr="009B08C8">
              <w:rPr>
                <w:color w:val="000000"/>
                <w:sz w:val="28"/>
                <w:szCs w:val="28"/>
              </w:rPr>
              <w:t xml:space="preserve"> та іншими послугами. По</w:t>
            </w:r>
            <w:r>
              <w:rPr>
                <w:color w:val="000000"/>
                <w:sz w:val="28"/>
                <w:szCs w:val="28"/>
              </w:rPr>
              <w:t>рядок надання зазначених пільг та джерела фінансування   встановлюються Кабінетом  Міністрів України,</w:t>
            </w:r>
            <w:r w:rsidRPr="009B08C8">
              <w:rPr>
                <w:color w:val="000000"/>
                <w:sz w:val="28"/>
                <w:szCs w:val="28"/>
              </w:rPr>
              <w:t xml:space="preserve"> місцевими  органами викона</w:t>
            </w:r>
            <w:r>
              <w:rPr>
                <w:color w:val="000000"/>
                <w:sz w:val="28"/>
                <w:szCs w:val="28"/>
              </w:rPr>
              <w:t xml:space="preserve">вчої влади, органами місцевого </w:t>
            </w:r>
            <w:r w:rsidRPr="009B08C8">
              <w:rPr>
                <w:color w:val="000000"/>
                <w:sz w:val="28"/>
                <w:szCs w:val="28"/>
              </w:rPr>
              <w:t>самоврядування.</w:t>
            </w:r>
          </w:p>
        </w:tc>
      </w:tr>
      <w:tr w:rsidR="00CB64B7" w:rsidRPr="00CB64B7" w:rsidTr="00F92397">
        <w:trPr>
          <w:trHeight w:val="565"/>
        </w:trPr>
        <w:tc>
          <w:tcPr>
            <w:tcW w:w="14852" w:type="dxa"/>
            <w:gridSpan w:val="2"/>
          </w:tcPr>
          <w:p w:rsidR="00CB64B7" w:rsidRPr="009B08C8" w:rsidRDefault="00CB64B7" w:rsidP="00EB3BBF">
            <w:pPr>
              <w:pStyle w:val="rvps2"/>
              <w:shd w:val="clear" w:color="auto" w:fill="FFFFFF"/>
              <w:spacing w:before="0" w:beforeAutospacing="0" w:after="120" w:afterAutospacing="0"/>
              <w:ind w:firstLine="386"/>
              <w:jc w:val="center"/>
              <w:textAlignment w:val="baseline"/>
              <w:rPr>
                <w:rStyle w:val="rvts9"/>
                <w:rFonts w:eastAsiaTheme="majorEastAsia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9B08C8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Закон України «</w:t>
            </w:r>
            <w:r w:rsidR="006416CA" w:rsidRPr="009B08C8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 наукову і науково-технічну діяльність</w:t>
            </w:r>
            <w:r w:rsidRPr="009B08C8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CB64B7" w:rsidRPr="00CB64B7" w:rsidTr="00E54527">
        <w:tc>
          <w:tcPr>
            <w:tcW w:w="7483" w:type="dxa"/>
          </w:tcPr>
          <w:p w:rsidR="006416CA" w:rsidRPr="009B08C8" w:rsidRDefault="006416CA" w:rsidP="00CB3C1B">
            <w:pPr>
              <w:pStyle w:val="rvps2"/>
              <w:shd w:val="clear" w:color="auto" w:fill="FFFFFF"/>
              <w:spacing w:before="0"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9B08C8">
              <w:rPr>
                <w:rStyle w:val="rvts9"/>
                <w:rFonts w:eastAsiaTheme="majorEastAsia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26.</w:t>
            </w:r>
            <w:r w:rsidRPr="009B08C8">
              <w:rPr>
                <w:color w:val="000000"/>
                <w:sz w:val="28"/>
                <w:szCs w:val="28"/>
              </w:rPr>
              <w:t> Залучення учнівської молоді до наукової і науково-технічної діяльності</w:t>
            </w:r>
          </w:p>
          <w:p w:rsidR="006416CA" w:rsidRPr="009B08C8" w:rsidRDefault="006416CA" w:rsidP="009B08C8">
            <w:pPr>
              <w:pStyle w:val="rvps2"/>
              <w:shd w:val="clear" w:color="auto" w:fill="FFFFFF"/>
              <w:spacing w:before="0" w:beforeAutospacing="0" w:after="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22" w:name="n449"/>
            <w:bookmarkEnd w:id="22"/>
            <w:r w:rsidRPr="009B08C8">
              <w:rPr>
                <w:color w:val="000000"/>
                <w:sz w:val="28"/>
                <w:szCs w:val="28"/>
              </w:rPr>
              <w:t>1. Держава створює умови для залучення учнівської молоді до наукової і науково-технічної діяльності через систему спеціалізованих загальноосвітніх і позашкільних навчальних закладів, зокрема, наукових ліцеїв і наукових ліцеїв-інтернатів, Малу академію наук України або інші подібні установи позашкільної освіти. Пропозиції щодо стратегії розвитку, процедур реалізації та форм підтримки діяльності, спрямованої на залучення учнівської молоді до наукової і науково-технічної діяльності, розробляє Національна рада України з питань розвитку науки і технологій.</w:t>
            </w:r>
          </w:p>
          <w:p w:rsidR="003A027A" w:rsidRDefault="003A027A" w:rsidP="00CB3C1B">
            <w:pPr>
              <w:pStyle w:val="rvps2"/>
              <w:shd w:val="clear" w:color="auto" w:fill="FFFFFF"/>
              <w:spacing w:before="0" w:beforeAutospacing="0" w:after="0" w:afterAutospacing="0"/>
              <w:ind w:firstLine="386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3A027A" w:rsidRDefault="003A027A" w:rsidP="00CB3C1B">
            <w:pPr>
              <w:pStyle w:val="rvps2"/>
              <w:shd w:val="clear" w:color="auto" w:fill="FFFFFF"/>
              <w:spacing w:before="0" w:beforeAutospacing="0" w:after="0" w:afterAutospacing="0"/>
              <w:ind w:firstLine="386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3A027A" w:rsidRDefault="003A027A" w:rsidP="00CB3C1B">
            <w:pPr>
              <w:pStyle w:val="rvps2"/>
              <w:shd w:val="clear" w:color="auto" w:fill="FFFFFF"/>
              <w:spacing w:before="0" w:beforeAutospacing="0" w:after="0" w:afterAutospacing="0"/>
              <w:ind w:firstLine="386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3A027A" w:rsidRDefault="003A027A" w:rsidP="00CB3C1B">
            <w:pPr>
              <w:pStyle w:val="rvps2"/>
              <w:shd w:val="clear" w:color="auto" w:fill="FFFFFF"/>
              <w:spacing w:before="0" w:beforeAutospacing="0" w:after="0" w:afterAutospacing="0"/>
              <w:ind w:firstLine="386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D173CC" w:rsidRDefault="00D173CC" w:rsidP="00CB3C1B">
            <w:pPr>
              <w:pStyle w:val="rvps2"/>
              <w:shd w:val="clear" w:color="auto" w:fill="FFFFFF"/>
              <w:spacing w:before="0" w:beforeAutospacing="0" w:after="0" w:afterAutospacing="0"/>
              <w:ind w:firstLine="386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6416CA" w:rsidRPr="009B08C8" w:rsidRDefault="00CB3C1B" w:rsidP="00CB3C1B">
            <w:pPr>
              <w:pStyle w:val="rvps2"/>
              <w:shd w:val="clear" w:color="auto" w:fill="FFFFFF"/>
              <w:spacing w:before="0" w:beforeAutospacing="0" w:after="0" w:afterAutospacing="0"/>
              <w:ind w:firstLine="386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….</w:t>
            </w:r>
          </w:p>
          <w:p w:rsidR="00CB64B7" w:rsidRPr="00EB3BBF" w:rsidRDefault="006416CA" w:rsidP="00EB3BBF">
            <w:pPr>
              <w:pStyle w:val="rvps2"/>
              <w:shd w:val="clear" w:color="auto" w:fill="FFFFFF"/>
              <w:spacing w:before="0" w:beforeAutospacing="0" w:after="0" w:afterAutospacing="0"/>
              <w:ind w:firstLine="386"/>
              <w:jc w:val="both"/>
              <w:textAlignment w:val="baseline"/>
              <w:rPr>
                <w:rStyle w:val="rvts9"/>
                <w:color w:val="000000"/>
                <w:sz w:val="28"/>
                <w:szCs w:val="28"/>
              </w:rPr>
            </w:pPr>
            <w:bookmarkStart w:id="23" w:name="n454"/>
            <w:bookmarkEnd w:id="23"/>
            <w:r w:rsidRPr="009B08C8">
              <w:rPr>
                <w:color w:val="000000"/>
                <w:sz w:val="28"/>
                <w:szCs w:val="28"/>
              </w:rPr>
              <w:t>Мала академія наук України щорічно подає звіт про свою діяльність та план роботи на наступний рік на затвердження Науковому комітету Національної ради України з питань розвитку науки і технологій.</w:t>
            </w:r>
          </w:p>
        </w:tc>
        <w:tc>
          <w:tcPr>
            <w:tcW w:w="7369" w:type="dxa"/>
          </w:tcPr>
          <w:p w:rsidR="00CB3C1B" w:rsidRPr="009B08C8" w:rsidRDefault="00CB3C1B" w:rsidP="00CB3C1B">
            <w:pPr>
              <w:pStyle w:val="rvps2"/>
              <w:shd w:val="clear" w:color="auto" w:fill="FFFFFF"/>
              <w:spacing w:before="0"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9B08C8">
              <w:rPr>
                <w:rStyle w:val="rvts9"/>
                <w:rFonts w:eastAsiaTheme="majorEastAsia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Стаття 26.</w:t>
            </w:r>
            <w:r w:rsidRPr="009B08C8">
              <w:rPr>
                <w:color w:val="000000"/>
                <w:sz w:val="28"/>
                <w:szCs w:val="28"/>
              </w:rPr>
              <w:t> Залучення учнівської молоді до наукової і науково-технічної діяльності</w:t>
            </w:r>
          </w:p>
          <w:p w:rsidR="00CB3C1B" w:rsidRPr="009B08C8" w:rsidRDefault="00CB3C1B" w:rsidP="00CB3C1B">
            <w:pPr>
              <w:pStyle w:val="rvps2"/>
              <w:shd w:val="clear" w:color="auto" w:fill="FFFFFF"/>
              <w:spacing w:before="0" w:beforeAutospacing="0" w:after="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9B08C8">
              <w:rPr>
                <w:color w:val="000000"/>
                <w:sz w:val="28"/>
                <w:szCs w:val="28"/>
              </w:rPr>
              <w:t>1. Держава створює умови для залучення учнівської молоді до наукової і науково-технічної діяльності через систему спеціалізованих загальноосвітніх і позашкільних навчальних закладів, зокрема, наукових ліцеїв і наукових ліцеїв-інтернатів, Малу академію наук України або інші подібні установи позашкільної освіти. Пропозиції щодо стратегії розвитку, процедур реалізації та форм підтримки діяльності, спрямованої на залучення учнівської молоді до наукової і науково-технічної діяльності, розробляє Національна рада України з питань розвитку науки і технологій.</w:t>
            </w:r>
            <w:r w:rsidR="003A027A">
              <w:rPr>
                <w:color w:val="000000"/>
                <w:sz w:val="28"/>
                <w:szCs w:val="28"/>
              </w:rPr>
              <w:t xml:space="preserve"> </w:t>
            </w:r>
            <w:r w:rsidR="003A027A" w:rsidRPr="003A027A">
              <w:rPr>
                <w:b/>
                <w:color w:val="000000"/>
                <w:sz w:val="28"/>
                <w:szCs w:val="28"/>
              </w:rPr>
              <w:t xml:space="preserve">Обдарована молодь з числа випускників установ позашкільної освіти </w:t>
            </w:r>
            <w:r w:rsidR="003A027A">
              <w:rPr>
                <w:b/>
                <w:color w:val="000000"/>
                <w:sz w:val="28"/>
                <w:szCs w:val="28"/>
              </w:rPr>
              <w:t>ма</w:t>
            </w:r>
            <w:r w:rsidR="00D173CC">
              <w:rPr>
                <w:b/>
                <w:color w:val="000000"/>
                <w:sz w:val="28"/>
                <w:szCs w:val="28"/>
              </w:rPr>
              <w:t>є</w:t>
            </w:r>
            <w:r w:rsidR="003A027A" w:rsidRPr="003A027A">
              <w:rPr>
                <w:b/>
                <w:color w:val="000000"/>
                <w:sz w:val="28"/>
                <w:szCs w:val="28"/>
              </w:rPr>
              <w:t xml:space="preserve"> переваг</w:t>
            </w:r>
            <w:r w:rsidR="003A027A">
              <w:rPr>
                <w:b/>
                <w:color w:val="000000"/>
                <w:sz w:val="28"/>
                <w:szCs w:val="28"/>
              </w:rPr>
              <w:t>у</w:t>
            </w:r>
            <w:r w:rsidR="003A027A" w:rsidRPr="003A027A">
              <w:rPr>
                <w:b/>
                <w:color w:val="000000"/>
                <w:sz w:val="28"/>
                <w:szCs w:val="28"/>
              </w:rPr>
              <w:t xml:space="preserve"> під час відкритих конкурсів </w:t>
            </w:r>
            <w:r w:rsidR="003A027A">
              <w:rPr>
                <w:b/>
                <w:color w:val="000000"/>
                <w:sz w:val="28"/>
                <w:szCs w:val="28"/>
              </w:rPr>
              <w:t xml:space="preserve">для обдарованої молоді на </w:t>
            </w:r>
            <w:r w:rsidR="00D173CC">
              <w:rPr>
                <w:b/>
                <w:color w:val="000000"/>
                <w:sz w:val="28"/>
                <w:szCs w:val="28"/>
              </w:rPr>
              <w:t xml:space="preserve">державні </w:t>
            </w:r>
            <w:r w:rsidR="003A027A">
              <w:rPr>
                <w:b/>
                <w:color w:val="000000"/>
                <w:sz w:val="28"/>
                <w:szCs w:val="28"/>
              </w:rPr>
              <w:t xml:space="preserve">стипендії та </w:t>
            </w:r>
            <w:r w:rsidR="003A027A" w:rsidRPr="00FA6AC4">
              <w:rPr>
                <w:b/>
                <w:color w:val="000000"/>
                <w:sz w:val="28"/>
                <w:szCs w:val="28"/>
              </w:rPr>
              <w:t>пільгові довгострокові кредити</w:t>
            </w:r>
            <w:r w:rsidR="00D173CC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D173CC" w:rsidRPr="00FA6AC4">
              <w:rPr>
                <w:b/>
                <w:color w:val="000000"/>
                <w:sz w:val="28"/>
                <w:szCs w:val="28"/>
              </w:rPr>
              <w:t>для здобуття освіти у навчальних</w:t>
            </w:r>
            <w:r w:rsidR="00D173CC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D173CC" w:rsidRPr="00FA6AC4">
              <w:rPr>
                <w:b/>
                <w:color w:val="000000"/>
                <w:sz w:val="28"/>
                <w:szCs w:val="28"/>
              </w:rPr>
              <w:t xml:space="preserve">закладах </w:t>
            </w:r>
            <w:r w:rsidR="00D173CC">
              <w:rPr>
                <w:b/>
                <w:color w:val="000000"/>
                <w:sz w:val="28"/>
                <w:szCs w:val="28"/>
              </w:rPr>
              <w:t>України та за кордоном</w:t>
            </w:r>
            <w:r w:rsidR="003A027A">
              <w:rPr>
                <w:b/>
                <w:color w:val="000000"/>
                <w:sz w:val="28"/>
                <w:szCs w:val="28"/>
              </w:rPr>
              <w:t>.</w:t>
            </w:r>
          </w:p>
          <w:p w:rsidR="00CB3C1B" w:rsidRPr="009B08C8" w:rsidRDefault="00CB3C1B" w:rsidP="00CB3C1B">
            <w:pPr>
              <w:pStyle w:val="rvps2"/>
              <w:shd w:val="clear" w:color="auto" w:fill="FFFFFF"/>
              <w:spacing w:before="0" w:beforeAutospacing="0" w:after="0" w:afterAutospacing="0"/>
              <w:ind w:firstLine="386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….</w:t>
            </w:r>
          </w:p>
          <w:p w:rsidR="00CB64B7" w:rsidRPr="00CB64B7" w:rsidRDefault="00CB3C1B" w:rsidP="00CB3C1B">
            <w:pPr>
              <w:pStyle w:val="rvps2"/>
              <w:shd w:val="clear" w:color="auto" w:fill="FFFFFF"/>
              <w:spacing w:before="0" w:beforeAutospacing="0" w:after="120" w:afterAutospacing="0"/>
              <w:ind w:firstLine="455"/>
              <w:jc w:val="both"/>
              <w:textAlignment w:val="baseline"/>
              <w:rPr>
                <w:rStyle w:val="rvts9"/>
                <w:b/>
                <w:color w:val="000000"/>
                <w:sz w:val="28"/>
                <w:szCs w:val="28"/>
              </w:rPr>
            </w:pPr>
            <w:r w:rsidRPr="009B08C8">
              <w:rPr>
                <w:color w:val="000000"/>
                <w:sz w:val="28"/>
                <w:szCs w:val="28"/>
              </w:rPr>
              <w:t>Мала академія наук України щорічно подає звіт про свою діяльність та план роботи на наступний рік на затвердження Науковому комітету Національної ради України з питань розвитку науки і технологій.</w:t>
            </w:r>
          </w:p>
        </w:tc>
      </w:tr>
    </w:tbl>
    <w:p w:rsidR="000A4382" w:rsidRPr="002729A1" w:rsidRDefault="000A4382">
      <w:pPr>
        <w:rPr>
          <w:lang w:val="uk-UA"/>
        </w:rPr>
      </w:pPr>
    </w:p>
    <w:p w:rsidR="00C3488F" w:rsidRDefault="00C3488F" w:rsidP="00C3488F">
      <w:pPr>
        <w:pStyle w:val="a3"/>
        <w:tabs>
          <w:tab w:val="left" w:pos="10773"/>
        </w:tabs>
        <w:spacing w:before="0" w:after="480"/>
        <w:jc w:val="left"/>
        <w:rPr>
          <w:rFonts w:ascii="Times New Roman" w:hAnsi="Times New Roman"/>
          <w:bCs w:val="0"/>
          <w:sz w:val="28"/>
          <w:szCs w:val="28"/>
          <w:lang w:val="ru-RU"/>
        </w:rPr>
      </w:pPr>
      <w:proofErr w:type="spellStart"/>
      <w:r w:rsidRPr="00C3488F">
        <w:rPr>
          <w:rFonts w:ascii="Times New Roman" w:hAnsi="Times New Roman"/>
          <w:bCs w:val="0"/>
          <w:sz w:val="28"/>
          <w:szCs w:val="28"/>
          <w:lang w:val="ru-RU"/>
        </w:rPr>
        <w:t>Народні</w:t>
      </w:r>
      <w:proofErr w:type="spellEnd"/>
      <w:r w:rsidRPr="00C3488F">
        <w:rPr>
          <w:rFonts w:ascii="Times New Roman" w:hAnsi="Times New Roman"/>
          <w:bCs w:val="0"/>
          <w:sz w:val="28"/>
          <w:szCs w:val="28"/>
          <w:lang w:val="ru-RU"/>
        </w:rPr>
        <w:t xml:space="preserve"> </w:t>
      </w:r>
      <w:proofErr w:type="spellStart"/>
      <w:r w:rsidRPr="00C3488F">
        <w:rPr>
          <w:rFonts w:ascii="Times New Roman" w:hAnsi="Times New Roman"/>
          <w:bCs w:val="0"/>
          <w:sz w:val="28"/>
          <w:szCs w:val="28"/>
          <w:lang w:val="ru-RU"/>
        </w:rPr>
        <w:t>депутати</w:t>
      </w:r>
      <w:proofErr w:type="spellEnd"/>
      <w:r w:rsidRPr="00C3488F">
        <w:rPr>
          <w:rFonts w:ascii="Times New Roman" w:hAnsi="Times New Roman"/>
          <w:bCs w:val="0"/>
          <w:sz w:val="28"/>
          <w:szCs w:val="28"/>
          <w:lang w:val="ru-RU"/>
        </w:rPr>
        <w:t xml:space="preserve"> </w:t>
      </w:r>
      <w:proofErr w:type="spellStart"/>
      <w:r w:rsidRPr="00C3488F">
        <w:rPr>
          <w:rFonts w:ascii="Times New Roman" w:hAnsi="Times New Roman"/>
          <w:bCs w:val="0"/>
          <w:sz w:val="28"/>
          <w:szCs w:val="28"/>
          <w:lang w:val="ru-RU"/>
        </w:rPr>
        <w:t>України</w:t>
      </w:r>
      <w:proofErr w:type="spellEnd"/>
      <w:r>
        <w:rPr>
          <w:bCs w:val="0"/>
          <w:szCs w:val="28"/>
          <w:lang w:val="ru-RU"/>
        </w:rPr>
        <w:t xml:space="preserve"> </w:t>
      </w:r>
      <w:r>
        <w:rPr>
          <w:bCs w:val="0"/>
          <w:szCs w:val="28"/>
          <w:lang w:val="ru-RU"/>
        </w:rPr>
        <w:tab/>
      </w:r>
      <w:proofErr w:type="spellStart"/>
      <w:r w:rsidRPr="00C3488F">
        <w:rPr>
          <w:rFonts w:ascii="Times New Roman" w:hAnsi="Times New Roman"/>
          <w:bCs w:val="0"/>
          <w:sz w:val="28"/>
          <w:szCs w:val="28"/>
          <w:lang w:val="ru-RU"/>
        </w:rPr>
        <w:t>Котвіцький</w:t>
      </w:r>
      <w:proofErr w:type="spellEnd"/>
      <w:r w:rsidRPr="00C3488F">
        <w:rPr>
          <w:rFonts w:ascii="Times New Roman" w:hAnsi="Times New Roman"/>
          <w:bCs w:val="0"/>
          <w:sz w:val="28"/>
          <w:szCs w:val="28"/>
          <w:lang w:val="ru-RU"/>
        </w:rPr>
        <w:t xml:space="preserve"> І. О.</w:t>
      </w:r>
    </w:p>
    <w:p w:rsidR="00CB3C1B" w:rsidRDefault="00CB3C1B" w:rsidP="00CB3C1B">
      <w:pPr>
        <w:spacing w:after="480"/>
        <w:ind w:firstLine="10773"/>
        <w:rPr>
          <w:rFonts w:ascii="Times New Roman" w:hAnsi="Times New Roman" w:cs="Times New Roman"/>
          <w:b/>
          <w:sz w:val="28"/>
          <w:szCs w:val="28"/>
          <w:lang w:val="uk-UA" w:eastAsia="en-US" w:bidi="en-US"/>
        </w:rPr>
      </w:pPr>
      <w:proofErr w:type="spellStart"/>
      <w:r w:rsidRPr="00CB3C1B">
        <w:rPr>
          <w:rFonts w:ascii="Times New Roman" w:hAnsi="Times New Roman" w:cs="Times New Roman"/>
          <w:b/>
          <w:sz w:val="28"/>
          <w:szCs w:val="28"/>
          <w:lang w:val="uk-UA" w:eastAsia="en-US" w:bidi="en-US"/>
        </w:rPr>
        <w:t>Величкович</w:t>
      </w:r>
      <w:proofErr w:type="spellEnd"/>
      <w:r w:rsidRPr="00CB3C1B">
        <w:rPr>
          <w:rFonts w:ascii="Times New Roman" w:hAnsi="Times New Roman" w:cs="Times New Roman"/>
          <w:b/>
          <w:sz w:val="28"/>
          <w:szCs w:val="28"/>
          <w:lang w:val="uk-UA" w:eastAsia="en-US" w:bidi="en-US"/>
        </w:rPr>
        <w:t xml:space="preserve"> М. Р.</w:t>
      </w:r>
    </w:p>
    <w:p w:rsidR="00CB3C1B" w:rsidRPr="00CB3C1B" w:rsidRDefault="00CB3C1B" w:rsidP="00CB3C1B">
      <w:pPr>
        <w:spacing w:after="0"/>
        <w:ind w:firstLine="10773"/>
        <w:rPr>
          <w:rFonts w:ascii="Times New Roman" w:hAnsi="Times New Roman" w:cs="Times New Roman"/>
          <w:b/>
          <w:sz w:val="28"/>
          <w:szCs w:val="28"/>
          <w:lang w:val="uk-UA" w:eastAsia="en-US" w:bidi="en-US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en-US" w:bidi="en-US"/>
        </w:rPr>
        <w:t>Кремінь Т. Д.</w:t>
      </w:r>
    </w:p>
    <w:p w:rsidR="00BF44F5" w:rsidRPr="00C3488F" w:rsidRDefault="00BF44F5" w:rsidP="00C3488F">
      <w:pPr>
        <w:pStyle w:val="a3"/>
        <w:tabs>
          <w:tab w:val="left" w:pos="10773"/>
        </w:tabs>
        <w:spacing w:before="0" w:after="480"/>
        <w:jc w:val="left"/>
        <w:rPr>
          <w:rFonts w:ascii="Times New Roman" w:hAnsi="Times New Roman"/>
          <w:b w:val="0"/>
          <w:bCs w:val="0"/>
          <w:sz w:val="28"/>
          <w:szCs w:val="28"/>
          <w:lang w:val="uk-UA"/>
        </w:rPr>
      </w:pPr>
    </w:p>
    <w:sectPr w:rsidR="00BF44F5" w:rsidRPr="00C3488F" w:rsidSect="00395CC8">
      <w:footerReference w:type="default" r:id="rId8"/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AC4" w:rsidRDefault="00FA6AC4" w:rsidP="0048337C">
      <w:pPr>
        <w:spacing w:after="0" w:line="240" w:lineRule="auto"/>
      </w:pPr>
      <w:r>
        <w:separator/>
      </w:r>
    </w:p>
  </w:endnote>
  <w:endnote w:type="continuationSeparator" w:id="0">
    <w:p w:rsidR="00FA6AC4" w:rsidRDefault="00FA6AC4" w:rsidP="00483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1497122"/>
      <w:docPartObj>
        <w:docPartGallery w:val="Page Numbers (Bottom of Page)"/>
        <w:docPartUnique/>
      </w:docPartObj>
    </w:sdtPr>
    <w:sdtContent>
      <w:p w:rsidR="00FA6AC4" w:rsidRDefault="00FA6AC4">
        <w:pPr>
          <w:pStyle w:val="af7"/>
          <w:jc w:val="right"/>
        </w:pPr>
        <w:fldSimple w:instr=" PAGE   \* MERGEFORMAT ">
          <w:r w:rsidR="00206D19">
            <w:rPr>
              <w:noProof/>
            </w:rPr>
            <w:t>5</w:t>
          </w:r>
        </w:fldSimple>
      </w:p>
    </w:sdtContent>
  </w:sdt>
  <w:p w:rsidR="00FA6AC4" w:rsidRDefault="00FA6AC4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AC4" w:rsidRDefault="00FA6AC4" w:rsidP="0048337C">
      <w:pPr>
        <w:spacing w:after="0" w:line="240" w:lineRule="auto"/>
      </w:pPr>
      <w:r>
        <w:separator/>
      </w:r>
    </w:p>
  </w:footnote>
  <w:footnote w:type="continuationSeparator" w:id="0">
    <w:p w:rsidR="00FA6AC4" w:rsidRDefault="00FA6AC4" w:rsidP="004833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15984"/>
    <w:multiLevelType w:val="hybridMultilevel"/>
    <w:tmpl w:val="AD24EED6"/>
    <w:lvl w:ilvl="0" w:tplc="E676CCCE">
      <w:start w:val="1"/>
      <w:numFmt w:val="decimal"/>
      <w:lvlText w:val="%1."/>
      <w:lvlJc w:val="left"/>
      <w:pPr>
        <w:ind w:left="1046" w:hanging="6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66" w:hanging="360"/>
      </w:pPr>
    </w:lvl>
    <w:lvl w:ilvl="2" w:tplc="0422001B" w:tentative="1">
      <w:start w:val="1"/>
      <w:numFmt w:val="lowerRoman"/>
      <w:lvlText w:val="%3."/>
      <w:lvlJc w:val="right"/>
      <w:pPr>
        <w:ind w:left="2186" w:hanging="180"/>
      </w:pPr>
    </w:lvl>
    <w:lvl w:ilvl="3" w:tplc="0422000F" w:tentative="1">
      <w:start w:val="1"/>
      <w:numFmt w:val="decimal"/>
      <w:lvlText w:val="%4."/>
      <w:lvlJc w:val="left"/>
      <w:pPr>
        <w:ind w:left="2906" w:hanging="360"/>
      </w:pPr>
    </w:lvl>
    <w:lvl w:ilvl="4" w:tplc="04220019" w:tentative="1">
      <w:start w:val="1"/>
      <w:numFmt w:val="lowerLetter"/>
      <w:lvlText w:val="%5."/>
      <w:lvlJc w:val="left"/>
      <w:pPr>
        <w:ind w:left="3626" w:hanging="360"/>
      </w:pPr>
    </w:lvl>
    <w:lvl w:ilvl="5" w:tplc="0422001B" w:tentative="1">
      <w:start w:val="1"/>
      <w:numFmt w:val="lowerRoman"/>
      <w:lvlText w:val="%6."/>
      <w:lvlJc w:val="right"/>
      <w:pPr>
        <w:ind w:left="4346" w:hanging="180"/>
      </w:pPr>
    </w:lvl>
    <w:lvl w:ilvl="6" w:tplc="0422000F" w:tentative="1">
      <w:start w:val="1"/>
      <w:numFmt w:val="decimal"/>
      <w:lvlText w:val="%7."/>
      <w:lvlJc w:val="left"/>
      <w:pPr>
        <w:ind w:left="5066" w:hanging="360"/>
      </w:pPr>
    </w:lvl>
    <w:lvl w:ilvl="7" w:tplc="04220019" w:tentative="1">
      <w:start w:val="1"/>
      <w:numFmt w:val="lowerLetter"/>
      <w:lvlText w:val="%8."/>
      <w:lvlJc w:val="left"/>
      <w:pPr>
        <w:ind w:left="5786" w:hanging="360"/>
      </w:pPr>
    </w:lvl>
    <w:lvl w:ilvl="8" w:tplc="0422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1">
    <w:nsid w:val="1F855B21"/>
    <w:multiLevelType w:val="multilevel"/>
    <w:tmpl w:val="AFA61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D07D2C"/>
    <w:multiLevelType w:val="multilevel"/>
    <w:tmpl w:val="C038D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5CC8"/>
    <w:rsid w:val="00044A39"/>
    <w:rsid w:val="000A4382"/>
    <w:rsid w:val="000F4938"/>
    <w:rsid w:val="001066C4"/>
    <w:rsid w:val="00127B68"/>
    <w:rsid w:val="001F69EE"/>
    <w:rsid w:val="00206D19"/>
    <w:rsid w:val="00215B50"/>
    <w:rsid w:val="00244CC2"/>
    <w:rsid w:val="00253711"/>
    <w:rsid w:val="0025656F"/>
    <w:rsid w:val="002729A1"/>
    <w:rsid w:val="002B56B3"/>
    <w:rsid w:val="00362DD2"/>
    <w:rsid w:val="00395CC8"/>
    <w:rsid w:val="003A027A"/>
    <w:rsid w:val="0041641D"/>
    <w:rsid w:val="004503AE"/>
    <w:rsid w:val="0048337C"/>
    <w:rsid w:val="00597957"/>
    <w:rsid w:val="006416CA"/>
    <w:rsid w:val="006431E9"/>
    <w:rsid w:val="006A0C3C"/>
    <w:rsid w:val="00717886"/>
    <w:rsid w:val="00767C36"/>
    <w:rsid w:val="007D01B6"/>
    <w:rsid w:val="007D73DB"/>
    <w:rsid w:val="00893613"/>
    <w:rsid w:val="008D4E4D"/>
    <w:rsid w:val="008E1431"/>
    <w:rsid w:val="008E6243"/>
    <w:rsid w:val="00966267"/>
    <w:rsid w:val="009B08C8"/>
    <w:rsid w:val="009B55FD"/>
    <w:rsid w:val="00A23297"/>
    <w:rsid w:val="00A60C79"/>
    <w:rsid w:val="00AB4F8B"/>
    <w:rsid w:val="00B4727B"/>
    <w:rsid w:val="00BF44F5"/>
    <w:rsid w:val="00C3488F"/>
    <w:rsid w:val="00CB3C1B"/>
    <w:rsid w:val="00CB64B7"/>
    <w:rsid w:val="00CC12EB"/>
    <w:rsid w:val="00D173CC"/>
    <w:rsid w:val="00DA2413"/>
    <w:rsid w:val="00E033A5"/>
    <w:rsid w:val="00E54527"/>
    <w:rsid w:val="00E70688"/>
    <w:rsid w:val="00EB3BBF"/>
    <w:rsid w:val="00EB4F50"/>
    <w:rsid w:val="00F8689E"/>
    <w:rsid w:val="00F92397"/>
    <w:rsid w:val="00F97984"/>
    <w:rsid w:val="00FA6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CC8"/>
    <w:rPr>
      <w:rFonts w:ascii="Calibri" w:eastAsia="Times New Roman" w:hAnsi="Calibri" w:cs="Calibri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9B55FD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9B55FD"/>
    <w:pPr>
      <w:keepNext/>
      <w:spacing w:before="240" w:after="60" w:line="240" w:lineRule="auto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55FD"/>
    <w:pPr>
      <w:keepNext/>
      <w:spacing w:before="240" w:after="60" w:line="240" w:lineRule="auto"/>
      <w:outlineLvl w:val="2"/>
    </w:pPr>
    <w:rPr>
      <w:rFonts w:asciiTheme="majorHAnsi" w:eastAsiaTheme="majorEastAsia" w:hAnsiTheme="majorHAnsi" w:cs="Times New Roman"/>
      <w:b/>
      <w:bCs/>
      <w:sz w:val="26"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55FD"/>
    <w:pPr>
      <w:keepNext/>
      <w:spacing w:before="240" w:after="60" w:line="240" w:lineRule="auto"/>
      <w:outlineLvl w:val="3"/>
    </w:pPr>
    <w:rPr>
      <w:rFonts w:asciiTheme="minorHAnsi" w:eastAsiaTheme="minorHAnsi" w:hAnsiTheme="minorHAnsi" w:cs="Times New Roman"/>
      <w:b/>
      <w:bCs/>
      <w:sz w:val="28"/>
      <w:szCs w:val="28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55FD"/>
    <w:pPr>
      <w:spacing w:before="240" w:after="60" w:line="240" w:lineRule="auto"/>
      <w:outlineLvl w:val="4"/>
    </w:pPr>
    <w:rPr>
      <w:rFonts w:asciiTheme="minorHAnsi" w:eastAsiaTheme="minorHAnsi" w:hAnsiTheme="minorHAnsi" w:cs="Times New Roman"/>
      <w:b/>
      <w:bCs/>
      <w:i/>
      <w:iCs/>
      <w:sz w:val="26"/>
      <w:szCs w:val="26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55FD"/>
    <w:pPr>
      <w:spacing w:before="240" w:after="60" w:line="240" w:lineRule="auto"/>
      <w:outlineLvl w:val="5"/>
    </w:pPr>
    <w:rPr>
      <w:rFonts w:asciiTheme="minorHAnsi" w:eastAsiaTheme="minorHAnsi" w:hAnsiTheme="minorHAnsi" w:cs="Times New Roman"/>
      <w:b/>
      <w:bCs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55FD"/>
    <w:pPr>
      <w:spacing w:before="240" w:after="60" w:line="240" w:lineRule="auto"/>
      <w:outlineLvl w:val="6"/>
    </w:pPr>
    <w:rPr>
      <w:rFonts w:asciiTheme="minorHAnsi" w:eastAsiaTheme="minorHAnsi" w:hAnsiTheme="minorHAnsi" w:cs="Times New Roman"/>
      <w:sz w:val="24"/>
      <w:szCs w:val="24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55FD"/>
    <w:pPr>
      <w:spacing w:before="240" w:after="60" w:line="240" w:lineRule="auto"/>
      <w:outlineLvl w:val="7"/>
    </w:pPr>
    <w:rPr>
      <w:rFonts w:asciiTheme="minorHAnsi" w:eastAsiaTheme="minorHAnsi" w:hAnsiTheme="minorHAnsi" w:cs="Times New Roman"/>
      <w:i/>
      <w:iCs/>
      <w:sz w:val="24"/>
      <w:szCs w:val="24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55FD"/>
    <w:pPr>
      <w:spacing w:before="240" w:after="60" w:line="240" w:lineRule="auto"/>
      <w:outlineLvl w:val="8"/>
    </w:pPr>
    <w:rPr>
      <w:rFonts w:asciiTheme="majorHAnsi" w:eastAsiaTheme="majorEastAsia" w:hAnsiTheme="majorHAnsi" w:cs="Times New Roman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55F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B55F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B55F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9B55FD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B55FD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B55FD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B55FD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B55FD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B55FD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99"/>
    <w:qFormat/>
    <w:rsid w:val="009B55FD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4">
    <w:name w:val="Название Знак"/>
    <w:basedOn w:val="a0"/>
    <w:link w:val="a3"/>
    <w:uiPriority w:val="99"/>
    <w:rsid w:val="009B55F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9B55FD"/>
    <w:pPr>
      <w:spacing w:after="60" w:line="240" w:lineRule="auto"/>
      <w:jc w:val="center"/>
      <w:outlineLvl w:val="1"/>
    </w:pPr>
    <w:rPr>
      <w:rFonts w:asciiTheme="majorHAnsi" w:eastAsiaTheme="majorEastAsia" w:hAnsiTheme="majorHAnsi" w:cs="Times New Roman"/>
      <w:sz w:val="24"/>
      <w:szCs w:val="24"/>
      <w:lang w:val="en-US" w:eastAsia="en-US" w:bidi="en-US"/>
    </w:rPr>
  </w:style>
  <w:style w:type="character" w:customStyle="1" w:styleId="a6">
    <w:name w:val="Подзаголовок Знак"/>
    <w:basedOn w:val="a0"/>
    <w:link w:val="a5"/>
    <w:uiPriority w:val="11"/>
    <w:rsid w:val="009B55FD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9B55FD"/>
    <w:rPr>
      <w:b/>
      <w:bCs/>
    </w:rPr>
  </w:style>
  <w:style w:type="character" w:styleId="a8">
    <w:name w:val="Emphasis"/>
    <w:basedOn w:val="a0"/>
    <w:uiPriority w:val="20"/>
    <w:qFormat/>
    <w:rsid w:val="009B55F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9B55FD"/>
    <w:pPr>
      <w:spacing w:after="0" w:line="240" w:lineRule="auto"/>
    </w:pPr>
    <w:rPr>
      <w:rFonts w:asciiTheme="minorHAnsi" w:eastAsiaTheme="minorHAnsi" w:hAnsiTheme="minorHAnsi" w:cs="Times New Roman"/>
      <w:sz w:val="24"/>
      <w:szCs w:val="32"/>
      <w:lang w:val="en-US" w:eastAsia="en-US" w:bidi="en-US"/>
    </w:rPr>
  </w:style>
  <w:style w:type="paragraph" w:styleId="aa">
    <w:name w:val="List Paragraph"/>
    <w:basedOn w:val="a"/>
    <w:uiPriority w:val="34"/>
    <w:qFormat/>
    <w:rsid w:val="009B55FD"/>
    <w:pPr>
      <w:spacing w:after="0" w:line="240" w:lineRule="auto"/>
      <w:ind w:left="720"/>
      <w:contextualSpacing/>
    </w:pPr>
    <w:rPr>
      <w:rFonts w:asciiTheme="minorHAnsi" w:eastAsiaTheme="minorHAnsi" w:hAnsiTheme="minorHAnsi" w:cs="Times New Roman"/>
      <w:sz w:val="24"/>
      <w:szCs w:val="24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9B55FD"/>
    <w:pPr>
      <w:spacing w:after="0" w:line="240" w:lineRule="auto"/>
    </w:pPr>
    <w:rPr>
      <w:rFonts w:asciiTheme="minorHAnsi" w:eastAsiaTheme="minorHAnsi" w:hAnsiTheme="minorHAnsi" w:cs="Times New Roman"/>
      <w:i/>
      <w:sz w:val="24"/>
      <w:szCs w:val="24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9B55F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9B55FD"/>
    <w:pPr>
      <w:spacing w:after="0" w:line="240" w:lineRule="auto"/>
      <w:ind w:left="720" w:right="720"/>
    </w:pPr>
    <w:rPr>
      <w:rFonts w:asciiTheme="minorHAnsi" w:eastAsiaTheme="minorHAnsi" w:hAnsiTheme="minorHAnsi" w:cs="Times New Roman"/>
      <w:b/>
      <w:i/>
      <w:sz w:val="24"/>
      <w:lang w:val="en-US" w:eastAsia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9B55FD"/>
    <w:rPr>
      <w:b/>
      <w:i/>
      <w:sz w:val="24"/>
    </w:rPr>
  </w:style>
  <w:style w:type="character" w:styleId="ad">
    <w:name w:val="Subtle Emphasis"/>
    <w:uiPriority w:val="19"/>
    <w:qFormat/>
    <w:rsid w:val="009B55F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9B55F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9B55F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9B55F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9B55F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9B55FD"/>
    <w:pPr>
      <w:outlineLvl w:val="9"/>
    </w:pPr>
  </w:style>
  <w:style w:type="table" w:styleId="af3">
    <w:name w:val="Table Grid"/>
    <w:basedOn w:val="a1"/>
    <w:uiPriority w:val="99"/>
    <w:rsid w:val="00395CC8"/>
    <w:pPr>
      <w:spacing w:after="0" w:line="240" w:lineRule="auto"/>
    </w:pPr>
    <w:rPr>
      <w:rFonts w:ascii="Calibri" w:eastAsia="Times New Roman" w:hAnsi="Calibri" w:cs="Calibri"/>
      <w:lang w:val="ru-RU" w:eastAsia="ru-RU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395CC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395CC8"/>
  </w:style>
  <w:style w:type="character" w:customStyle="1" w:styleId="rvts11">
    <w:name w:val="rvts11"/>
    <w:basedOn w:val="a0"/>
    <w:rsid w:val="00395CC8"/>
  </w:style>
  <w:style w:type="character" w:styleId="af4">
    <w:name w:val="Hyperlink"/>
    <w:basedOn w:val="a0"/>
    <w:uiPriority w:val="99"/>
    <w:semiHidden/>
    <w:unhideWhenUsed/>
    <w:rsid w:val="00395CC8"/>
    <w:rPr>
      <w:color w:val="0000FF"/>
      <w:u w:val="single"/>
    </w:rPr>
  </w:style>
  <w:style w:type="paragraph" w:styleId="af5">
    <w:name w:val="header"/>
    <w:basedOn w:val="a"/>
    <w:link w:val="af6"/>
    <w:uiPriority w:val="99"/>
    <w:unhideWhenUsed/>
    <w:rsid w:val="004833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48337C"/>
    <w:rPr>
      <w:rFonts w:ascii="Calibri" w:eastAsia="Times New Roman" w:hAnsi="Calibri" w:cs="Calibri"/>
      <w:lang w:val="ru-RU" w:eastAsia="ru-RU" w:bidi="ar-SA"/>
    </w:rPr>
  </w:style>
  <w:style w:type="paragraph" w:styleId="af7">
    <w:name w:val="footer"/>
    <w:basedOn w:val="a"/>
    <w:link w:val="af8"/>
    <w:uiPriority w:val="99"/>
    <w:unhideWhenUsed/>
    <w:rsid w:val="004833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48337C"/>
    <w:rPr>
      <w:rFonts w:ascii="Calibri" w:eastAsia="Times New Roman" w:hAnsi="Calibri" w:cs="Calibri"/>
      <w:lang w:val="ru-RU" w:eastAsia="ru-RU" w:bidi="ar-SA"/>
    </w:rPr>
  </w:style>
  <w:style w:type="paragraph" w:styleId="HTML">
    <w:name w:val="HTML Preformatted"/>
    <w:basedOn w:val="a"/>
    <w:link w:val="HTML0"/>
    <w:uiPriority w:val="99"/>
    <w:unhideWhenUsed/>
    <w:rsid w:val="006416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416CA"/>
    <w:rPr>
      <w:rFonts w:ascii="Courier New" w:eastAsia="Times New Roman" w:hAnsi="Courier New" w:cs="Courier New"/>
      <w:sz w:val="20"/>
      <w:szCs w:val="20"/>
      <w:lang w:val="uk-UA" w:eastAsia="uk-UA" w:bidi="ar-SA"/>
    </w:rPr>
  </w:style>
  <w:style w:type="character" w:customStyle="1" w:styleId="rvts46">
    <w:name w:val="rvts46"/>
    <w:basedOn w:val="a0"/>
    <w:rsid w:val="006416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D36CB-98D6-448D-913A-78854EE1B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6273</Words>
  <Characters>3577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2018-06-20T20:41:00Z</dcterms:created>
  <dcterms:modified xsi:type="dcterms:W3CDTF">2018-06-21T05:56:00Z</dcterms:modified>
</cp:coreProperties>
</file>