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CDB" w:rsidRPr="00870CDB" w:rsidRDefault="00870CDB" w:rsidP="00870C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 реєстр. № 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8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7</w:t>
      </w:r>
    </w:p>
    <w:p w:rsidR="00870CDB" w:rsidRPr="00870CDB" w:rsidRDefault="00870CDB" w:rsidP="00870C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від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0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.2018 р.</w:t>
      </w: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0C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870CDB" w:rsidRPr="00870CDB" w:rsidRDefault="00870CDB" w:rsidP="00870CD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92C" w:rsidRDefault="000B092C" w:rsidP="000B092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CDB" w:rsidRPr="00870CDB" w:rsidRDefault="00870CDB" w:rsidP="000B092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сім’ї, молодіжної політики, спорту та туризму на засіданні 5 червня 2018 року розглянув проект Закону про внесення змін до Закону України "Про 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(щодо 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 державної політики у сфері туризму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), (реєстр. №8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 р.), поданий народними депутатами України 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Романовою А.А., Палатним А.Л., </w:t>
      </w:r>
      <w:proofErr w:type="spellStart"/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Величковичем</w:t>
      </w:r>
      <w:proofErr w:type="spellEnd"/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М.Р., Петренком О.М. 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іншими, і повідомляє наступне. </w:t>
      </w:r>
    </w:p>
    <w:p w:rsidR="004E571E" w:rsidRPr="00F174FA" w:rsidRDefault="004E571E" w:rsidP="000B09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Законопроектом пропонується </w:t>
      </w:r>
      <w:proofErr w:type="spellStart"/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>внести</w:t>
      </w:r>
      <w:proofErr w:type="spellEnd"/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зміни до Закон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України «Про туризм» 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удосконалення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державно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туризму,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двищення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стандарт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серв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посилення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гарантій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індустрії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гостинності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запровадження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механізму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захисту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споживачів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туристичних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B092C" w:rsidRDefault="004E571E" w:rsidP="004E571E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обговорення члени Комітету підтримали пропозицію про прийняття законопроекту за основу, оскільки, він містить норми, якими пропонується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Реєстру суб’єктів туристичної діяльності, розширен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повноважен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центральних органів виконавчої влади щодо контролю за захистом прав туристів та 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органів місцевого самоврядування у сфері туризму,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засад здійснення туристичного обслуговування і посилення безпеки туризму.</w:t>
      </w:r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 умови ан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лювання ліцензії на </w:t>
      </w:r>
      <w:proofErr w:type="spellStart"/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туроператорську</w:t>
      </w:r>
      <w:proofErr w:type="spellEnd"/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діяльність, як дієвий механізм захисту прав споживачів від недобросовісних туроператорів.</w:t>
      </w:r>
    </w:p>
    <w:p w:rsidR="000B092C" w:rsidRDefault="00F174FA" w:rsidP="000B092C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Також члени Комітету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переконані, що 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проект закону сприятиме розвитку в’їзного та внутрішнього туризму, упорядкуванню діяльності фахівців туристичного супроводу (гідів, спортивних інструкторів), захисту туристів від невиконання зобов’язань </w:t>
      </w:r>
      <w:r w:rsidR="005D42D5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туроператорів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тощо. </w:t>
      </w:r>
    </w:p>
    <w:p w:rsidR="004E571E" w:rsidRPr="004E571E" w:rsidRDefault="004E571E" w:rsidP="004E571E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за результатами розгляду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першому читанні законопроект пропонує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повернути суб’єктам права законодавчої ініціативи на доопрацювання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E571E" w:rsidRPr="004E571E" w:rsidRDefault="004E571E" w:rsidP="004E571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сім’ї, молодіжної політики, спорту та туризму  прийняв рішення: рекомендувати Верховній Раді України за результатами розгляду в першому читанні прийняти 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проект Закону України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"Про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(щодо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 державної політики у сфері туризму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), (реєстр. №8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р.),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народними депутатами України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Романовою А.А., Палатним А.Л., </w:t>
      </w:r>
      <w:proofErr w:type="spellStart"/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Величковичем</w:t>
      </w:r>
      <w:proofErr w:type="spellEnd"/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М.Р., Петренком О.М. 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іншими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основу. </w:t>
      </w:r>
    </w:p>
    <w:p w:rsidR="004E571E" w:rsidRPr="004E571E" w:rsidRDefault="004E571E" w:rsidP="004E571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з цього питання визначено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К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омітету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Романову Анну Анатоліївну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55CC" w:rsidRPr="001655CC" w:rsidRDefault="004E571E" w:rsidP="00165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Постанови Верховної Ради України, висновк</w:t>
      </w:r>
      <w:r w:rsidR="00165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4E57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Головного науково-експертного управління Апарату Верховної Ради України </w:t>
      </w:r>
      <w:r w:rsidR="00165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 Комітету Верховної Ради України</w:t>
      </w:r>
      <w:r w:rsidR="001655CC" w:rsidRPr="001655C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1655CC" w:rsidRPr="001655CC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запобігання та протиді</w:t>
      </w:r>
      <w:bookmarkStart w:id="0" w:name="_GoBack"/>
      <w:bookmarkEnd w:id="0"/>
      <w:r w:rsidR="001655CC" w:rsidRPr="001655CC">
        <w:rPr>
          <w:rFonts w:ascii="Times New Roman" w:eastAsia="Times New Roman" w:hAnsi="Times New Roman" w:cs="Times New Roman"/>
          <w:sz w:val="28"/>
          <w:szCs w:val="28"/>
          <w:lang w:eastAsia="ru-RU"/>
        </w:rPr>
        <w:t>ї корупції додаються.</w:t>
      </w:r>
    </w:p>
    <w:p w:rsidR="004E571E" w:rsidRDefault="004E571E" w:rsidP="00165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5CC" w:rsidRDefault="001655CC" w:rsidP="00870CDB">
      <w:pPr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А. ПАЛАТНИЙ </w:t>
      </w: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39F2" w:rsidRPr="00870CDB" w:rsidRDefault="000639F2">
      <w:pPr>
        <w:rPr>
          <w:lang w:val="en-US"/>
        </w:rPr>
      </w:pPr>
    </w:p>
    <w:sectPr w:rsidR="000639F2" w:rsidRPr="00870CDB" w:rsidSect="00870CDB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5FC" w:rsidRDefault="001025FC">
      <w:pPr>
        <w:spacing w:after="0" w:line="240" w:lineRule="auto"/>
      </w:pPr>
      <w:r>
        <w:separator/>
      </w:r>
    </w:p>
  </w:endnote>
  <w:endnote w:type="continuationSeparator" w:id="0">
    <w:p w:rsidR="001025FC" w:rsidRDefault="0010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1675BA" w:rsidP="008545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B53B5" w:rsidRDefault="001025FC" w:rsidP="00DF0BA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1675B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BD2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1025FC">
    <w:pPr>
      <w:pStyle w:val="a3"/>
      <w:jc w:val="right"/>
    </w:pPr>
  </w:p>
  <w:p w:rsidR="00890FDE" w:rsidRDefault="001025F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5FC" w:rsidRDefault="001025FC">
      <w:pPr>
        <w:spacing w:after="0" w:line="240" w:lineRule="auto"/>
      </w:pPr>
      <w:r>
        <w:separator/>
      </w:r>
    </w:p>
  </w:footnote>
  <w:footnote w:type="continuationSeparator" w:id="0">
    <w:p w:rsidR="001025FC" w:rsidRDefault="0010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1675BA" w:rsidP="004C5B07">
    <w:pPr>
      <w:pStyle w:val="a6"/>
      <w:framePr w:wrap="around" w:vAnchor="text" w:hAnchor="margin" w:xAlign="in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B53B5" w:rsidRDefault="001025FC" w:rsidP="00DF0BA6">
    <w:pPr>
      <w:pStyle w:val="a6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1025FC" w:rsidP="00DF0BA6">
    <w:pPr>
      <w:pStyle w:val="a6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DB"/>
    <w:rsid w:val="000639F2"/>
    <w:rsid w:val="000B010E"/>
    <w:rsid w:val="000B092C"/>
    <w:rsid w:val="000D7BD2"/>
    <w:rsid w:val="001025FC"/>
    <w:rsid w:val="001655CC"/>
    <w:rsid w:val="001662F8"/>
    <w:rsid w:val="001675BA"/>
    <w:rsid w:val="00467F2C"/>
    <w:rsid w:val="004E571E"/>
    <w:rsid w:val="005D42D5"/>
    <w:rsid w:val="00870CDB"/>
    <w:rsid w:val="00876227"/>
    <w:rsid w:val="00A26D86"/>
    <w:rsid w:val="00A8398F"/>
    <w:rsid w:val="00AC37D1"/>
    <w:rsid w:val="00AC47B1"/>
    <w:rsid w:val="00C47C77"/>
    <w:rsid w:val="00DF7BA0"/>
    <w:rsid w:val="00E31BB5"/>
    <w:rsid w:val="00F1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DD1A"/>
  <w15:chartTrackingRefBased/>
  <w15:docId w15:val="{04B2147A-9B40-4A4F-AAB5-06662900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70CD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870C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70CDB"/>
  </w:style>
  <w:style w:type="paragraph" w:styleId="a6">
    <w:name w:val="header"/>
    <w:basedOn w:val="a"/>
    <w:link w:val="a7"/>
    <w:rsid w:val="00870CD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ій колонтитул Знак"/>
    <w:basedOn w:val="a0"/>
    <w:link w:val="a6"/>
    <w:rsid w:val="00870C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7F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67F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1656</Words>
  <Characters>944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Когут Наталія Олександрівна</dc:creator>
  <cp:keywords/>
  <dc:description/>
  <cp:lastModifiedBy>Когут Наталія Олександрівна</cp:lastModifiedBy>
  <cp:revision>9</cp:revision>
  <cp:lastPrinted>2018-06-22T07:33:00Z</cp:lastPrinted>
  <dcterms:created xsi:type="dcterms:W3CDTF">2018-06-08T07:58:00Z</dcterms:created>
  <dcterms:modified xsi:type="dcterms:W3CDTF">2018-06-22T07:47:00Z</dcterms:modified>
</cp:coreProperties>
</file>