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B1" w:rsidRPr="00035755" w:rsidRDefault="00ED2DB1" w:rsidP="00ED2DB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035755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8547</w:t>
      </w:r>
    </w:p>
    <w:p w:rsidR="00ED2DB1" w:rsidRPr="00035755" w:rsidRDefault="00ED2DB1" w:rsidP="00ED2DB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035755">
        <w:rPr>
          <w:szCs w:val="24"/>
          <w:lang w:val="uk-UA" w:eastAsia="ru-RU"/>
        </w:rPr>
        <w:t xml:space="preserve">                                                                            </w:t>
      </w:r>
      <w:r w:rsidR="00D9030F">
        <w:rPr>
          <w:szCs w:val="24"/>
          <w:lang w:val="uk-UA" w:eastAsia="ru-RU"/>
        </w:rPr>
        <w:t xml:space="preserve">                           від </w:t>
      </w:r>
      <w:r w:rsidRPr="00035755">
        <w:rPr>
          <w:szCs w:val="24"/>
          <w:lang w:val="uk-UA" w:eastAsia="ru-RU"/>
        </w:rPr>
        <w:t>0</w:t>
      </w:r>
      <w:r w:rsidR="00D9030F">
        <w:rPr>
          <w:szCs w:val="24"/>
          <w:lang w:val="uk-UA" w:eastAsia="ru-RU"/>
        </w:rPr>
        <w:t>3</w:t>
      </w:r>
      <w:r w:rsidRPr="00035755">
        <w:rPr>
          <w:szCs w:val="24"/>
          <w:lang w:val="uk-UA" w:eastAsia="ru-RU"/>
        </w:rPr>
        <w:t>.</w:t>
      </w:r>
      <w:r w:rsidR="00D9030F">
        <w:rPr>
          <w:szCs w:val="24"/>
          <w:lang w:eastAsia="ru-RU"/>
        </w:rPr>
        <w:t>0</w:t>
      </w:r>
      <w:r w:rsidR="00D9030F">
        <w:rPr>
          <w:szCs w:val="24"/>
          <w:lang w:val="uk-UA" w:eastAsia="ru-RU"/>
        </w:rPr>
        <w:t>7</w:t>
      </w:r>
      <w:r w:rsidRPr="00035755">
        <w:rPr>
          <w:szCs w:val="24"/>
          <w:lang w:val="uk-UA" w:eastAsia="ru-RU"/>
        </w:rPr>
        <w:t>.2018 р.</w:t>
      </w:r>
    </w:p>
    <w:p w:rsidR="00ED2DB1" w:rsidRPr="00035755" w:rsidRDefault="00ED2DB1" w:rsidP="00ED2DB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35755" w:rsidRPr="00035755" w:rsidRDefault="00035755" w:rsidP="00ED2DB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35755" w:rsidRPr="00035755" w:rsidRDefault="00035755" w:rsidP="00ED2DB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035755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D2DB1" w:rsidRPr="00035755" w:rsidRDefault="00ED2DB1" w:rsidP="00ED2DB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35755">
        <w:rPr>
          <w:szCs w:val="24"/>
          <w:lang w:val="uk-UA" w:eastAsia="ru-RU"/>
        </w:rPr>
        <w:t>щодо відповідності п</w:t>
      </w:r>
      <w:r w:rsidR="00035755" w:rsidRPr="00035755">
        <w:rPr>
          <w:szCs w:val="24"/>
          <w:lang w:val="uk-UA" w:eastAsia="ru-RU"/>
        </w:rPr>
        <w:t>роекту нормативно-правового акту</w:t>
      </w:r>
    </w:p>
    <w:p w:rsidR="00ED2DB1" w:rsidRPr="00035755" w:rsidRDefault="00ED2DB1" w:rsidP="00ED2DB1">
      <w:pPr>
        <w:spacing w:after="360" w:line="240" w:lineRule="auto"/>
        <w:jc w:val="center"/>
        <w:rPr>
          <w:szCs w:val="28"/>
          <w:lang w:val="uk-UA" w:eastAsia="ru-RU"/>
        </w:rPr>
      </w:pPr>
      <w:r w:rsidRPr="00035755">
        <w:rPr>
          <w:szCs w:val="28"/>
          <w:lang w:val="uk-UA" w:eastAsia="ru-RU"/>
        </w:rPr>
        <w:t>вимогам антикорупційного законодавства</w:t>
      </w:r>
    </w:p>
    <w:p w:rsidR="00ED2DB1" w:rsidRPr="00035755" w:rsidRDefault="00ED2DB1" w:rsidP="00ED2DB1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ED2DB1" w:rsidRPr="00035755" w:rsidRDefault="00ED2DB1" w:rsidP="00ED2DB1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035755">
        <w:rPr>
          <w:szCs w:val="28"/>
          <w:lang w:val="uk-UA" w:eastAsia="ru-RU"/>
        </w:rPr>
        <w:tab/>
        <w:t xml:space="preserve">          Назва проекту </w:t>
      </w:r>
      <w:proofErr w:type="spellStart"/>
      <w:r w:rsidRPr="00035755">
        <w:rPr>
          <w:szCs w:val="28"/>
          <w:lang w:val="uk-UA" w:eastAsia="ru-RU"/>
        </w:rPr>
        <w:t>акта</w:t>
      </w:r>
      <w:proofErr w:type="spellEnd"/>
      <w:r w:rsidRPr="00035755">
        <w:rPr>
          <w:szCs w:val="28"/>
          <w:lang w:val="uk-UA" w:eastAsia="ru-RU"/>
        </w:rPr>
        <w:t>: п</w:t>
      </w:r>
      <w:r w:rsidRPr="00035755">
        <w:rPr>
          <w:szCs w:val="28"/>
          <w:lang w:val="uk-UA"/>
        </w:rPr>
        <w:t>роект Закону про внесення змін до Податкового кодексу України щодо визначення розміру грошового стягнення за вчинення адміністративного або кримінального правопорушення.</w:t>
      </w:r>
    </w:p>
    <w:p w:rsidR="00ED2DB1" w:rsidRPr="00035755" w:rsidRDefault="00ED2DB1" w:rsidP="00ED2DB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ED2DB1" w:rsidRPr="00035755" w:rsidRDefault="00ED2DB1" w:rsidP="00ED2DB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035755">
        <w:rPr>
          <w:szCs w:val="28"/>
          <w:lang w:val="uk-UA" w:eastAsia="ru-RU"/>
        </w:rPr>
        <w:t xml:space="preserve">Реєстр. № </w:t>
      </w:r>
      <w:r w:rsidRPr="00035755">
        <w:rPr>
          <w:szCs w:val="28"/>
          <w:lang w:val="uk-UA"/>
        </w:rPr>
        <w:t>8547 від 03.07.2018 р.</w:t>
      </w:r>
    </w:p>
    <w:p w:rsidR="00ED2DB1" w:rsidRPr="00035755" w:rsidRDefault="00ED2DB1" w:rsidP="00ED2DB1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ED2DB1" w:rsidRPr="00035755" w:rsidRDefault="00ED2DB1" w:rsidP="00ED2DB1">
      <w:pPr>
        <w:spacing w:after="120" w:line="240" w:lineRule="auto"/>
        <w:ind w:firstLine="708"/>
        <w:jc w:val="both"/>
        <w:rPr>
          <w:szCs w:val="28"/>
          <w:lang w:val="uk-UA" w:eastAsia="ru-RU"/>
        </w:rPr>
      </w:pPr>
      <w:r w:rsidRPr="00035755">
        <w:rPr>
          <w:szCs w:val="28"/>
          <w:lang w:val="uk-UA" w:eastAsia="ru-RU"/>
        </w:rPr>
        <w:t>Суб’єкт права законодавчої ініціативи: Народні депутати України І.</w:t>
      </w:r>
      <w:r w:rsidR="00035755" w:rsidRPr="00035755">
        <w:rPr>
          <w:szCs w:val="28"/>
          <w:lang w:val="uk-UA" w:eastAsia="ru-RU"/>
        </w:rPr>
        <w:t xml:space="preserve"> </w:t>
      </w:r>
      <w:r w:rsidRPr="00035755">
        <w:rPr>
          <w:szCs w:val="28"/>
          <w:lang w:val="uk-UA" w:eastAsia="ru-RU"/>
        </w:rPr>
        <w:t>Луценко</w:t>
      </w:r>
    </w:p>
    <w:p w:rsidR="00ED2DB1" w:rsidRPr="00035755" w:rsidRDefault="00ED2DB1" w:rsidP="00ED2DB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035755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035755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</w:t>
      </w:r>
      <w:r w:rsidR="00035755" w:rsidRPr="00035755">
        <w:rPr>
          <w:bCs/>
          <w:spacing w:val="4"/>
          <w:szCs w:val="28"/>
          <w:lang w:val="uk-UA" w:eastAsia="ru-RU"/>
        </w:rPr>
        <w:t>и</w:t>
      </w:r>
      <w:r w:rsidRPr="00035755">
        <w:rPr>
          <w:bCs/>
          <w:spacing w:val="4"/>
          <w:szCs w:val="28"/>
          <w:lang w:val="uk-UA" w:eastAsia="ru-RU"/>
        </w:rPr>
        <w:t>тної</w:t>
      </w:r>
      <w:r w:rsidR="00035755" w:rsidRPr="00035755">
        <w:rPr>
          <w:bCs/>
          <w:spacing w:val="4"/>
          <w:szCs w:val="28"/>
          <w:lang w:val="uk-UA" w:eastAsia="ru-RU"/>
        </w:rPr>
        <w:t xml:space="preserve"> </w:t>
      </w:r>
      <w:r w:rsidRPr="00035755">
        <w:rPr>
          <w:bCs/>
          <w:spacing w:val="4"/>
          <w:szCs w:val="28"/>
          <w:lang w:val="uk-UA" w:eastAsia="ru-RU"/>
        </w:rPr>
        <w:t>політики</w:t>
      </w:r>
      <w:r w:rsidRPr="00035755">
        <w:rPr>
          <w:szCs w:val="28"/>
          <w:lang w:val="uk-UA"/>
        </w:rPr>
        <w:t>.</w:t>
      </w:r>
    </w:p>
    <w:p w:rsidR="00ED2DB1" w:rsidRPr="00035755" w:rsidRDefault="00035755" w:rsidP="00ED2DB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035755">
        <w:rPr>
          <w:color w:val="000000" w:themeColor="text1"/>
          <w:szCs w:val="28"/>
          <w:lang w:val="uk-UA" w:eastAsia="ru-RU"/>
        </w:rPr>
        <w:t>У проекті акту</w:t>
      </w:r>
      <w:r w:rsidR="00ED2DB1" w:rsidRPr="00035755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ED2DB1" w:rsidRPr="00035755">
        <w:rPr>
          <w:color w:val="000000" w:themeColor="text1"/>
          <w:szCs w:val="28"/>
          <w:lang w:val="uk-UA" w:eastAsia="ru-RU"/>
        </w:rPr>
        <w:t>коруп</w:t>
      </w:r>
      <w:r w:rsidRPr="00035755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035755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ED2DB1" w:rsidRPr="00035755">
        <w:rPr>
          <w:color w:val="000000" w:themeColor="text1"/>
          <w:szCs w:val="28"/>
          <w:lang w:val="uk-UA" w:eastAsia="ru-RU"/>
        </w:rPr>
        <w:t xml:space="preserve"> </w:t>
      </w:r>
    </w:p>
    <w:p w:rsidR="00ED2DB1" w:rsidRPr="00035755" w:rsidRDefault="00ED2DB1" w:rsidP="00ED2DB1">
      <w:pPr>
        <w:spacing w:after="0"/>
        <w:jc w:val="both"/>
        <w:rPr>
          <w:color w:val="000000" w:themeColor="text1"/>
          <w:szCs w:val="28"/>
          <w:lang w:val="uk-UA" w:eastAsia="ru-RU"/>
        </w:rPr>
      </w:pPr>
      <w:r w:rsidRPr="00035755">
        <w:rPr>
          <w:color w:val="000000" w:themeColor="text1"/>
          <w:szCs w:val="28"/>
          <w:lang w:val="uk-UA" w:eastAsia="ru-RU"/>
        </w:rPr>
        <w:t xml:space="preserve"> відповідає вимогам </w:t>
      </w:r>
      <w:r w:rsidR="00F302FE" w:rsidRPr="00035755">
        <w:rPr>
          <w:color w:val="000000" w:themeColor="text1"/>
          <w:szCs w:val="28"/>
          <w:lang w:val="uk-UA" w:eastAsia="ru-RU"/>
        </w:rPr>
        <w:t xml:space="preserve">антикорупційного законодавства </w:t>
      </w:r>
      <w:r w:rsidRPr="00035755">
        <w:rPr>
          <w:color w:val="000000" w:themeColor="text1"/>
          <w:szCs w:val="28"/>
          <w:lang w:val="uk-UA"/>
        </w:rPr>
        <w:t xml:space="preserve">(рішення Комітету від </w:t>
      </w:r>
      <w:r w:rsidR="00035755" w:rsidRPr="00035755">
        <w:rPr>
          <w:color w:val="000000" w:themeColor="text1"/>
          <w:szCs w:val="28"/>
          <w:lang w:val="uk-UA"/>
        </w:rPr>
        <w:t xml:space="preserve">21 листопада </w:t>
      </w:r>
      <w:r w:rsidRPr="00035755">
        <w:rPr>
          <w:color w:val="000000" w:themeColor="text1"/>
          <w:szCs w:val="28"/>
          <w:lang w:val="uk-UA"/>
        </w:rPr>
        <w:t>2018 року, протокол №</w:t>
      </w:r>
      <w:r w:rsidR="00B82E79">
        <w:rPr>
          <w:color w:val="000000" w:themeColor="text1"/>
          <w:szCs w:val="28"/>
          <w:lang w:val="uk-UA"/>
        </w:rPr>
        <w:t>127</w:t>
      </w:r>
      <w:r w:rsidRPr="00035755">
        <w:rPr>
          <w:color w:val="000000" w:themeColor="text1"/>
          <w:szCs w:val="28"/>
          <w:lang w:val="uk-UA"/>
        </w:rPr>
        <w:t xml:space="preserve"> ).</w:t>
      </w:r>
    </w:p>
    <w:p w:rsidR="00F302FE" w:rsidRPr="00035755" w:rsidRDefault="00F302FE" w:rsidP="00F302FE">
      <w:pPr>
        <w:spacing w:line="240" w:lineRule="auto"/>
        <w:ind w:left="1"/>
        <w:jc w:val="both"/>
        <w:rPr>
          <w:rFonts w:eastAsia="Arial"/>
          <w:szCs w:val="28"/>
          <w:lang w:val="uk-UA"/>
        </w:rPr>
      </w:pPr>
      <w:bookmarkStart w:id="0" w:name="_GoBack"/>
      <w:bookmarkEnd w:id="0"/>
      <w:r w:rsidRPr="00035755">
        <w:rPr>
          <w:color w:val="000000" w:themeColor="text1"/>
          <w:szCs w:val="28"/>
          <w:lang w:val="uk-UA" w:eastAsia="ru-RU"/>
        </w:rPr>
        <w:tab/>
      </w:r>
      <w:r w:rsidR="00ED2DB1" w:rsidRPr="00035755">
        <w:rPr>
          <w:color w:val="000000" w:themeColor="text1"/>
          <w:szCs w:val="28"/>
          <w:lang w:val="uk-UA" w:eastAsia="ru-RU"/>
        </w:rPr>
        <w:t>Разом з тим:</w:t>
      </w:r>
      <w:r w:rsidR="00ED2DB1" w:rsidRPr="00035755">
        <w:rPr>
          <w:rFonts w:eastAsia="Times New Roman"/>
          <w:color w:val="000000"/>
          <w:szCs w:val="28"/>
          <w:lang w:val="uk-UA"/>
        </w:rPr>
        <w:t xml:space="preserve"> у ньому міститься ряд істотни</w:t>
      </w:r>
      <w:r w:rsidRPr="00035755">
        <w:rPr>
          <w:rFonts w:eastAsia="Times New Roman"/>
          <w:color w:val="000000"/>
          <w:szCs w:val="28"/>
          <w:lang w:val="uk-UA"/>
        </w:rPr>
        <w:t xml:space="preserve">х недоліків: </w:t>
      </w:r>
      <w:r w:rsidRPr="00035755">
        <w:rPr>
          <w:szCs w:val="28"/>
          <w:lang w:val="uk-UA"/>
        </w:rPr>
        <w:t xml:space="preserve">необхідно враховувати існуючі розміри штрафних санкцій, що передбачені, Особливою частиною </w:t>
      </w:r>
      <w:proofErr w:type="spellStart"/>
      <w:r w:rsidRPr="00035755">
        <w:rPr>
          <w:szCs w:val="28"/>
        </w:rPr>
        <w:t>Кримінального</w:t>
      </w:r>
      <w:proofErr w:type="spellEnd"/>
      <w:r w:rsidRPr="00035755">
        <w:rPr>
          <w:szCs w:val="28"/>
        </w:rPr>
        <w:t xml:space="preserve"> кодексу України. Сума штрафу </w:t>
      </w:r>
      <w:proofErr w:type="spellStart"/>
      <w:r w:rsidRPr="00035755">
        <w:rPr>
          <w:szCs w:val="28"/>
        </w:rPr>
        <w:t>коливається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від</w:t>
      </w:r>
      <w:proofErr w:type="spellEnd"/>
      <w:r w:rsidRPr="00035755">
        <w:rPr>
          <w:szCs w:val="28"/>
        </w:rPr>
        <w:t xml:space="preserve"> 30 НМДГ (26 430 </w:t>
      </w:r>
      <w:proofErr w:type="spellStart"/>
      <w:r w:rsidRPr="00035755">
        <w:rPr>
          <w:szCs w:val="28"/>
        </w:rPr>
        <w:t>грив</w:t>
      </w:r>
      <w:r w:rsidR="00035755" w:rsidRPr="00035755">
        <w:rPr>
          <w:szCs w:val="28"/>
        </w:rPr>
        <w:t>ень</w:t>
      </w:r>
      <w:proofErr w:type="spellEnd"/>
      <w:r w:rsidR="00035755" w:rsidRPr="00035755">
        <w:rPr>
          <w:szCs w:val="28"/>
        </w:rPr>
        <w:t xml:space="preserve">) до 50 000 НМДГ (44, 05 </w:t>
      </w:r>
      <w:proofErr w:type="spellStart"/>
      <w:r w:rsidR="00035755" w:rsidRPr="00035755">
        <w:rPr>
          <w:szCs w:val="28"/>
        </w:rPr>
        <w:t>мі</w:t>
      </w:r>
      <w:r w:rsidR="00035755" w:rsidRPr="00035755">
        <w:rPr>
          <w:szCs w:val="28"/>
          <w:lang w:val="uk-UA"/>
        </w:rPr>
        <w:t>льйо</w:t>
      </w:r>
      <w:proofErr w:type="spellEnd"/>
      <w:r w:rsidRPr="00035755">
        <w:rPr>
          <w:szCs w:val="28"/>
        </w:rPr>
        <w:t xml:space="preserve">ни </w:t>
      </w:r>
      <w:proofErr w:type="spellStart"/>
      <w:r w:rsidRPr="00035755">
        <w:rPr>
          <w:szCs w:val="28"/>
        </w:rPr>
        <w:t>гривень</w:t>
      </w:r>
      <w:proofErr w:type="spellEnd"/>
      <w:r w:rsidRPr="00035755">
        <w:rPr>
          <w:szCs w:val="28"/>
        </w:rPr>
        <w:t xml:space="preserve">)., а для </w:t>
      </w:r>
      <w:proofErr w:type="spellStart"/>
      <w:r w:rsidRPr="00035755">
        <w:rPr>
          <w:szCs w:val="28"/>
        </w:rPr>
        <w:t>юридичних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осіб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ще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більше</w:t>
      </w:r>
      <w:proofErr w:type="spellEnd"/>
      <w:r w:rsidRPr="00035755">
        <w:rPr>
          <w:szCs w:val="28"/>
        </w:rPr>
        <w:t xml:space="preserve">. </w:t>
      </w:r>
      <w:proofErr w:type="spellStart"/>
      <w:r w:rsidRPr="00035755">
        <w:rPr>
          <w:szCs w:val="28"/>
        </w:rPr>
        <w:t>Отже</w:t>
      </w:r>
      <w:proofErr w:type="spellEnd"/>
      <w:r w:rsidRPr="00035755">
        <w:rPr>
          <w:szCs w:val="28"/>
        </w:rPr>
        <w:t xml:space="preserve">, </w:t>
      </w:r>
      <w:proofErr w:type="spellStart"/>
      <w:r w:rsidRPr="00035755">
        <w:rPr>
          <w:szCs w:val="28"/>
        </w:rPr>
        <w:t>варто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враховувати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суспільну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небезпечність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діяння</w:t>
      </w:r>
      <w:proofErr w:type="spellEnd"/>
      <w:r w:rsidRPr="00035755">
        <w:rPr>
          <w:szCs w:val="28"/>
        </w:rPr>
        <w:t xml:space="preserve"> та </w:t>
      </w:r>
      <w:proofErr w:type="spellStart"/>
      <w:r w:rsidRPr="00035755">
        <w:rPr>
          <w:szCs w:val="28"/>
        </w:rPr>
        <w:t>наслідки</w:t>
      </w:r>
      <w:proofErr w:type="spellEnd"/>
      <w:r w:rsidRPr="00035755">
        <w:rPr>
          <w:szCs w:val="28"/>
        </w:rPr>
        <w:t xml:space="preserve"> для особи, </w:t>
      </w:r>
      <w:proofErr w:type="spellStart"/>
      <w:r w:rsidRPr="00035755">
        <w:rPr>
          <w:szCs w:val="28"/>
        </w:rPr>
        <w:t>що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його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скоїла</w:t>
      </w:r>
      <w:proofErr w:type="spellEnd"/>
      <w:r w:rsidRPr="00035755">
        <w:rPr>
          <w:szCs w:val="28"/>
        </w:rPr>
        <w:t xml:space="preserve">, </w:t>
      </w:r>
      <w:proofErr w:type="spellStart"/>
      <w:r w:rsidRPr="00035755">
        <w:rPr>
          <w:szCs w:val="28"/>
        </w:rPr>
        <w:t>які</w:t>
      </w:r>
      <w:proofErr w:type="spellEnd"/>
      <w:r w:rsidRPr="00035755">
        <w:rPr>
          <w:szCs w:val="28"/>
        </w:rPr>
        <w:t xml:space="preserve"> </w:t>
      </w:r>
      <w:proofErr w:type="spellStart"/>
      <w:r w:rsidRPr="00035755">
        <w:rPr>
          <w:szCs w:val="28"/>
        </w:rPr>
        <w:t>можуть</w:t>
      </w:r>
      <w:proofErr w:type="spellEnd"/>
      <w:r w:rsidRPr="00035755">
        <w:rPr>
          <w:szCs w:val="28"/>
        </w:rPr>
        <w:t xml:space="preserve"> бути не</w:t>
      </w:r>
      <w:r w:rsidR="00035755" w:rsidRPr="00035755">
        <w:rPr>
          <w:szCs w:val="28"/>
          <w:lang w:val="uk-UA"/>
        </w:rPr>
        <w:t xml:space="preserve"> </w:t>
      </w:r>
      <w:proofErr w:type="spellStart"/>
      <w:r w:rsidRPr="00035755">
        <w:rPr>
          <w:szCs w:val="28"/>
        </w:rPr>
        <w:t>співрозмірними</w:t>
      </w:r>
      <w:proofErr w:type="spellEnd"/>
      <w:r w:rsidRPr="00035755">
        <w:rPr>
          <w:szCs w:val="28"/>
        </w:rPr>
        <w:t>.</w:t>
      </w:r>
      <w:r w:rsidR="00494BDD" w:rsidRPr="00035755">
        <w:rPr>
          <w:szCs w:val="28"/>
          <w:lang w:val="uk-UA"/>
        </w:rPr>
        <w:t xml:space="preserve"> </w:t>
      </w:r>
      <w:r w:rsidRPr="00035755">
        <w:rPr>
          <w:szCs w:val="28"/>
          <w:lang w:val="uk-UA"/>
        </w:rPr>
        <w:t>Враховуючи зауваження п. 1, варто вносити комплексні зміни до Особливої частини КК України, з метою приведення суми штрафів у відповідність з розміром ПСП від якого пропонується відштовхуватися.</w:t>
      </w:r>
    </w:p>
    <w:p w:rsidR="00ED2DB1" w:rsidRPr="00035755" w:rsidRDefault="00ED2DB1" w:rsidP="00494BDD">
      <w:pPr>
        <w:spacing w:line="240" w:lineRule="auto"/>
        <w:jc w:val="both"/>
        <w:rPr>
          <w:rFonts w:eastAsia="Times New Roman"/>
          <w:color w:val="000000"/>
          <w:szCs w:val="28"/>
          <w:lang w:val="uk-UA"/>
        </w:rPr>
      </w:pPr>
      <w:r w:rsidRPr="00035755">
        <w:rPr>
          <w:rFonts w:eastAsia="Times New Roman"/>
          <w:color w:val="000000"/>
          <w:szCs w:val="28"/>
          <w:lang w:val="uk-UA"/>
        </w:rPr>
        <w:t xml:space="preserve"> </w:t>
      </w:r>
    </w:p>
    <w:p w:rsidR="00ED2DB1" w:rsidRPr="00035755" w:rsidRDefault="00ED2DB1" w:rsidP="00ED2DB1">
      <w:pPr>
        <w:spacing w:after="0"/>
        <w:jc w:val="both"/>
        <w:rPr>
          <w:szCs w:val="28"/>
          <w:lang w:val="uk-UA"/>
        </w:rPr>
      </w:pPr>
    </w:p>
    <w:p w:rsidR="00ED2DB1" w:rsidRPr="00035755" w:rsidRDefault="00ED2DB1" w:rsidP="00ED2DB1">
      <w:pPr>
        <w:spacing w:after="0"/>
        <w:rPr>
          <w:b/>
          <w:lang w:val="uk-UA"/>
        </w:rPr>
      </w:pPr>
      <w:r w:rsidRPr="00035755">
        <w:rPr>
          <w:b/>
          <w:lang w:val="uk-UA"/>
        </w:rPr>
        <w:t xml:space="preserve">          Перший заступник </w:t>
      </w:r>
    </w:p>
    <w:p w:rsidR="00ED2DB1" w:rsidRPr="00035755" w:rsidRDefault="00ED2DB1" w:rsidP="00ED2DB1">
      <w:pPr>
        <w:spacing w:after="0"/>
        <w:rPr>
          <w:b/>
          <w:lang w:val="uk-UA"/>
        </w:rPr>
      </w:pPr>
      <w:r w:rsidRPr="00035755">
        <w:rPr>
          <w:b/>
          <w:lang w:val="uk-UA"/>
        </w:rPr>
        <w:t xml:space="preserve">          Голови Комітету</w:t>
      </w:r>
      <w:r w:rsidRPr="00035755">
        <w:rPr>
          <w:b/>
          <w:lang w:val="uk-UA"/>
        </w:rPr>
        <w:tab/>
      </w:r>
      <w:r w:rsidRPr="00035755">
        <w:rPr>
          <w:b/>
          <w:lang w:val="uk-UA"/>
        </w:rPr>
        <w:tab/>
      </w:r>
      <w:r w:rsidRPr="00035755">
        <w:rPr>
          <w:b/>
          <w:lang w:val="uk-UA"/>
        </w:rPr>
        <w:tab/>
      </w:r>
      <w:r w:rsidRPr="00035755">
        <w:rPr>
          <w:b/>
          <w:lang w:val="uk-UA"/>
        </w:rPr>
        <w:tab/>
      </w:r>
      <w:r w:rsidRPr="00035755">
        <w:rPr>
          <w:b/>
          <w:lang w:val="uk-UA"/>
        </w:rPr>
        <w:tab/>
        <w:t xml:space="preserve">        </w:t>
      </w:r>
      <w:r w:rsidRPr="00035755">
        <w:rPr>
          <w:b/>
          <w:lang w:val="uk-UA"/>
        </w:rPr>
        <w:tab/>
      </w:r>
      <w:r w:rsidRPr="00035755">
        <w:rPr>
          <w:b/>
          <w:lang w:val="uk-UA"/>
        </w:rPr>
        <w:tab/>
        <w:t xml:space="preserve"> </w:t>
      </w:r>
      <w:r w:rsidRPr="00035755">
        <w:rPr>
          <w:b/>
        </w:rPr>
        <w:t>Савчук</w:t>
      </w:r>
      <w:r w:rsidRPr="00035755">
        <w:rPr>
          <w:b/>
          <w:lang w:val="uk-UA"/>
        </w:rPr>
        <w:t xml:space="preserve"> Ю.П.</w:t>
      </w:r>
    </w:p>
    <w:p w:rsidR="00E35867" w:rsidRPr="00035755" w:rsidRDefault="00E35867">
      <w:pPr>
        <w:rPr>
          <w:lang w:val="uk-UA"/>
        </w:rPr>
      </w:pPr>
    </w:p>
    <w:sectPr w:rsidR="00E35867" w:rsidRPr="000357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DB1"/>
    <w:rsid w:val="00035755"/>
    <w:rsid w:val="00290323"/>
    <w:rsid w:val="00494BDD"/>
    <w:rsid w:val="00B82E79"/>
    <w:rsid w:val="00D9030F"/>
    <w:rsid w:val="00E35867"/>
    <w:rsid w:val="00ED2DB1"/>
    <w:rsid w:val="00F3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12544"/>
  <w15:chartTrackingRefBased/>
  <w15:docId w15:val="{A03D67F0-F2ED-4EB9-9E3E-10679DE0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DB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2DB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4BD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4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8</cp:revision>
  <cp:lastPrinted>2018-11-22T08:16:00Z</cp:lastPrinted>
  <dcterms:created xsi:type="dcterms:W3CDTF">2018-10-09T14:15:00Z</dcterms:created>
  <dcterms:modified xsi:type="dcterms:W3CDTF">2018-11-23T09:55:00Z</dcterms:modified>
</cp:coreProperties>
</file>