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B53" w:rsidRDefault="00D21B53" w:rsidP="000634F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C7DFD" w:rsidRDefault="00445181" w:rsidP="001014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01463">
        <w:rPr>
          <w:rFonts w:ascii="Times New Roman" w:hAnsi="Times New Roman"/>
          <w:sz w:val="28"/>
          <w:szCs w:val="28"/>
        </w:rPr>
        <w:t xml:space="preserve">    </w:t>
      </w:r>
      <w:r w:rsidR="00CC7DFD" w:rsidRPr="000E2E08">
        <w:rPr>
          <w:rFonts w:ascii="Times New Roman" w:hAnsi="Times New Roman"/>
          <w:sz w:val="28"/>
          <w:szCs w:val="28"/>
        </w:rPr>
        <w:t>Проект</w:t>
      </w:r>
    </w:p>
    <w:p w:rsidR="00CC7DFD" w:rsidRPr="000E2E08" w:rsidRDefault="00CC7DFD" w:rsidP="001014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Президентом України </w:t>
      </w:r>
    </w:p>
    <w:p w:rsidR="00CC7DFD" w:rsidRDefault="00CC7DFD" w:rsidP="001014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CC7DFD" w:rsidRDefault="00CC7DFD" w:rsidP="00101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7DFD" w:rsidRDefault="00CC7DFD" w:rsidP="00101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7DFD" w:rsidRPr="000634FA" w:rsidRDefault="00CC7DFD" w:rsidP="00101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4FA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634FA">
        <w:rPr>
          <w:rFonts w:ascii="Times New Roman" w:hAnsi="Times New Roman"/>
          <w:b/>
          <w:sz w:val="28"/>
          <w:szCs w:val="28"/>
        </w:rPr>
        <w:t xml:space="preserve"> 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34FA">
        <w:rPr>
          <w:rFonts w:ascii="Times New Roman" w:hAnsi="Times New Roman"/>
          <w:b/>
          <w:sz w:val="28"/>
          <w:szCs w:val="28"/>
        </w:rPr>
        <w:t>И</w:t>
      </w:r>
    </w:p>
    <w:p w:rsidR="00CC7DFD" w:rsidRDefault="00CC7DFD" w:rsidP="001014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C7DFD" w:rsidRPr="00101463" w:rsidRDefault="00CC7DFD" w:rsidP="001014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1463">
        <w:rPr>
          <w:rFonts w:ascii="Times New Roman" w:hAnsi="Times New Roman"/>
          <w:sz w:val="28"/>
          <w:szCs w:val="28"/>
        </w:rPr>
        <w:t>Про ратифікацію Конвенції Ради Європи про доступ до офіційних документів</w:t>
      </w:r>
    </w:p>
    <w:p w:rsidR="00CC7DFD" w:rsidRPr="00101463" w:rsidRDefault="00CC7DFD" w:rsidP="001014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1463">
        <w:rPr>
          <w:rFonts w:ascii="Times New Roman" w:hAnsi="Times New Roman"/>
          <w:sz w:val="28"/>
          <w:szCs w:val="28"/>
        </w:rPr>
        <w:t>__________________</w:t>
      </w:r>
      <w:r w:rsidR="00101463">
        <w:rPr>
          <w:rFonts w:ascii="Times New Roman" w:hAnsi="Times New Roman"/>
          <w:sz w:val="28"/>
          <w:szCs w:val="28"/>
        </w:rPr>
        <w:t>____________________</w:t>
      </w:r>
      <w:r w:rsidRPr="00101463">
        <w:rPr>
          <w:rFonts w:ascii="Times New Roman" w:hAnsi="Times New Roman"/>
          <w:sz w:val="28"/>
          <w:szCs w:val="28"/>
        </w:rPr>
        <w:t>____________________________</w:t>
      </w:r>
    </w:p>
    <w:p w:rsidR="00CC7DFD" w:rsidRDefault="00CC7DFD" w:rsidP="0010146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7DFD" w:rsidRDefault="00CC7DFD" w:rsidP="0010146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101463" w:rsidRDefault="00CC7DFD" w:rsidP="0010146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634FA">
        <w:rPr>
          <w:rFonts w:ascii="Times New Roman" w:hAnsi="Times New Roman"/>
          <w:sz w:val="28"/>
          <w:szCs w:val="28"/>
        </w:rPr>
        <w:t xml:space="preserve">Верховна Рада України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1463">
        <w:rPr>
          <w:rFonts w:ascii="Times New Roman" w:hAnsi="Times New Roman"/>
          <w:sz w:val="28"/>
          <w:szCs w:val="28"/>
        </w:rPr>
        <w:t>п о с т а н о в л я є:</w:t>
      </w:r>
    </w:p>
    <w:p w:rsidR="00101463" w:rsidRDefault="00101463" w:rsidP="0010146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57874" w:rsidRDefault="00101463" w:rsidP="001014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E0364C" w:rsidRPr="00E0364C">
        <w:rPr>
          <w:rFonts w:ascii="Times New Roman" w:hAnsi="Times New Roman"/>
          <w:sz w:val="28"/>
          <w:szCs w:val="28"/>
        </w:rPr>
        <w:t>Ратифікувати Конвенцію Ради Європи про доступ до офіційних документів, в</w:t>
      </w:r>
      <w:r>
        <w:rPr>
          <w:rFonts w:ascii="Times New Roman" w:hAnsi="Times New Roman"/>
          <w:sz w:val="28"/>
          <w:szCs w:val="28"/>
        </w:rPr>
        <w:t>чинену 18 червня 2009 року в м.</w:t>
      </w:r>
      <w:r w:rsidR="00E0364C" w:rsidRPr="00E0364C">
        <w:rPr>
          <w:rFonts w:ascii="Times New Roman" w:hAnsi="Times New Roman"/>
          <w:sz w:val="28"/>
          <w:szCs w:val="28"/>
        </w:rPr>
        <w:t xml:space="preserve">Тромсе, яка набирає чинності в перший день місяця, що настає після завершення тримісячного </w:t>
      </w:r>
      <w:r w:rsidR="00A15933">
        <w:rPr>
          <w:rFonts w:ascii="Times New Roman" w:hAnsi="Times New Roman"/>
          <w:sz w:val="28"/>
          <w:szCs w:val="28"/>
        </w:rPr>
        <w:t xml:space="preserve">строку від дати, коли 10 держав – </w:t>
      </w:r>
      <w:r w:rsidR="00E0364C" w:rsidRPr="00E0364C">
        <w:rPr>
          <w:rFonts w:ascii="Times New Roman" w:hAnsi="Times New Roman"/>
          <w:sz w:val="28"/>
          <w:szCs w:val="28"/>
        </w:rPr>
        <w:t>членів Ради Європи висловили свою згоду на обо</w:t>
      </w:r>
      <w:r w:rsidR="00E0364C" w:rsidRPr="00101463">
        <w:rPr>
          <w:rFonts w:ascii="Times New Roman" w:hAnsi="Times New Roman"/>
          <w:sz w:val="28"/>
          <w:szCs w:val="28"/>
        </w:rPr>
        <w:t>в</w:t>
      </w:r>
      <w:r w:rsidRPr="00101463">
        <w:rPr>
          <w:rFonts w:ascii="Times New Roman" w:hAnsi="Times New Roman"/>
          <w:sz w:val="28"/>
          <w:szCs w:val="28"/>
        </w:rPr>
        <w:t>'</w:t>
      </w:r>
      <w:r w:rsidR="00E0364C" w:rsidRPr="00101463">
        <w:rPr>
          <w:rFonts w:ascii="Times New Roman" w:hAnsi="Times New Roman"/>
          <w:sz w:val="28"/>
          <w:szCs w:val="28"/>
        </w:rPr>
        <w:t>яз</w:t>
      </w:r>
      <w:r w:rsidR="00E0364C" w:rsidRPr="00E0364C">
        <w:rPr>
          <w:rFonts w:ascii="Times New Roman" w:hAnsi="Times New Roman"/>
          <w:sz w:val="28"/>
          <w:szCs w:val="28"/>
        </w:rPr>
        <w:t>ковість для них Конвенції</w:t>
      </w:r>
      <w:r w:rsidR="0051149E">
        <w:rPr>
          <w:rFonts w:ascii="Times New Roman" w:hAnsi="Times New Roman"/>
          <w:sz w:val="28"/>
          <w:szCs w:val="28"/>
        </w:rPr>
        <w:t>,</w:t>
      </w:r>
      <w:r w:rsidR="00E0364C" w:rsidRPr="00E0364C">
        <w:rPr>
          <w:rFonts w:ascii="Times New Roman" w:hAnsi="Times New Roman"/>
          <w:sz w:val="28"/>
          <w:szCs w:val="28"/>
        </w:rPr>
        <w:t xml:space="preserve"> </w:t>
      </w:r>
      <w:r w:rsidR="00E0364C" w:rsidRPr="00F62830">
        <w:rPr>
          <w:rFonts w:ascii="Times New Roman" w:hAnsi="Times New Roman"/>
          <w:sz w:val="28"/>
          <w:szCs w:val="28"/>
        </w:rPr>
        <w:t>з такою</w:t>
      </w:r>
      <w:r w:rsidR="00E0364C" w:rsidRPr="00E0364C">
        <w:rPr>
          <w:rFonts w:ascii="Times New Roman" w:hAnsi="Times New Roman"/>
          <w:sz w:val="28"/>
          <w:szCs w:val="28"/>
        </w:rPr>
        <w:t xml:space="preserve"> заявою:</w:t>
      </w:r>
    </w:p>
    <w:p w:rsidR="00101463" w:rsidRDefault="00101463" w:rsidP="001014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137A" w:rsidRPr="00E733A8" w:rsidRDefault="00101463" w:rsidP="00101463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B169E">
        <w:rPr>
          <w:rFonts w:ascii="Times New Roman" w:hAnsi="Times New Roman"/>
          <w:sz w:val="28"/>
          <w:szCs w:val="28"/>
          <w:lang w:eastAsia="ru-RU"/>
        </w:rPr>
        <w:t>"</w:t>
      </w:r>
      <w:r w:rsidR="00B53A93">
        <w:rPr>
          <w:rFonts w:ascii="Times New Roman" w:hAnsi="Times New Roman"/>
          <w:sz w:val="28"/>
          <w:szCs w:val="28"/>
        </w:rPr>
        <w:t xml:space="preserve">Відповідно до статті 1 </w:t>
      </w:r>
      <w:r w:rsidR="00B53A93" w:rsidRPr="00DA0D69">
        <w:rPr>
          <w:rFonts w:ascii="Times New Roman" w:hAnsi="Times New Roman"/>
          <w:sz w:val="28"/>
          <w:szCs w:val="28"/>
        </w:rPr>
        <w:t>Конвенції Україна заявляє, що</w:t>
      </w:r>
      <w:r w:rsidR="00B53A93">
        <w:rPr>
          <w:rFonts w:ascii="Times New Roman" w:hAnsi="Times New Roman"/>
          <w:sz w:val="28"/>
          <w:szCs w:val="28"/>
        </w:rPr>
        <w:t xml:space="preserve"> </w:t>
      </w:r>
      <w:r w:rsidR="00C95F16" w:rsidRPr="00C95F16">
        <w:rPr>
          <w:rFonts w:ascii="Times New Roman" w:hAnsi="Times New Roman"/>
          <w:sz w:val="28"/>
          <w:szCs w:val="28"/>
        </w:rPr>
        <w:t xml:space="preserve">визначення поняття </w:t>
      </w:r>
      <w:r w:rsidRPr="00AB169E">
        <w:rPr>
          <w:rFonts w:ascii="Times New Roman" w:hAnsi="Times New Roman"/>
          <w:sz w:val="28"/>
          <w:szCs w:val="28"/>
          <w:lang w:eastAsia="ru-RU"/>
        </w:rPr>
        <w:t>"</w:t>
      </w:r>
      <w:r w:rsidR="00C95F16" w:rsidRPr="00C95F16">
        <w:rPr>
          <w:rFonts w:ascii="Times New Roman" w:hAnsi="Times New Roman"/>
          <w:sz w:val="28"/>
          <w:szCs w:val="28"/>
        </w:rPr>
        <w:t>державні органи</w:t>
      </w:r>
      <w:r w:rsidRPr="00AB169E">
        <w:rPr>
          <w:rFonts w:ascii="Times New Roman" w:hAnsi="Times New Roman"/>
          <w:sz w:val="28"/>
          <w:szCs w:val="28"/>
          <w:lang w:eastAsia="ru-RU"/>
        </w:rPr>
        <w:t>"</w:t>
      </w:r>
      <w:r w:rsidR="00C95F16" w:rsidRPr="00C95F16">
        <w:rPr>
          <w:rFonts w:ascii="Times New Roman" w:hAnsi="Times New Roman"/>
          <w:sz w:val="28"/>
          <w:szCs w:val="28"/>
        </w:rPr>
        <w:t xml:space="preserve"> також включає в себе органи законодавчої влади щодо їхніх інших функцій;</w:t>
      </w:r>
      <w:r w:rsidR="00C95F16">
        <w:rPr>
          <w:rFonts w:ascii="Times New Roman" w:hAnsi="Times New Roman"/>
          <w:sz w:val="28"/>
          <w:szCs w:val="28"/>
        </w:rPr>
        <w:t xml:space="preserve"> </w:t>
      </w:r>
      <w:r w:rsidR="00C95F16" w:rsidRPr="00C95F16">
        <w:rPr>
          <w:rFonts w:ascii="Times New Roman" w:hAnsi="Times New Roman"/>
          <w:sz w:val="28"/>
          <w:szCs w:val="28"/>
        </w:rPr>
        <w:t>органи судової влади щодо їхніх інших функцій;</w:t>
      </w:r>
      <w:r w:rsidR="00C95F16">
        <w:rPr>
          <w:rFonts w:ascii="Times New Roman" w:hAnsi="Times New Roman"/>
          <w:sz w:val="28"/>
          <w:szCs w:val="28"/>
        </w:rPr>
        <w:t xml:space="preserve"> </w:t>
      </w:r>
      <w:r w:rsidR="00C95F16" w:rsidRPr="00C95F16">
        <w:rPr>
          <w:rFonts w:ascii="Times New Roman" w:hAnsi="Times New Roman"/>
          <w:sz w:val="28"/>
          <w:szCs w:val="28"/>
        </w:rPr>
        <w:t>фізичні чи юридичні особи у тій мірі, в якій вони виконують державні функції або управляють державними коштами відповідно до національного законодавства</w:t>
      </w:r>
      <w:r w:rsidRPr="00AB169E">
        <w:rPr>
          <w:rFonts w:ascii="Times New Roman" w:hAnsi="Times New Roman"/>
          <w:sz w:val="28"/>
          <w:szCs w:val="28"/>
          <w:lang w:eastAsia="ru-RU"/>
        </w:rPr>
        <w:t>"</w:t>
      </w:r>
      <w:r w:rsidR="00DA0D69">
        <w:rPr>
          <w:rFonts w:ascii="Times New Roman" w:hAnsi="Times New Roman"/>
          <w:sz w:val="28"/>
          <w:szCs w:val="28"/>
        </w:rPr>
        <w:t>.</w:t>
      </w:r>
    </w:p>
    <w:p w:rsidR="00C4137A" w:rsidRDefault="00C4137A" w:rsidP="001014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CC7DFD" w:rsidRDefault="00CC7DFD" w:rsidP="001014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CC7DFD" w:rsidRDefault="00CC7DFD" w:rsidP="001014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7DFD" w:rsidRDefault="00CC7DFD" w:rsidP="001014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7DFD" w:rsidRDefault="00CC7DFD" w:rsidP="00101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C7DFD" w:rsidRPr="00AA582F" w:rsidRDefault="00CC7DFD" w:rsidP="00101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582F">
        <w:rPr>
          <w:rFonts w:ascii="Times New Roman" w:hAnsi="Times New Roman"/>
          <w:b/>
          <w:sz w:val="28"/>
          <w:szCs w:val="28"/>
        </w:rPr>
        <w:t>Голова</w:t>
      </w:r>
    </w:p>
    <w:p w:rsidR="00CC7DFD" w:rsidRPr="00AA582F" w:rsidRDefault="00CC7DFD" w:rsidP="001014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582F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CC7DFD" w:rsidRDefault="00CC7DFD" w:rsidP="0010146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C7DFD" w:rsidRDefault="00CC7DFD" w:rsidP="001014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C7DFD" w:rsidSect="001014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8E01A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E0509C"/>
    <w:multiLevelType w:val="hybridMultilevel"/>
    <w:tmpl w:val="92E27CB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6167A"/>
    <w:multiLevelType w:val="hybridMultilevel"/>
    <w:tmpl w:val="9CF031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F36CE"/>
    <w:multiLevelType w:val="hybridMultilevel"/>
    <w:tmpl w:val="4E22E458"/>
    <w:lvl w:ilvl="0" w:tplc="531850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FA"/>
    <w:rsid w:val="000634FA"/>
    <w:rsid w:val="000E2E08"/>
    <w:rsid w:val="000F67F1"/>
    <w:rsid w:val="00101463"/>
    <w:rsid w:val="001E2F58"/>
    <w:rsid w:val="00445181"/>
    <w:rsid w:val="0051149E"/>
    <w:rsid w:val="005B7E13"/>
    <w:rsid w:val="005C19DB"/>
    <w:rsid w:val="005E3B0D"/>
    <w:rsid w:val="005E40C3"/>
    <w:rsid w:val="00655EC6"/>
    <w:rsid w:val="006B3455"/>
    <w:rsid w:val="006D1DDD"/>
    <w:rsid w:val="006F57FB"/>
    <w:rsid w:val="007026AB"/>
    <w:rsid w:val="00740D70"/>
    <w:rsid w:val="00757693"/>
    <w:rsid w:val="00761F1C"/>
    <w:rsid w:val="00780194"/>
    <w:rsid w:val="00865C14"/>
    <w:rsid w:val="00872C49"/>
    <w:rsid w:val="008F0ED7"/>
    <w:rsid w:val="00935804"/>
    <w:rsid w:val="00A15933"/>
    <w:rsid w:val="00A238D8"/>
    <w:rsid w:val="00A66EB5"/>
    <w:rsid w:val="00AA582F"/>
    <w:rsid w:val="00B37DFB"/>
    <w:rsid w:val="00B40A86"/>
    <w:rsid w:val="00B40D3D"/>
    <w:rsid w:val="00B53A93"/>
    <w:rsid w:val="00B65A14"/>
    <w:rsid w:val="00B66D32"/>
    <w:rsid w:val="00BF6A7D"/>
    <w:rsid w:val="00C4137A"/>
    <w:rsid w:val="00C95F16"/>
    <w:rsid w:val="00CB072F"/>
    <w:rsid w:val="00CC7DFD"/>
    <w:rsid w:val="00CD6873"/>
    <w:rsid w:val="00D0096C"/>
    <w:rsid w:val="00D21B53"/>
    <w:rsid w:val="00D704D3"/>
    <w:rsid w:val="00DA0D69"/>
    <w:rsid w:val="00DA5DF4"/>
    <w:rsid w:val="00DE5080"/>
    <w:rsid w:val="00E0364C"/>
    <w:rsid w:val="00E3043E"/>
    <w:rsid w:val="00E463B3"/>
    <w:rsid w:val="00E57874"/>
    <w:rsid w:val="00E733A8"/>
    <w:rsid w:val="00F56582"/>
    <w:rsid w:val="00F62830"/>
    <w:rsid w:val="00FB7014"/>
    <w:rsid w:val="00FE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799C84-AA5C-41C8-8147-7C40B77E4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58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4FA"/>
    <w:pPr>
      <w:ind w:left="720"/>
      <w:contextualSpacing/>
    </w:pPr>
  </w:style>
  <w:style w:type="paragraph" w:styleId="HTML">
    <w:name w:val="HTML Preformatted"/>
    <w:basedOn w:val="a"/>
    <w:link w:val="HTML0"/>
    <w:rsid w:val="007801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rsid w:val="00780194"/>
    <w:rPr>
      <w:rFonts w:ascii="Courier New" w:eastAsia="Times New Roman" w:hAnsi="Courier New" w:cs="Courier New"/>
    </w:rPr>
  </w:style>
  <w:style w:type="paragraph" w:customStyle="1" w:styleId="a4">
    <w:name w:val="Нормальний текст"/>
    <w:basedOn w:val="a"/>
    <w:rsid w:val="0078019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733A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Руда (RMJ-HP72 - l.ruda)</dc:creator>
  <cp:keywords/>
  <cp:lastModifiedBy>Павло Петрович Павлюк</cp:lastModifiedBy>
  <cp:revision>2</cp:revision>
  <cp:lastPrinted>2018-06-27T07:17:00Z</cp:lastPrinted>
  <dcterms:created xsi:type="dcterms:W3CDTF">2018-07-10T07:36:00Z</dcterms:created>
  <dcterms:modified xsi:type="dcterms:W3CDTF">2018-07-10T07:36:00Z</dcterms:modified>
</cp:coreProperties>
</file>