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68CD" w:rsidRPr="001B6C12" w:rsidRDefault="007C68CD" w:rsidP="00597B07">
      <w:pPr>
        <w:pStyle w:val="1"/>
        <w:spacing w:after="60"/>
        <w:jc w:val="center"/>
      </w:pPr>
      <w:bookmarkStart w:id="0" w:name="_GoBack"/>
      <w:bookmarkEnd w:id="0"/>
      <w:r w:rsidRPr="001B6C12">
        <w:t>ДОВІДКА ПРО ПОГОДЖЕННЯ</w:t>
      </w:r>
    </w:p>
    <w:p w:rsidR="007C68CD" w:rsidRDefault="007C68CD" w:rsidP="007C68CD">
      <w:pPr>
        <w:tabs>
          <w:tab w:val="center" w:pos="4677"/>
          <w:tab w:val="left" w:pos="6336"/>
        </w:tabs>
        <w:jc w:val="center"/>
      </w:pPr>
      <w:r w:rsidRPr="001B6C12">
        <w:t>проекту Закону</w:t>
      </w:r>
      <w:r>
        <w:t xml:space="preserve"> України </w:t>
      </w:r>
      <w:r w:rsidRPr="00F73B47">
        <w:t>«Про</w:t>
      </w:r>
      <w:r w:rsidR="00597B07">
        <w:t xml:space="preserve"> </w:t>
      </w:r>
      <w:r w:rsidR="00597B07">
        <w:rPr>
          <w:bCs/>
        </w:rPr>
        <w:t>ратифікацію Конвенції Ради Європи про доступ до офіційних документів</w:t>
      </w:r>
      <w:r w:rsidRPr="007B7011">
        <w:rPr>
          <w:bCs/>
        </w:rPr>
        <w:t>»</w:t>
      </w:r>
    </w:p>
    <w:p w:rsidR="00531876" w:rsidRDefault="00531876" w:rsidP="00531876">
      <w:pPr>
        <w:pStyle w:val="a3"/>
        <w:ind w:firstLine="560"/>
        <w:jc w:val="left"/>
        <w:rPr>
          <w:b w:val="0"/>
          <w:bCs w:val="0"/>
          <w:i/>
          <w:iCs/>
        </w:rPr>
      </w:pPr>
    </w:p>
    <w:p w:rsidR="00597B07" w:rsidRPr="001B6C12" w:rsidRDefault="00597B07" w:rsidP="00531876">
      <w:pPr>
        <w:pStyle w:val="a3"/>
        <w:ind w:firstLine="560"/>
        <w:jc w:val="left"/>
        <w:rPr>
          <w:b w:val="0"/>
          <w:bCs w:val="0"/>
          <w:i/>
          <w:iCs/>
        </w:rPr>
      </w:pPr>
    </w:p>
    <w:p w:rsidR="00531876" w:rsidRPr="001B6C12" w:rsidRDefault="00531876" w:rsidP="00531876">
      <w:pPr>
        <w:pStyle w:val="a3"/>
        <w:ind w:firstLine="560"/>
        <w:jc w:val="left"/>
        <w:rPr>
          <w:b w:val="0"/>
          <w:bCs w:val="0"/>
          <w:i/>
          <w:iCs/>
        </w:rPr>
      </w:pPr>
      <w:r w:rsidRPr="001B6C12">
        <w:rPr>
          <w:b w:val="0"/>
          <w:bCs w:val="0"/>
          <w:i/>
          <w:iCs/>
        </w:rPr>
        <w:t>Проект Закону узгоджено з:</w:t>
      </w:r>
    </w:p>
    <w:p w:rsidR="00531876" w:rsidRPr="001B6C12" w:rsidRDefault="00531876" w:rsidP="00531876">
      <w:pPr>
        <w:pStyle w:val="a3"/>
        <w:spacing w:after="240"/>
        <w:ind w:left="360" w:firstLine="560"/>
        <w:jc w:val="both"/>
        <w:rPr>
          <w:b w:val="0"/>
          <w:bCs w:val="0"/>
          <w:sz w:val="10"/>
        </w:rPr>
      </w:pPr>
    </w:p>
    <w:p w:rsidR="007C68CD" w:rsidRDefault="007C68CD" w:rsidP="007C68CD">
      <w:pPr>
        <w:pStyle w:val="a3"/>
        <w:numPr>
          <w:ilvl w:val="0"/>
          <w:numId w:val="1"/>
        </w:numPr>
        <w:tabs>
          <w:tab w:val="clear" w:pos="720"/>
          <w:tab w:val="num" w:pos="980"/>
        </w:tabs>
        <w:spacing w:after="360"/>
        <w:ind w:left="980" w:hanging="420"/>
        <w:jc w:val="both"/>
        <w:rPr>
          <w:b w:val="0"/>
          <w:bCs w:val="0"/>
        </w:rPr>
      </w:pPr>
      <w:r w:rsidRPr="001B6C12">
        <w:rPr>
          <w:b w:val="0"/>
          <w:bCs w:val="0"/>
        </w:rPr>
        <w:t>Міністерством закордонних справ України;</w:t>
      </w:r>
    </w:p>
    <w:p w:rsidR="00597B07" w:rsidRDefault="00597B07" w:rsidP="007C68CD">
      <w:pPr>
        <w:pStyle w:val="a3"/>
        <w:numPr>
          <w:ilvl w:val="0"/>
          <w:numId w:val="1"/>
        </w:numPr>
        <w:tabs>
          <w:tab w:val="clear" w:pos="720"/>
          <w:tab w:val="num" w:pos="980"/>
        </w:tabs>
        <w:spacing w:after="360"/>
        <w:ind w:left="980" w:hanging="420"/>
        <w:jc w:val="both"/>
        <w:rPr>
          <w:b w:val="0"/>
          <w:bCs w:val="0"/>
        </w:rPr>
      </w:pPr>
      <w:r>
        <w:rPr>
          <w:b w:val="0"/>
          <w:bCs w:val="0"/>
        </w:rPr>
        <w:t>Міністерством юстиції України;</w:t>
      </w:r>
    </w:p>
    <w:p w:rsidR="007C68CD" w:rsidRDefault="007C68CD" w:rsidP="007C68CD">
      <w:pPr>
        <w:pStyle w:val="a3"/>
        <w:numPr>
          <w:ilvl w:val="0"/>
          <w:numId w:val="1"/>
        </w:numPr>
        <w:tabs>
          <w:tab w:val="clear" w:pos="720"/>
          <w:tab w:val="num" w:pos="980"/>
        </w:tabs>
        <w:spacing w:after="360"/>
        <w:ind w:left="980" w:hanging="420"/>
        <w:jc w:val="both"/>
        <w:rPr>
          <w:b w:val="0"/>
          <w:bCs w:val="0"/>
        </w:rPr>
      </w:pPr>
      <w:r>
        <w:rPr>
          <w:b w:val="0"/>
          <w:bCs w:val="0"/>
        </w:rPr>
        <w:t xml:space="preserve">Міністерством </w:t>
      </w:r>
      <w:r w:rsidR="00597B07">
        <w:rPr>
          <w:b w:val="0"/>
          <w:bCs w:val="0"/>
        </w:rPr>
        <w:t>інформаційної політики</w:t>
      </w:r>
      <w:r>
        <w:rPr>
          <w:b w:val="0"/>
          <w:bCs w:val="0"/>
        </w:rPr>
        <w:t xml:space="preserve"> України;</w:t>
      </w:r>
    </w:p>
    <w:p w:rsidR="007C68CD" w:rsidRDefault="007C68CD" w:rsidP="007C68CD">
      <w:pPr>
        <w:pStyle w:val="a3"/>
        <w:numPr>
          <w:ilvl w:val="0"/>
          <w:numId w:val="1"/>
        </w:numPr>
        <w:tabs>
          <w:tab w:val="clear" w:pos="720"/>
          <w:tab w:val="num" w:pos="980"/>
        </w:tabs>
        <w:spacing w:after="360"/>
        <w:ind w:left="980" w:hanging="420"/>
        <w:jc w:val="both"/>
        <w:rPr>
          <w:b w:val="0"/>
          <w:bCs w:val="0"/>
        </w:rPr>
      </w:pPr>
      <w:r>
        <w:rPr>
          <w:b w:val="0"/>
          <w:bCs w:val="0"/>
        </w:rPr>
        <w:t>Міністерством фінансів України;</w:t>
      </w:r>
    </w:p>
    <w:p w:rsidR="007C68CD" w:rsidRDefault="00597B07" w:rsidP="007C68CD">
      <w:pPr>
        <w:pStyle w:val="a3"/>
        <w:numPr>
          <w:ilvl w:val="0"/>
          <w:numId w:val="1"/>
        </w:numPr>
        <w:tabs>
          <w:tab w:val="clear" w:pos="720"/>
          <w:tab w:val="num" w:pos="980"/>
        </w:tabs>
        <w:spacing w:after="360"/>
        <w:ind w:left="980" w:hanging="420"/>
        <w:jc w:val="both"/>
        <w:rPr>
          <w:b w:val="0"/>
          <w:bCs w:val="0"/>
        </w:rPr>
      </w:pPr>
      <w:r>
        <w:rPr>
          <w:b w:val="0"/>
          <w:bCs w:val="0"/>
        </w:rPr>
        <w:t>Державним комітетом телебачення і радіомовлення</w:t>
      </w:r>
      <w:r w:rsidR="007C68CD" w:rsidRPr="001B6C12">
        <w:rPr>
          <w:b w:val="0"/>
          <w:bCs w:val="0"/>
        </w:rPr>
        <w:t xml:space="preserve"> України</w:t>
      </w:r>
      <w:r>
        <w:rPr>
          <w:b w:val="0"/>
          <w:bCs w:val="0"/>
        </w:rPr>
        <w:t>;</w:t>
      </w:r>
    </w:p>
    <w:p w:rsidR="00597B07" w:rsidRDefault="00597B07" w:rsidP="007C68CD">
      <w:pPr>
        <w:pStyle w:val="a3"/>
        <w:numPr>
          <w:ilvl w:val="0"/>
          <w:numId w:val="1"/>
        </w:numPr>
        <w:tabs>
          <w:tab w:val="clear" w:pos="720"/>
          <w:tab w:val="num" w:pos="980"/>
        </w:tabs>
        <w:spacing w:after="360"/>
        <w:ind w:left="980" w:hanging="420"/>
        <w:jc w:val="both"/>
        <w:rPr>
          <w:b w:val="0"/>
          <w:bCs w:val="0"/>
        </w:rPr>
      </w:pPr>
      <w:r>
        <w:rPr>
          <w:b w:val="0"/>
          <w:bCs w:val="0"/>
        </w:rPr>
        <w:t>Державною судовою адміністрацією України;</w:t>
      </w:r>
    </w:p>
    <w:p w:rsidR="00597B07" w:rsidRDefault="00597B07" w:rsidP="007C68CD">
      <w:pPr>
        <w:pStyle w:val="a3"/>
        <w:numPr>
          <w:ilvl w:val="0"/>
          <w:numId w:val="1"/>
        </w:numPr>
        <w:tabs>
          <w:tab w:val="clear" w:pos="720"/>
          <w:tab w:val="num" w:pos="980"/>
        </w:tabs>
        <w:spacing w:after="360"/>
        <w:ind w:left="980" w:hanging="420"/>
        <w:jc w:val="both"/>
        <w:rPr>
          <w:b w:val="0"/>
          <w:bCs w:val="0"/>
        </w:rPr>
      </w:pPr>
      <w:r>
        <w:rPr>
          <w:b w:val="0"/>
          <w:bCs w:val="0"/>
        </w:rPr>
        <w:t>Державною архівною службою України;</w:t>
      </w:r>
    </w:p>
    <w:p w:rsidR="00597B07" w:rsidRDefault="00597B07" w:rsidP="007C68CD">
      <w:pPr>
        <w:pStyle w:val="a3"/>
        <w:numPr>
          <w:ilvl w:val="0"/>
          <w:numId w:val="1"/>
        </w:numPr>
        <w:tabs>
          <w:tab w:val="clear" w:pos="720"/>
          <w:tab w:val="num" w:pos="980"/>
        </w:tabs>
        <w:spacing w:after="360"/>
        <w:ind w:left="980" w:hanging="420"/>
        <w:jc w:val="both"/>
        <w:rPr>
          <w:b w:val="0"/>
          <w:bCs w:val="0"/>
        </w:rPr>
      </w:pPr>
      <w:r>
        <w:rPr>
          <w:b w:val="0"/>
          <w:bCs w:val="0"/>
        </w:rPr>
        <w:t>Українським інститутом національної пам’яті;</w:t>
      </w:r>
    </w:p>
    <w:p w:rsidR="00597B07" w:rsidRDefault="00597B07" w:rsidP="007C68CD">
      <w:pPr>
        <w:pStyle w:val="a3"/>
        <w:numPr>
          <w:ilvl w:val="0"/>
          <w:numId w:val="1"/>
        </w:numPr>
        <w:tabs>
          <w:tab w:val="clear" w:pos="720"/>
          <w:tab w:val="num" w:pos="980"/>
        </w:tabs>
        <w:spacing w:after="360"/>
        <w:ind w:left="980" w:hanging="420"/>
        <w:jc w:val="both"/>
        <w:rPr>
          <w:b w:val="0"/>
          <w:bCs w:val="0"/>
        </w:rPr>
      </w:pPr>
      <w:r>
        <w:rPr>
          <w:b w:val="0"/>
          <w:bCs w:val="0"/>
        </w:rPr>
        <w:t>Службою безпеки України.</w:t>
      </w:r>
    </w:p>
    <w:p w:rsidR="00531876" w:rsidRDefault="00531876" w:rsidP="007C68CD">
      <w:pPr>
        <w:pStyle w:val="a3"/>
        <w:spacing w:after="360"/>
        <w:ind w:left="560"/>
        <w:jc w:val="both"/>
        <w:rPr>
          <w:b w:val="0"/>
          <w:bCs w:val="0"/>
        </w:rPr>
      </w:pPr>
    </w:p>
    <w:tbl>
      <w:tblPr>
        <w:tblW w:w="9464" w:type="dxa"/>
        <w:tblLook w:val="01E0" w:firstRow="1" w:lastRow="1" w:firstColumn="1" w:lastColumn="1" w:noHBand="0" w:noVBand="0"/>
      </w:tblPr>
      <w:tblGrid>
        <w:gridCol w:w="4856"/>
        <w:gridCol w:w="4608"/>
      </w:tblGrid>
      <w:tr w:rsidR="00531876" w:rsidRPr="00F02484" w:rsidTr="00073ECB">
        <w:tc>
          <w:tcPr>
            <w:tcW w:w="4856" w:type="dxa"/>
          </w:tcPr>
          <w:p w:rsidR="00531876" w:rsidRPr="001B6C12" w:rsidRDefault="00531876" w:rsidP="00073ECB">
            <w:pPr>
              <w:ind w:right="245"/>
              <w:jc w:val="center"/>
              <w:rPr>
                <w:szCs w:val="28"/>
              </w:rPr>
            </w:pPr>
            <w:r w:rsidRPr="001B6C12">
              <w:rPr>
                <w:szCs w:val="28"/>
              </w:rPr>
              <w:t xml:space="preserve">Керівник Головного </w:t>
            </w:r>
            <w:r w:rsidRPr="001B6C12">
              <w:rPr>
                <w:szCs w:val="28"/>
                <w:lang w:val="ru-RU"/>
              </w:rPr>
              <w:br/>
            </w:r>
            <w:r w:rsidRPr="001B6C12">
              <w:rPr>
                <w:szCs w:val="28"/>
              </w:rPr>
              <w:t xml:space="preserve">департаменту </w:t>
            </w:r>
            <w:r w:rsidRPr="001B6C12">
              <w:rPr>
                <w:color w:val="000000"/>
              </w:rPr>
              <w:t>зовнішньої політики та європейської інтеграції</w:t>
            </w:r>
          </w:p>
        </w:tc>
        <w:tc>
          <w:tcPr>
            <w:tcW w:w="4608" w:type="dxa"/>
          </w:tcPr>
          <w:p w:rsidR="00531876" w:rsidRPr="001B6C12" w:rsidRDefault="00531876" w:rsidP="00073ECB">
            <w:pPr>
              <w:ind w:right="-108"/>
              <w:jc w:val="both"/>
              <w:rPr>
                <w:spacing w:val="-6"/>
                <w:szCs w:val="28"/>
              </w:rPr>
            </w:pPr>
          </w:p>
          <w:p w:rsidR="00531876" w:rsidRPr="001B6C12" w:rsidRDefault="00531876" w:rsidP="00073ECB">
            <w:pPr>
              <w:ind w:right="72"/>
              <w:jc w:val="right"/>
              <w:rPr>
                <w:b/>
                <w:spacing w:val="-6"/>
                <w:szCs w:val="28"/>
              </w:rPr>
            </w:pPr>
          </w:p>
          <w:p w:rsidR="00531876" w:rsidRPr="00F02484" w:rsidRDefault="00531876" w:rsidP="00073ECB">
            <w:pPr>
              <w:ind w:right="-108"/>
              <w:jc w:val="right"/>
              <w:rPr>
                <w:b/>
                <w:spacing w:val="-6"/>
                <w:szCs w:val="28"/>
              </w:rPr>
            </w:pPr>
            <w:proofErr w:type="spellStart"/>
            <w:r w:rsidRPr="001B6C12">
              <w:rPr>
                <w:b/>
                <w:spacing w:val="-6"/>
                <w:szCs w:val="28"/>
              </w:rPr>
              <w:t>І.І.Жовква</w:t>
            </w:r>
            <w:proofErr w:type="spellEnd"/>
          </w:p>
        </w:tc>
      </w:tr>
    </w:tbl>
    <w:p w:rsidR="00531876" w:rsidRDefault="00531876" w:rsidP="00531876">
      <w:pPr>
        <w:pStyle w:val="a3"/>
        <w:spacing w:after="360"/>
        <w:jc w:val="both"/>
        <w:rPr>
          <w:b w:val="0"/>
          <w:bCs w:val="0"/>
        </w:rPr>
      </w:pPr>
    </w:p>
    <w:p w:rsidR="00DB3226" w:rsidRDefault="00DB3226"/>
    <w:sectPr w:rsidR="00DB3226">
      <w:pgSz w:w="11906" w:h="16838"/>
      <w:pgMar w:top="1418" w:right="1134" w:bottom="1134" w:left="1418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A80CC9"/>
    <w:multiLevelType w:val="hybridMultilevel"/>
    <w:tmpl w:val="2F9CF3C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1876"/>
    <w:rsid w:val="00531876"/>
    <w:rsid w:val="00597B07"/>
    <w:rsid w:val="007C68CD"/>
    <w:rsid w:val="00DB3226"/>
    <w:rsid w:val="00DD7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EF8D4F4-80C6-4263-8539-C33CE0F8B9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1876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31876"/>
    <w:pPr>
      <w:keepNext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31876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3">
    <w:name w:val="Body Text"/>
    <w:basedOn w:val="a"/>
    <w:link w:val="a4"/>
    <w:rsid w:val="00531876"/>
    <w:pPr>
      <w:jc w:val="center"/>
    </w:pPr>
    <w:rPr>
      <w:b/>
      <w:bCs/>
    </w:rPr>
  </w:style>
  <w:style w:type="character" w:customStyle="1" w:styleId="a4">
    <w:name w:val="Основний текст Знак"/>
    <w:basedOn w:val="a0"/>
    <w:link w:val="a3"/>
    <w:rsid w:val="00531876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384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Аношина Наталія Юріївна</dc:creator>
  <cp:keywords/>
  <dc:description/>
  <cp:lastModifiedBy>Павло Петрович Павлюк</cp:lastModifiedBy>
  <cp:revision>2</cp:revision>
  <dcterms:created xsi:type="dcterms:W3CDTF">2018-07-10T07:36:00Z</dcterms:created>
  <dcterms:modified xsi:type="dcterms:W3CDTF">2018-07-10T07:36:00Z</dcterms:modified>
</cp:coreProperties>
</file>