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937EB" w:rsidRPr="005421F9" w:rsidRDefault="003937EB" w:rsidP="003937EB">
      <w:pPr>
        <w:pStyle w:val="3"/>
        <w:shd w:val="clear" w:color="auto" w:fill="FFFFFF"/>
        <w:spacing w:before="0" w:beforeAutospacing="0" w:after="0" w:afterAutospacing="0"/>
        <w:ind w:left="7938"/>
        <w:rPr>
          <w:b w:val="0"/>
          <w:sz w:val="22"/>
          <w:szCs w:val="22"/>
        </w:rPr>
      </w:pPr>
      <w:bookmarkStart w:id="0" w:name="_GoBack"/>
      <w:bookmarkEnd w:id="0"/>
      <w:r>
        <w:rPr>
          <w:b w:val="0"/>
          <w:sz w:val="22"/>
          <w:szCs w:val="22"/>
        </w:rPr>
        <w:t>До реєстр. № 8604</w:t>
      </w:r>
    </w:p>
    <w:p w:rsidR="00E169D8" w:rsidRPr="004C1C2A" w:rsidRDefault="003937EB" w:rsidP="003937EB">
      <w:pPr>
        <w:spacing w:after="0" w:line="240" w:lineRule="auto"/>
        <w:ind w:left="7938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</w:rPr>
        <w:t>від 13.07.2018</w:t>
      </w:r>
    </w:p>
    <w:p w:rsidR="00E169D8" w:rsidRPr="004C1C2A" w:rsidRDefault="00E169D8" w:rsidP="00E169D8">
      <w:pPr>
        <w:spacing w:after="0" w:line="240" w:lineRule="auto"/>
        <w:ind w:left="5760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E169D8" w:rsidRDefault="00E169D8" w:rsidP="00E169D8">
      <w:pPr>
        <w:spacing w:after="0" w:line="240" w:lineRule="auto"/>
        <w:ind w:left="8592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3937EB" w:rsidRDefault="003937EB" w:rsidP="00E169D8">
      <w:pPr>
        <w:spacing w:after="0" w:line="240" w:lineRule="auto"/>
        <w:ind w:left="8592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3937EB" w:rsidRDefault="003937EB" w:rsidP="00E169D8">
      <w:pPr>
        <w:spacing w:after="0" w:line="240" w:lineRule="auto"/>
        <w:ind w:left="8592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3937EB" w:rsidRDefault="003937EB" w:rsidP="00E169D8">
      <w:pPr>
        <w:spacing w:after="0" w:line="240" w:lineRule="auto"/>
        <w:ind w:left="8592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3937EB" w:rsidRDefault="003937EB" w:rsidP="00E169D8">
      <w:pPr>
        <w:spacing w:after="0" w:line="240" w:lineRule="auto"/>
        <w:ind w:left="8592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0F0E29" w:rsidRDefault="000F0E29" w:rsidP="00E169D8">
      <w:pPr>
        <w:spacing w:after="0" w:line="240" w:lineRule="auto"/>
        <w:ind w:left="8592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0F0E29" w:rsidRDefault="000F0E29" w:rsidP="00E169D8">
      <w:pPr>
        <w:spacing w:after="0" w:line="240" w:lineRule="auto"/>
        <w:ind w:left="8592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0F0E29" w:rsidRPr="004C1C2A" w:rsidRDefault="000F0E29" w:rsidP="00E169D8">
      <w:pPr>
        <w:spacing w:after="0" w:line="240" w:lineRule="auto"/>
        <w:ind w:left="8592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3937EB" w:rsidRDefault="003937EB" w:rsidP="003937EB">
      <w:pPr>
        <w:pStyle w:val="3"/>
        <w:shd w:val="clear" w:color="auto" w:fill="FFFFFF"/>
        <w:spacing w:before="0" w:beforeAutospacing="0" w:after="0" w:afterAutospacing="0"/>
        <w:ind w:left="4320" w:right="-5"/>
        <w:jc w:val="center"/>
        <w:rPr>
          <w:sz w:val="28"/>
          <w:szCs w:val="28"/>
        </w:rPr>
      </w:pPr>
      <w:r>
        <w:rPr>
          <w:sz w:val="28"/>
          <w:szCs w:val="28"/>
        </w:rPr>
        <w:t>ВЕРХОВНА РАДА УКРАЇНИ</w:t>
      </w:r>
    </w:p>
    <w:p w:rsidR="003937EB" w:rsidRDefault="003937EB" w:rsidP="003937EB">
      <w:pPr>
        <w:pStyle w:val="3"/>
        <w:shd w:val="clear" w:color="auto" w:fill="FFFFFF"/>
        <w:spacing w:before="0" w:beforeAutospacing="0" w:after="0" w:afterAutospacing="0"/>
        <w:ind w:firstLine="709"/>
        <w:jc w:val="center"/>
        <w:rPr>
          <w:b w:val="0"/>
          <w:sz w:val="28"/>
          <w:szCs w:val="28"/>
        </w:rPr>
      </w:pPr>
    </w:p>
    <w:p w:rsidR="00E169D8" w:rsidRPr="004C1C2A" w:rsidRDefault="003937EB" w:rsidP="003937EB">
      <w:pPr>
        <w:pStyle w:val="3"/>
        <w:shd w:val="clear" w:color="auto" w:fill="FFFFFF"/>
        <w:spacing w:before="0" w:beforeAutospacing="0" w:after="0" w:afterAutospacing="0"/>
        <w:jc w:val="center"/>
        <w:rPr>
          <w:sz w:val="28"/>
          <w:szCs w:val="28"/>
        </w:rPr>
      </w:pPr>
      <w:r w:rsidRPr="00693D0E">
        <w:rPr>
          <w:sz w:val="28"/>
          <w:szCs w:val="28"/>
        </w:rPr>
        <w:t>ВИСНОВОК</w:t>
      </w:r>
    </w:p>
    <w:p w:rsidR="00E169D8" w:rsidRPr="004C1C2A" w:rsidRDefault="00E169D8" w:rsidP="00E169D8">
      <w:pPr>
        <w:pStyle w:val="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4C1C2A">
        <w:rPr>
          <w:sz w:val="28"/>
          <w:szCs w:val="28"/>
        </w:rPr>
        <w:t xml:space="preserve">на проект Закону України </w:t>
      </w:r>
      <w:r w:rsidRPr="004C1C2A">
        <w:rPr>
          <w:rFonts w:eastAsia="Calibri"/>
          <w:sz w:val="28"/>
          <w:szCs w:val="28"/>
        </w:rPr>
        <w:t xml:space="preserve">«Про внесення змін до </w:t>
      </w:r>
      <w:r>
        <w:rPr>
          <w:rFonts w:eastAsia="Calibri"/>
          <w:sz w:val="28"/>
          <w:szCs w:val="28"/>
        </w:rPr>
        <w:t xml:space="preserve">деяких законодавчих актів України </w:t>
      </w:r>
      <w:r w:rsidRPr="004C1C2A">
        <w:rPr>
          <w:rFonts w:eastAsia="Calibri"/>
          <w:sz w:val="28"/>
          <w:szCs w:val="28"/>
        </w:rPr>
        <w:t>щодо</w:t>
      </w:r>
      <w:r>
        <w:rPr>
          <w:rFonts w:eastAsia="Calibri"/>
          <w:sz w:val="28"/>
          <w:szCs w:val="28"/>
        </w:rPr>
        <w:t xml:space="preserve"> обмеження права на транспортне забезпечення народних депутатів України та на безоплатний проїзд депутатів місцевих рад</w:t>
      </w:r>
      <w:r w:rsidRPr="004C1C2A">
        <w:rPr>
          <w:rFonts w:eastAsia="Calibri"/>
          <w:sz w:val="28"/>
          <w:szCs w:val="28"/>
        </w:rPr>
        <w:t>»</w:t>
      </w:r>
      <w:r>
        <w:rPr>
          <w:sz w:val="28"/>
          <w:szCs w:val="28"/>
        </w:rPr>
        <w:t xml:space="preserve">, внесений </w:t>
      </w:r>
      <w:r w:rsidRPr="004C1C2A">
        <w:rPr>
          <w:sz w:val="28"/>
          <w:szCs w:val="28"/>
        </w:rPr>
        <w:t>народним депутат</w:t>
      </w:r>
      <w:r>
        <w:rPr>
          <w:sz w:val="28"/>
          <w:szCs w:val="28"/>
        </w:rPr>
        <w:t>ом</w:t>
      </w:r>
      <w:r w:rsidRPr="004C1C2A">
        <w:rPr>
          <w:sz w:val="28"/>
          <w:szCs w:val="28"/>
        </w:rPr>
        <w:t xml:space="preserve"> України </w:t>
      </w:r>
      <w:r>
        <w:rPr>
          <w:sz w:val="28"/>
          <w:szCs w:val="28"/>
        </w:rPr>
        <w:t xml:space="preserve">Бубликом Ю. В. (реєстр. </w:t>
      </w:r>
      <w:r w:rsidRPr="004C1C2A">
        <w:rPr>
          <w:sz w:val="28"/>
          <w:szCs w:val="28"/>
        </w:rPr>
        <w:t xml:space="preserve">№ </w:t>
      </w:r>
      <w:r>
        <w:rPr>
          <w:sz w:val="28"/>
          <w:szCs w:val="28"/>
        </w:rPr>
        <w:t>8604</w:t>
      </w:r>
      <w:r w:rsidRPr="004C1C2A">
        <w:rPr>
          <w:sz w:val="28"/>
          <w:szCs w:val="28"/>
        </w:rPr>
        <w:t xml:space="preserve"> від </w:t>
      </w:r>
      <w:r>
        <w:rPr>
          <w:sz w:val="28"/>
          <w:szCs w:val="28"/>
        </w:rPr>
        <w:t>13</w:t>
      </w:r>
      <w:r w:rsidRPr="004C1C2A">
        <w:rPr>
          <w:sz w:val="28"/>
          <w:szCs w:val="28"/>
        </w:rPr>
        <w:t>.0</w:t>
      </w:r>
      <w:r>
        <w:rPr>
          <w:sz w:val="28"/>
          <w:szCs w:val="28"/>
        </w:rPr>
        <w:t>7</w:t>
      </w:r>
      <w:r w:rsidRPr="004C1C2A">
        <w:rPr>
          <w:sz w:val="28"/>
          <w:szCs w:val="28"/>
        </w:rPr>
        <w:t>.201</w:t>
      </w:r>
      <w:r>
        <w:rPr>
          <w:sz w:val="28"/>
          <w:szCs w:val="28"/>
        </w:rPr>
        <w:t>8</w:t>
      </w:r>
      <w:r w:rsidRPr="004C1C2A">
        <w:rPr>
          <w:sz w:val="28"/>
          <w:szCs w:val="28"/>
        </w:rPr>
        <w:t xml:space="preserve">) </w:t>
      </w:r>
    </w:p>
    <w:p w:rsidR="00E169D8" w:rsidRPr="004C1C2A" w:rsidRDefault="00E169D8" w:rsidP="00E169D8">
      <w:pPr>
        <w:spacing w:after="0" w:line="240" w:lineRule="auto"/>
        <w:ind w:left="5760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B856CF" w:rsidRPr="00B856CF" w:rsidRDefault="003E7B60" w:rsidP="00B856CF">
      <w:pPr>
        <w:pStyle w:val="3"/>
        <w:shd w:val="clear" w:color="auto" w:fill="FFFFFF"/>
        <w:spacing w:before="0" w:beforeAutospacing="0" w:after="0" w:afterAutospacing="0"/>
        <w:ind w:firstLine="567"/>
        <w:jc w:val="both"/>
        <w:rPr>
          <w:b w:val="0"/>
          <w:sz w:val="28"/>
          <w:szCs w:val="28"/>
        </w:rPr>
      </w:pPr>
      <w:r w:rsidRPr="003E7B60">
        <w:rPr>
          <w:b w:val="0"/>
          <w:sz w:val="28"/>
          <w:szCs w:val="28"/>
        </w:rPr>
        <w:t>Комітет на засіданні 16 січня 2019 року (протокол № 138) н</w:t>
      </w:r>
      <w:r w:rsidR="00E169D8" w:rsidRPr="003E7B60">
        <w:rPr>
          <w:b w:val="0"/>
          <w:sz w:val="28"/>
          <w:szCs w:val="28"/>
        </w:rPr>
        <w:t>а виконання доручення Голови Верховної Ради України Парубія А.В.</w:t>
      </w:r>
      <w:r w:rsidR="00E169D8" w:rsidRPr="003E7B60">
        <w:rPr>
          <w:rFonts w:eastAsia="Calibri"/>
          <w:b w:val="0"/>
          <w:sz w:val="28"/>
          <w:szCs w:val="28"/>
        </w:rPr>
        <w:t xml:space="preserve"> </w:t>
      </w:r>
      <w:r>
        <w:rPr>
          <w:rFonts w:eastAsia="Calibri"/>
          <w:b w:val="0"/>
          <w:sz w:val="28"/>
          <w:szCs w:val="28"/>
        </w:rPr>
        <w:t xml:space="preserve">від </w:t>
      </w:r>
      <w:r w:rsidR="00E169D8" w:rsidRPr="003E7B60">
        <w:rPr>
          <w:rFonts w:eastAsia="Calibri"/>
          <w:b w:val="0"/>
          <w:sz w:val="28"/>
          <w:szCs w:val="28"/>
        </w:rPr>
        <w:t xml:space="preserve">17 липня 2018 року </w:t>
      </w:r>
      <w:r>
        <w:rPr>
          <w:b w:val="0"/>
          <w:sz w:val="28"/>
          <w:szCs w:val="28"/>
        </w:rPr>
        <w:t xml:space="preserve"> розглянув </w:t>
      </w:r>
      <w:r w:rsidR="00E169D8" w:rsidRPr="003E7B60">
        <w:rPr>
          <w:b w:val="0"/>
          <w:sz w:val="28"/>
          <w:szCs w:val="28"/>
        </w:rPr>
        <w:t>на відповідність оформлення та реєстрації</w:t>
      </w:r>
      <w:r w:rsidR="00E169D8" w:rsidRPr="00D63C96">
        <w:rPr>
          <w:b w:val="0"/>
          <w:sz w:val="28"/>
          <w:szCs w:val="28"/>
        </w:rPr>
        <w:t xml:space="preserve"> законопроекту вимогам закону, Регламенту Верховної Ради України і прийняти</w:t>
      </w:r>
      <w:r w:rsidR="00E169D8">
        <w:rPr>
          <w:b w:val="0"/>
          <w:sz w:val="28"/>
          <w:szCs w:val="28"/>
        </w:rPr>
        <w:t>м</w:t>
      </w:r>
      <w:r w:rsidR="00E169D8" w:rsidRPr="00D63C96">
        <w:rPr>
          <w:b w:val="0"/>
          <w:sz w:val="28"/>
          <w:szCs w:val="28"/>
        </w:rPr>
        <w:t xml:space="preserve"> відповідно до них нормативно-правови</w:t>
      </w:r>
      <w:r w:rsidR="00E169D8">
        <w:rPr>
          <w:b w:val="0"/>
          <w:sz w:val="28"/>
          <w:szCs w:val="28"/>
        </w:rPr>
        <w:t>м</w:t>
      </w:r>
      <w:r w:rsidR="00E169D8" w:rsidRPr="00D63C96">
        <w:rPr>
          <w:b w:val="0"/>
          <w:sz w:val="28"/>
          <w:szCs w:val="28"/>
        </w:rPr>
        <w:t xml:space="preserve"> акт</w:t>
      </w:r>
      <w:r w:rsidR="00E169D8">
        <w:rPr>
          <w:b w:val="0"/>
          <w:sz w:val="28"/>
          <w:szCs w:val="28"/>
        </w:rPr>
        <w:t>ам</w:t>
      </w:r>
      <w:r w:rsidR="00E169D8" w:rsidRPr="00D63C96">
        <w:rPr>
          <w:b w:val="0"/>
          <w:sz w:val="28"/>
          <w:szCs w:val="28"/>
        </w:rPr>
        <w:t xml:space="preserve"> та по суті правового змісту проект </w:t>
      </w:r>
      <w:r w:rsidR="00E169D8" w:rsidRPr="00E169D8">
        <w:rPr>
          <w:b w:val="0"/>
          <w:sz w:val="28"/>
          <w:szCs w:val="28"/>
        </w:rPr>
        <w:t xml:space="preserve">Закону України </w:t>
      </w:r>
      <w:r w:rsidR="00E169D8" w:rsidRPr="00E169D8">
        <w:rPr>
          <w:rFonts w:eastAsia="Calibri"/>
          <w:b w:val="0"/>
          <w:sz w:val="28"/>
          <w:szCs w:val="28"/>
        </w:rPr>
        <w:t>«Про внесення змін до деяких законодавчих актів України щодо обмеження права на транспортне забезпечення народних депутатів України та на безоплатний проїзд депутатів місцевих рад»</w:t>
      </w:r>
      <w:r w:rsidR="00E169D8" w:rsidRPr="00E169D8">
        <w:rPr>
          <w:b w:val="0"/>
          <w:sz w:val="28"/>
          <w:szCs w:val="28"/>
        </w:rPr>
        <w:t>, внесений народним депутатом України Бубликом Ю. В. (реєстр. № 8604 від 13.07.2018), а також висновки</w:t>
      </w:r>
      <w:r w:rsidR="00E169D8" w:rsidRPr="00D63C96">
        <w:rPr>
          <w:b w:val="0"/>
          <w:sz w:val="28"/>
          <w:szCs w:val="28"/>
        </w:rPr>
        <w:t xml:space="preserve"> комітетів з питань бюджету від </w:t>
      </w:r>
      <w:r>
        <w:rPr>
          <w:b w:val="0"/>
          <w:sz w:val="28"/>
          <w:szCs w:val="28"/>
        </w:rPr>
        <w:br/>
      </w:r>
      <w:r w:rsidR="00FF1690">
        <w:rPr>
          <w:b w:val="0"/>
          <w:sz w:val="28"/>
          <w:szCs w:val="28"/>
        </w:rPr>
        <w:t xml:space="preserve">5 вересня 2018 року (лист </w:t>
      </w:r>
      <w:r w:rsidR="00E169D8" w:rsidRPr="00D63C96">
        <w:rPr>
          <w:b w:val="0"/>
          <w:sz w:val="28"/>
          <w:szCs w:val="28"/>
        </w:rPr>
        <w:t>№ 04-13/8-</w:t>
      </w:r>
      <w:r w:rsidR="00FF1690">
        <w:rPr>
          <w:b w:val="0"/>
          <w:sz w:val="28"/>
          <w:szCs w:val="28"/>
        </w:rPr>
        <w:t>1635</w:t>
      </w:r>
      <w:r w:rsidR="00E169D8">
        <w:rPr>
          <w:b w:val="0"/>
          <w:sz w:val="28"/>
          <w:szCs w:val="28"/>
        </w:rPr>
        <w:t xml:space="preserve"> </w:t>
      </w:r>
      <w:r w:rsidR="00E169D8" w:rsidRPr="00D63C96">
        <w:rPr>
          <w:b w:val="0"/>
          <w:sz w:val="28"/>
          <w:szCs w:val="28"/>
        </w:rPr>
        <w:t>(</w:t>
      </w:r>
      <w:r w:rsidR="00FF1690">
        <w:rPr>
          <w:b w:val="0"/>
          <w:sz w:val="28"/>
          <w:szCs w:val="28"/>
        </w:rPr>
        <w:t>191880</w:t>
      </w:r>
      <w:r w:rsidR="00E169D8" w:rsidRPr="00D63C96">
        <w:rPr>
          <w:b w:val="0"/>
          <w:sz w:val="28"/>
          <w:szCs w:val="28"/>
        </w:rPr>
        <w:t xml:space="preserve">) від </w:t>
      </w:r>
      <w:r w:rsidR="00FF1690">
        <w:rPr>
          <w:b w:val="0"/>
          <w:sz w:val="28"/>
          <w:szCs w:val="28"/>
        </w:rPr>
        <w:t>17.09</w:t>
      </w:r>
      <w:r w:rsidR="00E169D8">
        <w:rPr>
          <w:b w:val="0"/>
          <w:sz w:val="28"/>
          <w:szCs w:val="28"/>
        </w:rPr>
        <w:t>.2018</w:t>
      </w:r>
      <w:r w:rsidR="00E169D8" w:rsidRPr="00D63C96">
        <w:rPr>
          <w:b w:val="0"/>
          <w:sz w:val="28"/>
          <w:szCs w:val="28"/>
        </w:rPr>
        <w:t>)</w:t>
      </w:r>
      <w:r w:rsidR="00E169D8">
        <w:rPr>
          <w:b w:val="0"/>
          <w:sz w:val="28"/>
          <w:szCs w:val="28"/>
        </w:rPr>
        <w:t>,</w:t>
      </w:r>
      <w:r>
        <w:rPr>
          <w:b w:val="0"/>
          <w:sz w:val="28"/>
          <w:szCs w:val="28"/>
        </w:rPr>
        <w:t xml:space="preserve"> </w:t>
      </w:r>
      <w:r w:rsidR="00E169D8" w:rsidRPr="00D63C96">
        <w:rPr>
          <w:b w:val="0"/>
          <w:sz w:val="28"/>
          <w:szCs w:val="28"/>
        </w:rPr>
        <w:t>з</w:t>
      </w:r>
      <w:r w:rsidR="00FF1690">
        <w:rPr>
          <w:b w:val="0"/>
          <w:sz w:val="28"/>
          <w:szCs w:val="28"/>
        </w:rPr>
        <w:t xml:space="preserve"> питань транспорту (лист № 04-36/11</w:t>
      </w:r>
      <w:r w:rsidR="00E169D8" w:rsidRPr="00D63C96">
        <w:rPr>
          <w:b w:val="0"/>
          <w:sz w:val="28"/>
          <w:szCs w:val="28"/>
        </w:rPr>
        <w:t>-</w:t>
      </w:r>
      <w:r w:rsidR="00FF1690">
        <w:rPr>
          <w:b w:val="0"/>
          <w:sz w:val="28"/>
          <w:szCs w:val="28"/>
        </w:rPr>
        <w:t>491</w:t>
      </w:r>
      <w:r w:rsidR="00E169D8">
        <w:rPr>
          <w:b w:val="0"/>
          <w:sz w:val="28"/>
          <w:szCs w:val="28"/>
        </w:rPr>
        <w:t xml:space="preserve"> </w:t>
      </w:r>
      <w:r w:rsidR="00FF1690">
        <w:rPr>
          <w:b w:val="0"/>
          <w:sz w:val="28"/>
          <w:szCs w:val="28"/>
        </w:rPr>
        <w:t>(217505</w:t>
      </w:r>
      <w:r w:rsidR="00E169D8" w:rsidRPr="00D63C96">
        <w:rPr>
          <w:b w:val="0"/>
          <w:sz w:val="28"/>
          <w:szCs w:val="28"/>
        </w:rPr>
        <w:t xml:space="preserve">) від </w:t>
      </w:r>
      <w:r w:rsidR="00FF1690">
        <w:rPr>
          <w:b w:val="0"/>
          <w:sz w:val="28"/>
          <w:szCs w:val="28"/>
        </w:rPr>
        <w:t>18.10</w:t>
      </w:r>
      <w:r w:rsidR="00E169D8">
        <w:rPr>
          <w:b w:val="0"/>
          <w:sz w:val="28"/>
          <w:szCs w:val="28"/>
        </w:rPr>
        <w:t>.2018</w:t>
      </w:r>
      <w:r w:rsidR="00E169D8" w:rsidRPr="00D63C96">
        <w:rPr>
          <w:b w:val="0"/>
          <w:sz w:val="28"/>
          <w:szCs w:val="28"/>
        </w:rPr>
        <w:t xml:space="preserve">), </w:t>
      </w:r>
      <w:r w:rsidR="00E169D8">
        <w:rPr>
          <w:b w:val="0"/>
          <w:sz w:val="28"/>
          <w:szCs w:val="28"/>
        </w:rPr>
        <w:t xml:space="preserve">з питань </w:t>
      </w:r>
      <w:r w:rsidR="00FF1690">
        <w:rPr>
          <w:b w:val="0"/>
          <w:sz w:val="28"/>
          <w:szCs w:val="28"/>
        </w:rPr>
        <w:t>європейської інтеграції від 18 жовтня</w:t>
      </w:r>
      <w:r w:rsidR="00E169D8">
        <w:rPr>
          <w:b w:val="0"/>
          <w:sz w:val="28"/>
          <w:szCs w:val="28"/>
        </w:rPr>
        <w:t xml:space="preserve"> 2018 року (лист </w:t>
      </w:r>
      <w:r w:rsidR="00FF1690">
        <w:rPr>
          <w:b w:val="0"/>
          <w:sz w:val="28"/>
          <w:szCs w:val="28"/>
        </w:rPr>
        <w:t>№ 04-17/10-</w:t>
      </w:r>
      <w:r w:rsidR="00AE75D7">
        <w:rPr>
          <w:b w:val="0"/>
          <w:sz w:val="28"/>
          <w:szCs w:val="28"/>
        </w:rPr>
        <w:t>1123 (222732</w:t>
      </w:r>
      <w:r w:rsidR="00E169D8">
        <w:rPr>
          <w:b w:val="0"/>
          <w:sz w:val="28"/>
          <w:szCs w:val="28"/>
        </w:rPr>
        <w:t xml:space="preserve">) </w:t>
      </w:r>
      <w:r w:rsidR="00AE75D7">
        <w:rPr>
          <w:b w:val="0"/>
          <w:sz w:val="28"/>
          <w:szCs w:val="28"/>
        </w:rPr>
        <w:t>від 25.10</w:t>
      </w:r>
      <w:r w:rsidR="00E169D8">
        <w:rPr>
          <w:b w:val="0"/>
          <w:sz w:val="28"/>
          <w:szCs w:val="28"/>
        </w:rPr>
        <w:t>.2018)</w:t>
      </w:r>
      <w:r w:rsidR="00AE75D7">
        <w:rPr>
          <w:b w:val="0"/>
          <w:sz w:val="28"/>
          <w:szCs w:val="28"/>
        </w:rPr>
        <w:t xml:space="preserve">, </w:t>
      </w:r>
      <w:r>
        <w:rPr>
          <w:b w:val="0"/>
          <w:sz w:val="28"/>
          <w:szCs w:val="28"/>
        </w:rPr>
        <w:br/>
      </w:r>
      <w:r w:rsidR="00AE75D7">
        <w:rPr>
          <w:b w:val="0"/>
          <w:sz w:val="28"/>
          <w:szCs w:val="28"/>
        </w:rPr>
        <w:t xml:space="preserve">з питань запобігання та протидії корупції від 21 листопада 2018 року (лист </w:t>
      </w:r>
      <w:r>
        <w:rPr>
          <w:b w:val="0"/>
          <w:sz w:val="28"/>
          <w:szCs w:val="28"/>
        </w:rPr>
        <w:br/>
      </w:r>
      <w:r w:rsidR="00AE75D7">
        <w:rPr>
          <w:b w:val="0"/>
          <w:sz w:val="28"/>
          <w:szCs w:val="28"/>
        </w:rPr>
        <w:t>№ 04-19/17-1663 (248894) від 27.11.2018)</w:t>
      </w:r>
      <w:r w:rsidR="00E169D8">
        <w:rPr>
          <w:b w:val="0"/>
          <w:sz w:val="28"/>
          <w:szCs w:val="28"/>
        </w:rPr>
        <w:t xml:space="preserve"> </w:t>
      </w:r>
      <w:r>
        <w:rPr>
          <w:b w:val="0"/>
          <w:sz w:val="28"/>
          <w:szCs w:val="28"/>
        </w:rPr>
        <w:t xml:space="preserve">та висновок Головного науково- </w:t>
      </w:r>
      <w:r w:rsidR="00E169D8" w:rsidRPr="00D63C96">
        <w:rPr>
          <w:b w:val="0"/>
          <w:sz w:val="28"/>
          <w:szCs w:val="28"/>
        </w:rPr>
        <w:t xml:space="preserve">експертного управління Апарату Верховної Ради України від </w:t>
      </w:r>
      <w:r w:rsidR="00AE75D7">
        <w:rPr>
          <w:b w:val="0"/>
          <w:sz w:val="28"/>
          <w:szCs w:val="28"/>
        </w:rPr>
        <w:t>20</w:t>
      </w:r>
      <w:r w:rsidR="00E169D8" w:rsidRPr="00D63C96">
        <w:rPr>
          <w:b w:val="0"/>
          <w:sz w:val="28"/>
          <w:szCs w:val="28"/>
        </w:rPr>
        <w:t xml:space="preserve"> </w:t>
      </w:r>
      <w:r w:rsidR="00AE75D7">
        <w:rPr>
          <w:b w:val="0"/>
          <w:sz w:val="28"/>
          <w:szCs w:val="28"/>
        </w:rPr>
        <w:t>жовт</w:t>
      </w:r>
      <w:r w:rsidR="00E169D8">
        <w:rPr>
          <w:b w:val="0"/>
          <w:sz w:val="28"/>
          <w:szCs w:val="28"/>
        </w:rPr>
        <w:t>ня 2018</w:t>
      </w:r>
      <w:r w:rsidR="00E169D8" w:rsidRPr="00D63C96">
        <w:rPr>
          <w:b w:val="0"/>
          <w:sz w:val="28"/>
          <w:szCs w:val="28"/>
        </w:rPr>
        <w:t xml:space="preserve"> року </w:t>
      </w:r>
      <w:r w:rsidR="00E169D8" w:rsidRPr="00B856CF">
        <w:rPr>
          <w:b w:val="0"/>
          <w:sz w:val="28"/>
          <w:szCs w:val="28"/>
        </w:rPr>
        <w:t xml:space="preserve">за </w:t>
      </w:r>
      <w:r w:rsidR="00AE75D7" w:rsidRPr="00B856CF">
        <w:rPr>
          <w:b w:val="0"/>
          <w:sz w:val="28"/>
          <w:szCs w:val="28"/>
        </w:rPr>
        <w:t>№ 16/3-644</w:t>
      </w:r>
      <w:r w:rsidR="00E169D8" w:rsidRPr="00B856CF">
        <w:rPr>
          <w:b w:val="0"/>
          <w:sz w:val="28"/>
          <w:szCs w:val="28"/>
        </w:rPr>
        <w:t>/</w:t>
      </w:r>
      <w:r w:rsidR="00AE75D7" w:rsidRPr="00B856CF">
        <w:rPr>
          <w:b w:val="0"/>
          <w:sz w:val="28"/>
          <w:szCs w:val="28"/>
        </w:rPr>
        <w:t>8604</w:t>
      </w:r>
      <w:r w:rsidR="00E169D8" w:rsidRPr="00B856CF">
        <w:rPr>
          <w:b w:val="0"/>
          <w:sz w:val="28"/>
          <w:szCs w:val="28"/>
        </w:rPr>
        <w:t xml:space="preserve"> (</w:t>
      </w:r>
      <w:r w:rsidR="00AE75D7" w:rsidRPr="00B856CF">
        <w:rPr>
          <w:b w:val="0"/>
          <w:sz w:val="28"/>
          <w:szCs w:val="28"/>
        </w:rPr>
        <w:t>219159</w:t>
      </w:r>
      <w:r w:rsidR="00E169D8" w:rsidRPr="00B856CF">
        <w:rPr>
          <w:b w:val="0"/>
          <w:sz w:val="28"/>
          <w:szCs w:val="28"/>
        </w:rPr>
        <w:t xml:space="preserve">).  </w:t>
      </w:r>
    </w:p>
    <w:p w:rsidR="00E169D8" w:rsidRPr="00B856CF" w:rsidRDefault="00E169D8" w:rsidP="00B856CF">
      <w:pPr>
        <w:pStyle w:val="3"/>
        <w:shd w:val="clear" w:color="auto" w:fill="FFFFFF"/>
        <w:spacing w:before="0" w:beforeAutospacing="0" w:after="0" w:afterAutospacing="0"/>
        <w:ind w:firstLine="567"/>
        <w:jc w:val="both"/>
        <w:rPr>
          <w:b w:val="0"/>
          <w:sz w:val="28"/>
          <w:szCs w:val="28"/>
        </w:rPr>
      </w:pPr>
      <w:r w:rsidRPr="00B856CF">
        <w:rPr>
          <w:rFonts w:eastAsia="Calibri"/>
          <w:b w:val="0"/>
          <w:sz w:val="28"/>
          <w:szCs w:val="28"/>
          <w:lang w:eastAsia="ru-RU"/>
        </w:rPr>
        <w:t xml:space="preserve">Поданим проектом Закону пропонується внести зміни до Закону України «Про статус народного депутата України» – виключити </w:t>
      </w:r>
      <w:r w:rsidR="00102AF4" w:rsidRPr="00B856CF">
        <w:rPr>
          <w:rStyle w:val="shorttext"/>
          <w:b w:val="0"/>
          <w:sz w:val="28"/>
          <w:szCs w:val="28"/>
        </w:rPr>
        <w:t>статтю 23</w:t>
      </w:r>
      <w:r w:rsidRPr="00B856CF">
        <w:rPr>
          <w:rStyle w:val="shorttext"/>
          <w:b w:val="0"/>
          <w:sz w:val="28"/>
          <w:szCs w:val="28"/>
        </w:rPr>
        <w:t>, якою передбачен</w:t>
      </w:r>
      <w:r w:rsidR="00952EBC">
        <w:rPr>
          <w:rStyle w:val="shorttext"/>
          <w:b w:val="0"/>
          <w:sz w:val="28"/>
          <w:szCs w:val="28"/>
        </w:rPr>
        <w:t xml:space="preserve">о </w:t>
      </w:r>
      <w:r w:rsidR="00A91B7B">
        <w:rPr>
          <w:rStyle w:val="shorttext"/>
          <w:b w:val="0"/>
          <w:sz w:val="28"/>
          <w:szCs w:val="28"/>
        </w:rPr>
        <w:t xml:space="preserve">право народного депутата України на транспортне забезпечення, </w:t>
      </w:r>
      <w:r w:rsidR="00952EBC">
        <w:rPr>
          <w:rStyle w:val="shorttext"/>
          <w:b w:val="0"/>
          <w:sz w:val="28"/>
          <w:szCs w:val="28"/>
        </w:rPr>
        <w:t>зокрема, на позачергове отримання</w:t>
      </w:r>
      <w:r w:rsidR="00A91B7B">
        <w:rPr>
          <w:rStyle w:val="shorttext"/>
          <w:b w:val="0"/>
          <w:sz w:val="28"/>
          <w:szCs w:val="28"/>
        </w:rPr>
        <w:t xml:space="preserve"> проїзних документів (авто-, </w:t>
      </w:r>
      <w:r w:rsidR="00952EBC">
        <w:rPr>
          <w:rStyle w:val="shorttext"/>
          <w:b w:val="0"/>
          <w:sz w:val="28"/>
          <w:szCs w:val="28"/>
        </w:rPr>
        <w:t>залізничне, авіа- сполучення), отримання коштів для</w:t>
      </w:r>
      <w:r w:rsidR="00A91B7B">
        <w:rPr>
          <w:rStyle w:val="shorttext"/>
          <w:b w:val="0"/>
          <w:sz w:val="28"/>
          <w:szCs w:val="28"/>
        </w:rPr>
        <w:t xml:space="preserve"> компенсації </w:t>
      </w:r>
      <w:r w:rsidR="0075247B">
        <w:rPr>
          <w:rStyle w:val="shorttext"/>
          <w:b w:val="0"/>
          <w:sz w:val="28"/>
          <w:szCs w:val="28"/>
        </w:rPr>
        <w:t>вартості про</w:t>
      </w:r>
      <w:r w:rsidR="00952EBC">
        <w:rPr>
          <w:rStyle w:val="shorttext"/>
          <w:b w:val="0"/>
          <w:sz w:val="28"/>
          <w:szCs w:val="28"/>
        </w:rPr>
        <w:t>їзду територією України, надання</w:t>
      </w:r>
      <w:r w:rsidR="0075247B">
        <w:rPr>
          <w:rStyle w:val="shorttext"/>
          <w:b w:val="0"/>
          <w:sz w:val="28"/>
          <w:szCs w:val="28"/>
        </w:rPr>
        <w:t xml:space="preserve"> автотранспорту Верховної Ради України для вирішення питань, пов’язаних із здійсненням депутатських повноважень в межах міста Києва</w:t>
      </w:r>
      <w:r w:rsidRPr="00B856CF">
        <w:rPr>
          <w:rStyle w:val="shorttext"/>
          <w:b w:val="0"/>
          <w:sz w:val="28"/>
          <w:szCs w:val="28"/>
        </w:rPr>
        <w:t xml:space="preserve">; </w:t>
      </w:r>
      <w:r w:rsidR="00F24854" w:rsidRPr="00B856CF">
        <w:rPr>
          <w:rStyle w:val="shorttext"/>
          <w:b w:val="0"/>
          <w:sz w:val="28"/>
          <w:szCs w:val="28"/>
        </w:rPr>
        <w:t xml:space="preserve">а також </w:t>
      </w:r>
      <w:r w:rsidRPr="00B856CF">
        <w:rPr>
          <w:rStyle w:val="shorttext"/>
          <w:b w:val="0"/>
          <w:sz w:val="28"/>
          <w:szCs w:val="28"/>
        </w:rPr>
        <w:t xml:space="preserve">виключити  </w:t>
      </w:r>
      <w:r w:rsidR="00F24854" w:rsidRPr="00B856CF">
        <w:rPr>
          <w:rStyle w:val="shorttext"/>
          <w:b w:val="0"/>
          <w:sz w:val="28"/>
          <w:szCs w:val="28"/>
        </w:rPr>
        <w:t>статтю 34 Закону України «Про статус депутатів місцевих рад»</w:t>
      </w:r>
      <w:r w:rsidRPr="00B856CF">
        <w:rPr>
          <w:rStyle w:val="shorttext"/>
          <w:b w:val="0"/>
          <w:sz w:val="28"/>
          <w:szCs w:val="28"/>
        </w:rPr>
        <w:t xml:space="preserve">, відповідно до чинної редакції якої </w:t>
      </w:r>
      <w:r w:rsidR="00F24854" w:rsidRPr="00B856CF">
        <w:rPr>
          <w:b w:val="0"/>
          <w:sz w:val="28"/>
          <w:szCs w:val="28"/>
        </w:rPr>
        <w:t>депута</w:t>
      </w:r>
      <w:r w:rsidR="0075247B">
        <w:rPr>
          <w:b w:val="0"/>
          <w:sz w:val="28"/>
          <w:szCs w:val="28"/>
        </w:rPr>
        <w:t>т місцевої ради користується на</w:t>
      </w:r>
      <w:r w:rsidR="00F24854" w:rsidRPr="00B856CF">
        <w:rPr>
          <w:b w:val="0"/>
          <w:sz w:val="28"/>
          <w:szCs w:val="28"/>
        </w:rPr>
        <w:t xml:space="preserve"> території  відповідної ради правом безплатного проїзду на залізничному, автомобільному і водному транспорті </w:t>
      </w:r>
      <w:r w:rsidR="0075247B">
        <w:rPr>
          <w:b w:val="0"/>
          <w:sz w:val="28"/>
          <w:szCs w:val="28"/>
        </w:rPr>
        <w:t xml:space="preserve">незалежно від форми власності, </w:t>
      </w:r>
      <w:r w:rsidR="00F24854" w:rsidRPr="00B856CF">
        <w:rPr>
          <w:b w:val="0"/>
          <w:sz w:val="28"/>
          <w:szCs w:val="28"/>
        </w:rPr>
        <w:t xml:space="preserve">а також на всіх </w:t>
      </w:r>
      <w:r w:rsidR="00B856CF">
        <w:rPr>
          <w:b w:val="0"/>
          <w:sz w:val="28"/>
          <w:szCs w:val="28"/>
        </w:rPr>
        <w:t xml:space="preserve">видах  міського пасажирського </w:t>
      </w:r>
      <w:r w:rsidR="00F24854" w:rsidRPr="00B856CF">
        <w:rPr>
          <w:b w:val="0"/>
          <w:sz w:val="28"/>
          <w:szCs w:val="28"/>
        </w:rPr>
        <w:t>тран</w:t>
      </w:r>
      <w:r w:rsidR="00B856CF">
        <w:rPr>
          <w:b w:val="0"/>
          <w:sz w:val="28"/>
          <w:szCs w:val="28"/>
        </w:rPr>
        <w:t xml:space="preserve">спорту (за винятком </w:t>
      </w:r>
      <w:r w:rsidR="0075247B">
        <w:rPr>
          <w:b w:val="0"/>
          <w:sz w:val="28"/>
          <w:szCs w:val="28"/>
        </w:rPr>
        <w:t>таксі)</w:t>
      </w:r>
      <w:r w:rsidRPr="00B856CF">
        <w:rPr>
          <w:rStyle w:val="rvts0"/>
          <w:b w:val="0"/>
          <w:sz w:val="28"/>
          <w:szCs w:val="28"/>
        </w:rPr>
        <w:t>.</w:t>
      </w:r>
      <w:r w:rsidRPr="00B856CF">
        <w:rPr>
          <w:rStyle w:val="shorttext"/>
          <w:b w:val="0"/>
          <w:sz w:val="28"/>
          <w:szCs w:val="28"/>
        </w:rPr>
        <w:t xml:space="preserve"> </w:t>
      </w:r>
    </w:p>
    <w:p w:rsidR="00E169D8" w:rsidRPr="0075247B" w:rsidRDefault="00081DA0" w:rsidP="00E169D8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  <w:lang w:eastAsia="ru-RU"/>
        </w:rPr>
        <w:lastRenderedPageBreak/>
        <w:t>Под</w:t>
      </w:r>
      <w:r w:rsidR="00CB737E" w:rsidRPr="0075247B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аний законопроект, як </w:t>
      </w:r>
      <w:r w:rsidR="0075247B" w:rsidRPr="0075247B">
        <w:rPr>
          <w:rFonts w:ascii="Times New Roman" w:eastAsia="Calibri" w:hAnsi="Times New Roman" w:cs="Times New Roman"/>
          <w:sz w:val="28"/>
          <w:szCs w:val="28"/>
          <w:lang w:eastAsia="ru-RU"/>
        </w:rPr>
        <w:t>з</w:t>
      </w:r>
      <w:r w:rsidR="0075247B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азначено </w:t>
      </w:r>
      <w:r w:rsidR="00E169D8" w:rsidRPr="0075247B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у пояснювальній записці до </w:t>
      </w:r>
      <w:r w:rsidR="0075247B" w:rsidRPr="0075247B">
        <w:rPr>
          <w:rFonts w:ascii="Times New Roman" w:eastAsia="Calibri" w:hAnsi="Times New Roman" w:cs="Times New Roman"/>
          <w:sz w:val="28"/>
          <w:szCs w:val="28"/>
          <w:lang w:eastAsia="ru-RU"/>
        </w:rPr>
        <w:t>проекту Закону</w:t>
      </w:r>
      <w:r w:rsidR="00E169D8" w:rsidRPr="0075247B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, </w:t>
      </w:r>
      <w:r w:rsidR="00CB737E" w:rsidRPr="0075247B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розроблено за ініціативи депутатів Київської міської ради VII скликання та з метою оптимізації (скорочення) видатків на транспортне забезпечення народних депутатів України та на безоплатний проїзд депутатів місцевих рад. </w:t>
      </w:r>
    </w:p>
    <w:p w:rsidR="002F085C" w:rsidRPr="002F085C" w:rsidRDefault="00D8576E" w:rsidP="002F085C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В</w:t>
      </w:r>
      <w:r w:rsidR="002F085C" w:rsidRPr="002F085C">
        <w:rPr>
          <w:rFonts w:ascii="Times New Roman" w:eastAsia="Calibri" w:hAnsi="Times New Roman" w:cs="Times New Roman"/>
          <w:sz w:val="28"/>
          <w:szCs w:val="28"/>
        </w:rPr>
        <w:t>ідповідно до частин першої та третьої статті 93 Регламенту В</w:t>
      </w:r>
      <w:r w:rsidR="003E7B60">
        <w:rPr>
          <w:rFonts w:ascii="Times New Roman" w:eastAsia="Calibri" w:hAnsi="Times New Roman" w:cs="Times New Roman"/>
          <w:sz w:val="28"/>
          <w:szCs w:val="28"/>
        </w:rPr>
        <w:t>ерховної Ради України</w:t>
      </w:r>
      <w:r>
        <w:rPr>
          <w:rFonts w:ascii="Times New Roman" w:eastAsia="Calibri" w:hAnsi="Times New Roman" w:cs="Times New Roman"/>
          <w:sz w:val="28"/>
          <w:szCs w:val="28"/>
        </w:rPr>
        <w:t>,</w:t>
      </w:r>
      <w:r w:rsidR="002F085C" w:rsidRPr="002F085C">
        <w:rPr>
          <w:rFonts w:ascii="Times New Roman" w:eastAsia="Calibri" w:hAnsi="Times New Roman" w:cs="Times New Roman"/>
          <w:sz w:val="28"/>
          <w:szCs w:val="28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</w:rPr>
        <w:t xml:space="preserve">Комітет зазначив, що проект </w:t>
      </w:r>
      <w:r w:rsidR="002F085C" w:rsidRPr="002F085C">
        <w:rPr>
          <w:rFonts w:ascii="Times New Roman" w:eastAsia="Calibri" w:hAnsi="Times New Roman" w:cs="Times New Roman"/>
          <w:sz w:val="28"/>
          <w:szCs w:val="28"/>
        </w:rPr>
        <w:t xml:space="preserve">Закону внесено на реєстрацію згідно з частинами першою, другою та шостою статті 91 Регламенту Верховної Ради України разом з проектом постанови, яку пропонується Верховній Раді України прийняти за результатами його розгляду, пропозицією щодо кандидатури доповідача на пленарному засіданні, пояснювальною запискою, порівняльною таблицею та електронним файлом. </w:t>
      </w:r>
    </w:p>
    <w:p w:rsidR="0096351E" w:rsidRPr="00D8576E" w:rsidRDefault="00281B3F" w:rsidP="0096351E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81B3F">
        <w:rPr>
          <w:rFonts w:ascii="Times New Roman" w:hAnsi="Times New Roman" w:cs="Times New Roman"/>
          <w:sz w:val="28"/>
          <w:szCs w:val="28"/>
        </w:rPr>
        <w:t xml:space="preserve">Водночас, </w:t>
      </w:r>
      <w:r w:rsidR="003E7B60">
        <w:rPr>
          <w:rFonts w:ascii="Times New Roman" w:hAnsi="Times New Roman" w:cs="Times New Roman"/>
          <w:sz w:val="28"/>
          <w:szCs w:val="28"/>
        </w:rPr>
        <w:t>Комітет вказав</w:t>
      </w:r>
      <w:r w:rsidRPr="00281B3F">
        <w:rPr>
          <w:rFonts w:ascii="Times New Roman" w:hAnsi="Times New Roman" w:cs="Times New Roman"/>
          <w:sz w:val="28"/>
          <w:szCs w:val="28"/>
        </w:rPr>
        <w:t xml:space="preserve"> на окремі недоліки в оформленні суп</w:t>
      </w:r>
      <w:r w:rsidR="00081DA0">
        <w:rPr>
          <w:rFonts w:ascii="Times New Roman" w:hAnsi="Times New Roman" w:cs="Times New Roman"/>
          <w:sz w:val="28"/>
          <w:szCs w:val="28"/>
        </w:rPr>
        <w:t>ровідних документів до проекту З</w:t>
      </w:r>
      <w:r w:rsidRPr="00281B3F">
        <w:rPr>
          <w:rFonts w:ascii="Times New Roman" w:hAnsi="Times New Roman" w:cs="Times New Roman"/>
          <w:sz w:val="28"/>
          <w:szCs w:val="28"/>
        </w:rPr>
        <w:t xml:space="preserve">акону. </w:t>
      </w:r>
      <w:r w:rsidRPr="00281B3F">
        <w:rPr>
          <w:rFonts w:ascii="Times New Roman" w:eastAsia="Calibri" w:hAnsi="Times New Roman" w:cs="Times New Roman"/>
          <w:sz w:val="28"/>
          <w:szCs w:val="28"/>
        </w:rPr>
        <w:t>Так</w:t>
      </w:r>
      <w:r w:rsidR="002F085C" w:rsidRPr="00281B3F">
        <w:rPr>
          <w:rFonts w:ascii="Times New Roman" w:eastAsia="Calibri" w:hAnsi="Times New Roman" w:cs="Times New Roman"/>
          <w:sz w:val="28"/>
          <w:szCs w:val="28"/>
        </w:rPr>
        <w:t xml:space="preserve">, </w:t>
      </w:r>
      <w:r w:rsidRPr="00281B3F">
        <w:rPr>
          <w:rFonts w:ascii="Times New Roman" w:eastAsia="Calibri" w:hAnsi="Times New Roman" w:cs="Times New Roman"/>
          <w:sz w:val="28"/>
          <w:szCs w:val="28"/>
        </w:rPr>
        <w:t xml:space="preserve">згідно із пояснювальною запискою до законопроекту та </w:t>
      </w:r>
      <w:r w:rsidR="00B856CF" w:rsidRPr="00281B3F">
        <w:rPr>
          <w:rFonts w:ascii="Times New Roman" w:eastAsia="Calibri" w:hAnsi="Times New Roman" w:cs="Times New Roman"/>
          <w:sz w:val="28"/>
          <w:szCs w:val="28"/>
        </w:rPr>
        <w:t xml:space="preserve">відповідно до </w:t>
      </w:r>
      <w:r w:rsidR="00B856CF" w:rsidRPr="00281B3F">
        <w:rPr>
          <w:rFonts w:ascii="Times New Roman" w:hAnsi="Times New Roman" w:cs="Times New Roman"/>
          <w:sz w:val="28"/>
          <w:szCs w:val="28"/>
        </w:rPr>
        <w:t>висновку Комітету з питань бюджету</w:t>
      </w:r>
      <w:r w:rsidR="00F1272B" w:rsidRPr="00281B3F">
        <w:rPr>
          <w:rFonts w:ascii="Times New Roman" w:hAnsi="Times New Roman" w:cs="Times New Roman"/>
          <w:sz w:val="28"/>
          <w:szCs w:val="28"/>
        </w:rPr>
        <w:t xml:space="preserve">, реалізація вказаного законопроекту матиме вплив на показники державного та місцевого бюджетів у частині зменшення видаткової частини державного та місцевих бюджетів. Тому, відповідно до частини третьої статті 91 Регламенту Верховної Ради України </w:t>
      </w:r>
      <w:r w:rsidR="00364835" w:rsidRPr="00281B3F">
        <w:rPr>
          <w:rFonts w:ascii="Times New Roman" w:hAnsi="Times New Roman" w:cs="Times New Roman"/>
          <w:sz w:val="28"/>
          <w:szCs w:val="28"/>
        </w:rPr>
        <w:t xml:space="preserve">та частини першої статті 27 Бюджетного кодексу України </w:t>
      </w:r>
      <w:r w:rsidR="00F1272B" w:rsidRPr="00281B3F">
        <w:rPr>
          <w:rFonts w:ascii="Times New Roman" w:hAnsi="Times New Roman" w:cs="Times New Roman"/>
          <w:sz w:val="28"/>
          <w:szCs w:val="28"/>
        </w:rPr>
        <w:t>суб’єкт</w:t>
      </w:r>
      <w:r w:rsidRPr="00281B3F">
        <w:rPr>
          <w:rFonts w:ascii="Times New Roman" w:hAnsi="Times New Roman" w:cs="Times New Roman"/>
          <w:sz w:val="28"/>
          <w:szCs w:val="28"/>
        </w:rPr>
        <w:t>у</w:t>
      </w:r>
      <w:r w:rsidR="00F1272B" w:rsidRPr="00281B3F">
        <w:rPr>
          <w:rFonts w:ascii="Times New Roman" w:hAnsi="Times New Roman" w:cs="Times New Roman"/>
          <w:sz w:val="28"/>
          <w:szCs w:val="28"/>
        </w:rPr>
        <w:t xml:space="preserve"> права законодавчої ініціативи </w:t>
      </w:r>
      <w:r w:rsidRPr="00281B3F">
        <w:rPr>
          <w:rFonts w:ascii="Times New Roman" w:hAnsi="Times New Roman" w:cs="Times New Roman"/>
          <w:sz w:val="28"/>
          <w:szCs w:val="28"/>
        </w:rPr>
        <w:t>необхідно було</w:t>
      </w:r>
      <w:r w:rsidR="00D8576E">
        <w:rPr>
          <w:rFonts w:ascii="Times New Roman" w:hAnsi="Times New Roman" w:cs="Times New Roman"/>
          <w:sz w:val="28"/>
          <w:szCs w:val="28"/>
        </w:rPr>
        <w:t xml:space="preserve"> додати фінансово-економічне </w:t>
      </w:r>
      <w:r w:rsidR="00F1272B" w:rsidRPr="00D8576E">
        <w:rPr>
          <w:rFonts w:ascii="Times New Roman" w:hAnsi="Times New Roman" w:cs="Times New Roman"/>
          <w:sz w:val="28"/>
          <w:szCs w:val="28"/>
        </w:rPr>
        <w:t>обґрунтуванням (включаючи відповідні розрахунки).</w:t>
      </w:r>
      <w:r w:rsidR="00455A75" w:rsidRPr="00D8576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55A75" w:rsidRPr="00D61B76" w:rsidRDefault="003E7B60" w:rsidP="003E7B6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8576E">
        <w:rPr>
          <w:rFonts w:ascii="Times New Roman" w:hAnsi="Times New Roman" w:cs="Times New Roman"/>
          <w:sz w:val="28"/>
          <w:szCs w:val="28"/>
        </w:rPr>
        <w:t>Відповідно до пункту 3</w:t>
      </w:r>
      <w:r w:rsidR="00455A75" w:rsidRPr="00D8576E">
        <w:rPr>
          <w:rFonts w:ascii="Times New Roman" w:hAnsi="Times New Roman" w:cs="Times New Roman"/>
          <w:sz w:val="28"/>
          <w:szCs w:val="28"/>
        </w:rPr>
        <w:t xml:space="preserve"> частини другої статті 94 Регламенту Верховної Ради України</w:t>
      </w:r>
      <w:r w:rsidR="00D61B76" w:rsidRPr="00D8576E">
        <w:rPr>
          <w:rFonts w:ascii="Times New Roman" w:hAnsi="Times New Roman" w:cs="Times New Roman"/>
          <w:sz w:val="28"/>
          <w:szCs w:val="28"/>
        </w:rPr>
        <w:t xml:space="preserve"> </w:t>
      </w:r>
      <w:r w:rsidR="00D61B76" w:rsidRPr="00D8576E">
        <w:rPr>
          <w:rStyle w:val="rvts0"/>
          <w:rFonts w:ascii="Times New Roman" w:hAnsi="Times New Roman" w:cs="Times New Roman"/>
          <w:sz w:val="28"/>
          <w:szCs w:val="28"/>
        </w:rPr>
        <w:t xml:space="preserve">відсутність фінансово-економічного обґрунтування законопроекту, якщо головний комітет не вважає за можливе розглядати його без такого обґрунтування, є однією з підстав для повернення законопроекту суб’єкту права законодавчої ініціативи без його включення до порядку денного </w:t>
      </w:r>
      <w:r w:rsidR="00A91B7B" w:rsidRPr="00D8576E">
        <w:rPr>
          <w:rStyle w:val="rvts0"/>
          <w:rFonts w:ascii="Times New Roman" w:hAnsi="Times New Roman" w:cs="Times New Roman"/>
          <w:sz w:val="28"/>
          <w:szCs w:val="28"/>
        </w:rPr>
        <w:t>та розгляду на пленарному засіданні.</w:t>
      </w:r>
      <w:r w:rsidR="00A91B7B">
        <w:rPr>
          <w:rStyle w:val="rvts0"/>
          <w:rFonts w:ascii="Times New Roman" w:hAnsi="Times New Roman" w:cs="Times New Roman"/>
          <w:sz w:val="28"/>
          <w:szCs w:val="28"/>
        </w:rPr>
        <w:t xml:space="preserve"> </w:t>
      </w:r>
    </w:p>
    <w:p w:rsidR="003E7B60" w:rsidRPr="003E7B60" w:rsidRDefault="003E7B60" w:rsidP="003E7B60">
      <w:pPr>
        <w:spacing w:after="0" w:line="240" w:lineRule="auto"/>
        <w:ind w:firstLine="540"/>
        <w:jc w:val="both"/>
        <w:outlineLvl w:val="2"/>
        <w:rPr>
          <w:rFonts w:ascii="Times New Roman" w:eastAsia="PMingLiU" w:hAnsi="Times New Roman" w:cs="Times New Roman"/>
          <w:bCs/>
          <w:sz w:val="28"/>
          <w:szCs w:val="28"/>
          <w:lang w:eastAsia="ar-SA"/>
        </w:rPr>
      </w:pPr>
      <w:r w:rsidRPr="003E7B60">
        <w:rPr>
          <w:rFonts w:ascii="Times New Roman" w:eastAsia="PMingLiU" w:hAnsi="Times New Roman" w:cs="Times New Roman"/>
          <w:bCs/>
          <w:sz w:val="28"/>
          <w:szCs w:val="28"/>
          <w:lang w:eastAsia="ar-SA"/>
        </w:rPr>
        <w:t xml:space="preserve">По суті правового змісту законопроекту Комітет зазначив </w:t>
      </w:r>
      <w:r w:rsidR="00632799">
        <w:rPr>
          <w:rFonts w:ascii="Times New Roman" w:eastAsia="PMingLiU" w:hAnsi="Times New Roman" w:cs="Times New Roman"/>
          <w:bCs/>
          <w:sz w:val="28"/>
          <w:szCs w:val="28"/>
          <w:lang w:eastAsia="ar-SA"/>
        </w:rPr>
        <w:t>таке</w:t>
      </w:r>
      <w:r w:rsidRPr="003E7B60">
        <w:rPr>
          <w:rFonts w:ascii="Times New Roman" w:eastAsia="PMingLiU" w:hAnsi="Times New Roman" w:cs="Times New Roman"/>
          <w:bCs/>
          <w:sz w:val="28"/>
          <w:szCs w:val="28"/>
          <w:lang w:eastAsia="ar-SA"/>
        </w:rPr>
        <w:t>.</w:t>
      </w:r>
    </w:p>
    <w:p w:rsidR="00281B3F" w:rsidRPr="001C33DF" w:rsidRDefault="00281B3F" w:rsidP="003E7B6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C33DF">
        <w:rPr>
          <w:rFonts w:ascii="Times New Roman" w:hAnsi="Times New Roman" w:cs="Times New Roman"/>
          <w:sz w:val="28"/>
          <w:szCs w:val="28"/>
        </w:rPr>
        <w:t>Згідно з Конституцією України повноваження народних депутатів України визначаються Конституцією та законами України, народні депутати України здійснюють свої повноваження на постійній основі (статті 76, 78).</w:t>
      </w:r>
    </w:p>
    <w:p w:rsidR="00727135" w:rsidRPr="00727135" w:rsidRDefault="007E5E7E" w:rsidP="003E7B60">
      <w:pPr>
        <w:spacing w:after="0" w:line="240" w:lineRule="auto"/>
        <w:ind w:firstLine="540"/>
        <w:jc w:val="both"/>
        <w:outlineLvl w:val="2"/>
        <w:rPr>
          <w:rFonts w:ascii="Times New Roman" w:hAnsi="Times New Roman" w:cs="Times New Roman"/>
          <w:sz w:val="28"/>
          <w:szCs w:val="28"/>
        </w:rPr>
      </w:pPr>
      <w:r w:rsidRPr="007E5E7E">
        <w:rPr>
          <w:rFonts w:ascii="Times New Roman" w:hAnsi="Times New Roman" w:cs="Times New Roman"/>
          <w:sz w:val="28"/>
          <w:szCs w:val="28"/>
        </w:rPr>
        <w:t xml:space="preserve">Законом України, що визначає статус (права, обов’язки і відповідальність) народного депутата України у Верховній Раді України та за її межами, встановлює правові і соціальні гарантії здійснення народним депутатом України своїх депутатських повноважень, є Закон </w:t>
      </w:r>
      <w:r w:rsidRPr="00727135">
        <w:rPr>
          <w:rFonts w:ascii="Times New Roman" w:hAnsi="Times New Roman" w:cs="Times New Roman"/>
          <w:sz w:val="28"/>
          <w:szCs w:val="28"/>
        </w:rPr>
        <w:t>України «Про статус народного депутата України»</w:t>
      </w:r>
      <w:r w:rsidR="0039356E">
        <w:rPr>
          <w:rFonts w:ascii="Times New Roman" w:hAnsi="Times New Roman" w:cs="Times New Roman"/>
          <w:sz w:val="28"/>
          <w:szCs w:val="28"/>
        </w:rPr>
        <w:t xml:space="preserve"> (далі – Закон України)</w:t>
      </w:r>
      <w:r w:rsidRPr="00727135">
        <w:rPr>
          <w:rFonts w:ascii="Times New Roman" w:hAnsi="Times New Roman" w:cs="Times New Roman"/>
          <w:sz w:val="28"/>
          <w:szCs w:val="28"/>
        </w:rPr>
        <w:t>.</w:t>
      </w:r>
    </w:p>
    <w:p w:rsidR="007E5E7E" w:rsidRPr="0039356E" w:rsidRDefault="00727135" w:rsidP="00727135">
      <w:pPr>
        <w:spacing w:after="0" w:line="240" w:lineRule="auto"/>
        <w:ind w:firstLine="540"/>
        <w:jc w:val="both"/>
        <w:outlineLvl w:val="2"/>
        <w:rPr>
          <w:rStyle w:val="rvts0"/>
          <w:rFonts w:ascii="Times New Roman" w:hAnsi="Times New Roman" w:cs="Times New Roman"/>
          <w:sz w:val="28"/>
          <w:szCs w:val="28"/>
        </w:rPr>
      </w:pPr>
      <w:r w:rsidRPr="00727135">
        <w:rPr>
          <w:rFonts w:ascii="Times New Roman" w:hAnsi="Times New Roman" w:cs="Times New Roman"/>
          <w:sz w:val="28"/>
          <w:szCs w:val="28"/>
        </w:rPr>
        <w:t>Так, згідно із положеннями частин першої та че</w:t>
      </w:r>
      <w:r w:rsidR="0039356E">
        <w:rPr>
          <w:rFonts w:ascii="Times New Roman" w:hAnsi="Times New Roman" w:cs="Times New Roman"/>
          <w:sz w:val="28"/>
          <w:szCs w:val="28"/>
        </w:rPr>
        <w:t>твертої статті 1 Закону України</w:t>
      </w:r>
      <w:r w:rsidRPr="00727135">
        <w:rPr>
          <w:rFonts w:ascii="Times New Roman" w:hAnsi="Times New Roman" w:cs="Times New Roman"/>
          <w:sz w:val="28"/>
          <w:szCs w:val="28"/>
        </w:rPr>
        <w:t xml:space="preserve">, </w:t>
      </w:r>
      <w:r w:rsidRPr="00727135">
        <w:rPr>
          <w:rStyle w:val="rvts0"/>
          <w:rFonts w:ascii="Times New Roman" w:hAnsi="Times New Roman" w:cs="Times New Roman"/>
          <w:sz w:val="28"/>
          <w:szCs w:val="28"/>
        </w:rPr>
        <w:t xml:space="preserve">народний депутат України є обраний відповідно до </w:t>
      </w:r>
      <w:hyperlink r:id="rId6" w:tgtFrame="_blank" w:history="1">
        <w:r w:rsidR="0075247B">
          <w:rPr>
            <w:rStyle w:val="a6"/>
            <w:rFonts w:ascii="Times New Roman" w:hAnsi="Times New Roman" w:cs="Times New Roman"/>
            <w:color w:val="auto"/>
            <w:sz w:val="28"/>
            <w:szCs w:val="28"/>
            <w:u w:val="none"/>
          </w:rPr>
          <w:t>Закону України «</w:t>
        </w:r>
        <w:r w:rsidRPr="00727135">
          <w:rPr>
            <w:rStyle w:val="a6"/>
            <w:rFonts w:ascii="Times New Roman" w:hAnsi="Times New Roman" w:cs="Times New Roman"/>
            <w:color w:val="auto"/>
            <w:sz w:val="28"/>
            <w:szCs w:val="28"/>
            <w:u w:val="none"/>
          </w:rPr>
          <w:t>Про вибори народних депутатів України</w:t>
        </w:r>
      </w:hyperlink>
      <w:r w:rsidR="0075247B">
        <w:rPr>
          <w:rStyle w:val="a6"/>
          <w:rFonts w:ascii="Times New Roman" w:hAnsi="Times New Roman" w:cs="Times New Roman"/>
          <w:color w:val="auto"/>
          <w:sz w:val="28"/>
          <w:szCs w:val="28"/>
          <w:u w:val="none"/>
        </w:rPr>
        <w:t>»</w:t>
      </w:r>
      <w:r w:rsidRPr="00727135">
        <w:rPr>
          <w:rStyle w:val="rvts0"/>
          <w:rFonts w:ascii="Times New Roman" w:hAnsi="Times New Roman" w:cs="Times New Roman"/>
          <w:sz w:val="28"/>
          <w:szCs w:val="28"/>
        </w:rPr>
        <w:t xml:space="preserve"> представник Українського народу у Верховній Раді України і уповноважений ним протягом строку депутатських повноважень здійснювати повноваження, передбачені </w:t>
      </w:r>
      <w:hyperlink r:id="rId7" w:tgtFrame="_blank" w:history="1">
        <w:r w:rsidRPr="00727135">
          <w:rPr>
            <w:rStyle w:val="a6"/>
            <w:rFonts w:ascii="Times New Roman" w:hAnsi="Times New Roman" w:cs="Times New Roman"/>
            <w:color w:val="auto"/>
            <w:sz w:val="28"/>
            <w:szCs w:val="28"/>
            <w:u w:val="none"/>
          </w:rPr>
          <w:t>Конституцією України</w:t>
        </w:r>
      </w:hyperlink>
      <w:r w:rsidRPr="00727135">
        <w:rPr>
          <w:rStyle w:val="rvts0"/>
          <w:rFonts w:ascii="Times New Roman" w:hAnsi="Times New Roman" w:cs="Times New Roman"/>
          <w:sz w:val="28"/>
          <w:szCs w:val="28"/>
        </w:rPr>
        <w:t xml:space="preserve"> та законами України, а держава, у свою чергу, </w:t>
      </w:r>
      <w:r w:rsidRPr="0039356E">
        <w:rPr>
          <w:rStyle w:val="rvts0"/>
          <w:rFonts w:ascii="Times New Roman" w:hAnsi="Times New Roman" w:cs="Times New Roman"/>
          <w:sz w:val="28"/>
          <w:szCs w:val="28"/>
        </w:rPr>
        <w:t>гарантує народному депутату України забезпечення необхідними умовами для здійснення ним депутатських повноважень.</w:t>
      </w:r>
      <w:r w:rsidR="00B05B29">
        <w:rPr>
          <w:rStyle w:val="rvts0"/>
          <w:rFonts w:ascii="Times New Roman" w:hAnsi="Times New Roman" w:cs="Times New Roman"/>
          <w:sz w:val="28"/>
          <w:szCs w:val="28"/>
        </w:rPr>
        <w:t xml:space="preserve"> </w:t>
      </w:r>
    </w:p>
    <w:p w:rsidR="00B05B29" w:rsidRDefault="00632799" w:rsidP="00B05B29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Style w:val="rvts0"/>
          <w:rFonts w:ascii="Times New Roman" w:hAnsi="Times New Roman" w:cs="Times New Roman"/>
          <w:sz w:val="28"/>
          <w:szCs w:val="28"/>
        </w:rPr>
        <w:t>Під час виконання своїх обов’язків</w:t>
      </w:r>
      <w:r w:rsidR="0039356E" w:rsidRPr="0039356E">
        <w:rPr>
          <w:rStyle w:val="rvts0"/>
          <w:rFonts w:ascii="Times New Roman" w:hAnsi="Times New Roman" w:cs="Times New Roman"/>
          <w:sz w:val="28"/>
          <w:szCs w:val="28"/>
        </w:rPr>
        <w:t xml:space="preserve"> народний депутат України повинен постійно підтримувати зв'язки з виборцями, вивчати громадську думку, потреби і запити населення, а у разі необхідності повідомляти про них Верховну Раду України </w:t>
      </w:r>
      <w:r w:rsidR="0039356E" w:rsidRPr="0039356E">
        <w:rPr>
          <w:rStyle w:val="rvts0"/>
          <w:rFonts w:ascii="Times New Roman" w:hAnsi="Times New Roman" w:cs="Times New Roman"/>
          <w:sz w:val="28"/>
          <w:szCs w:val="28"/>
        </w:rPr>
        <w:lastRenderedPageBreak/>
        <w:t xml:space="preserve">та її органи, вносити пропозиції та вживати в межах своїх повноважень заходи щодо їх врахування в роботі органів державної влади, органів місцевого самоврядування, підприємств, установ та організацій, а також проводити особистий прийом громадян у дні, визначені Верховною Радою України для роботи з виборцями (пункти 11 та 14 </w:t>
      </w:r>
      <w:r w:rsidR="00A23D01">
        <w:rPr>
          <w:rStyle w:val="rvts0"/>
          <w:rFonts w:ascii="Times New Roman" w:hAnsi="Times New Roman" w:cs="Times New Roman"/>
          <w:sz w:val="28"/>
          <w:szCs w:val="28"/>
        </w:rPr>
        <w:t>частини першої</w:t>
      </w:r>
      <w:r w:rsidR="0039356E" w:rsidRPr="0039356E">
        <w:rPr>
          <w:rStyle w:val="rvts0"/>
          <w:rFonts w:ascii="Times New Roman" w:hAnsi="Times New Roman" w:cs="Times New Roman"/>
          <w:sz w:val="28"/>
          <w:szCs w:val="28"/>
        </w:rPr>
        <w:t xml:space="preserve"> статті </w:t>
      </w:r>
      <w:r w:rsidR="0039356E">
        <w:rPr>
          <w:rStyle w:val="rvts0"/>
          <w:rFonts w:ascii="Times New Roman" w:hAnsi="Times New Roman" w:cs="Times New Roman"/>
          <w:sz w:val="28"/>
          <w:szCs w:val="28"/>
        </w:rPr>
        <w:t>24 Закону України</w:t>
      </w:r>
      <w:r w:rsidR="0039356E" w:rsidRPr="0039356E">
        <w:rPr>
          <w:rStyle w:val="rvts0"/>
          <w:rFonts w:ascii="Times New Roman" w:hAnsi="Times New Roman" w:cs="Times New Roman"/>
          <w:sz w:val="28"/>
          <w:szCs w:val="28"/>
        </w:rPr>
        <w:t xml:space="preserve">). </w:t>
      </w:r>
      <w:r w:rsidR="00024B22">
        <w:rPr>
          <w:rStyle w:val="rvts0"/>
          <w:rFonts w:ascii="Times New Roman" w:hAnsi="Times New Roman" w:cs="Times New Roman"/>
          <w:sz w:val="28"/>
          <w:szCs w:val="28"/>
        </w:rPr>
        <w:t xml:space="preserve">У зв’язку з цим, </w:t>
      </w:r>
      <w:r w:rsidR="00B05B29" w:rsidRPr="00B82C74">
        <w:rPr>
          <w:rFonts w:ascii="Times New Roman" w:hAnsi="Times New Roman" w:cs="Times New Roman"/>
          <w:sz w:val="28"/>
          <w:szCs w:val="28"/>
        </w:rPr>
        <w:t>реалізація депутатських повноважень потребує зворотного зв’язку, тобто спілкування народного депутата України з виборцями – громадянами України, які проживають у різних регіонах</w:t>
      </w:r>
      <w:r w:rsidR="00B05B29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A23D01" w:rsidRPr="00A23D01" w:rsidRDefault="00A23D01" w:rsidP="00A23D01">
      <w:pPr>
        <w:spacing w:after="0" w:line="240" w:lineRule="auto"/>
        <w:ind w:firstLine="540"/>
        <w:jc w:val="both"/>
        <w:rPr>
          <w:rStyle w:val="rvts0"/>
          <w:rFonts w:ascii="Times New Roman" w:eastAsia="PMingLiU" w:hAnsi="Times New Roman" w:cs="Times New Roman"/>
          <w:bCs/>
          <w:sz w:val="28"/>
          <w:szCs w:val="28"/>
          <w:lang w:eastAsia="ar-SA"/>
        </w:rPr>
      </w:pPr>
      <w:r w:rsidRPr="00B05B29">
        <w:rPr>
          <w:rFonts w:ascii="Times New Roman" w:hAnsi="Times New Roman" w:cs="Times New Roman"/>
          <w:sz w:val="28"/>
          <w:szCs w:val="28"/>
        </w:rPr>
        <w:t xml:space="preserve">Водночас, реалізація </w:t>
      </w:r>
      <w:r w:rsidR="00632799">
        <w:rPr>
          <w:rFonts w:ascii="Times New Roman" w:hAnsi="Times New Roman" w:cs="Times New Roman"/>
          <w:sz w:val="28"/>
          <w:szCs w:val="28"/>
        </w:rPr>
        <w:t>повноважень</w:t>
      </w:r>
      <w:r w:rsidRPr="00B05B29">
        <w:rPr>
          <w:rFonts w:ascii="Times New Roman" w:hAnsi="Times New Roman" w:cs="Times New Roman"/>
          <w:sz w:val="28"/>
          <w:szCs w:val="28"/>
        </w:rPr>
        <w:t xml:space="preserve"> народних депутатів України тісно поєднується із необхідністю їх пересування по території кра</w:t>
      </w:r>
      <w:r>
        <w:rPr>
          <w:rFonts w:ascii="Times New Roman" w:hAnsi="Times New Roman" w:cs="Times New Roman"/>
          <w:sz w:val="28"/>
          <w:szCs w:val="28"/>
        </w:rPr>
        <w:t>їни. Так н</w:t>
      </w:r>
      <w:r w:rsidRPr="00B05B29">
        <w:rPr>
          <w:rFonts w:ascii="Times New Roman" w:hAnsi="Times New Roman" w:cs="Times New Roman"/>
          <w:sz w:val="28"/>
          <w:szCs w:val="28"/>
        </w:rPr>
        <w:t xml:space="preserve">априклад, відповідно до частини 6 статті 17 Закону України </w:t>
      </w:r>
      <w:r w:rsidRPr="00B05B29">
        <w:rPr>
          <w:rStyle w:val="rvts0"/>
          <w:rFonts w:ascii="Times New Roman" w:hAnsi="Times New Roman" w:cs="Times New Roman"/>
          <w:sz w:val="28"/>
          <w:szCs w:val="28"/>
        </w:rPr>
        <w:t xml:space="preserve">народний депутат </w:t>
      </w:r>
      <w:r w:rsidRPr="00B05B29">
        <w:rPr>
          <w:rStyle w:val="rvts0"/>
          <w:rFonts w:ascii="Times New Roman" w:hAnsi="Times New Roman" w:cs="Times New Roman"/>
          <w:sz w:val="28"/>
          <w:szCs w:val="28"/>
          <w:lang w:val="ru-RU"/>
        </w:rPr>
        <w:t>Укра</w:t>
      </w:r>
      <w:r w:rsidRPr="00B05B29">
        <w:rPr>
          <w:rStyle w:val="rvts0"/>
          <w:rFonts w:ascii="Times New Roman" w:hAnsi="Times New Roman" w:cs="Times New Roman"/>
          <w:sz w:val="28"/>
          <w:szCs w:val="28"/>
        </w:rPr>
        <w:t>їни має право брати участь у розгляді в органах державної влади і органах місцевого самоврядування пропозицій та вимог виборців, інших питань, пов'язаних із здійсненням депутатських повноважень</w:t>
      </w:r>
      <w:r w:rsidRPr="00B05B29">
        <w:rPr>
          <w:rFonts w:ascii="Times New Roman" w:hAnsi="Times New Roman" w:cs="Times New Roman"/>
          <w:sz w:val="28"/>
          <w:szCs w:val="28"/>
        </w:rPr>
        <w:t xml:space="preserve">, а згідно з частиною 7 тієї ж статті </w:t>
      </w:r>
      <w:bookmarkStart w:id="1" w:name="182"/>
      <w:bookmarkEnd w:id="1"/>
      <w:r w:rsidRPr="00B05B29">
        <w:rPr>
          <w:rStyle w:val="rvts0"/>
          <w:rFonts w:ascii="Times New Roman" w:hAnsi="Times New Roman" w:cs="Times New Roman"/>
          <w:sz w:val="28"/>
          <w:szCs w:val="28"/>
        </w:rPr>
        <w:t>народний депутат України має право брати участь з правом дорадчого голосу у роботі сесій сільських, селищних, міських, районних у містах (в містах з районним поділом), районних і обласних рад та засіданнях їх органів</w:t>
      </w:r>
      <w:r w:rsidRPr="00B05B29">
        <w:rPr>
          <w:rFonts w:ascii="Times New Roman" w:hAnsi="Times New Roman" w:cs="Times New Roman"/>
          <w:sz w:val="28"/>
          <w:szCs w:val="28"/>
        </w:rPr>
        <w:t>.</w:t>
      </w:r>
    </w:p>
    <w:p w:rsidR="008B4C33" w:rsidRDefault="005D1285" w:rsidP="008B4C33">
      <w:pPr>
        <w:spacing w:after="0" w:line="240" w:lineRule="auto"/>
        <w:ind w:firstLine="540"/>
        <w:jc w:val="both"/>
        <w:rPr>
          <w:rFonts w:ascii="Times New Roman" w:eastAsia="PMingLiU" w:hAnsi="Times New Roman" w:cs="Times New Roman"/>
          <w:bCs/>
          <w:sz w:val="28"/>
          <w:szCs w:val="28"/>
          <w:lang w:eastAsia="ar-SA"/>
        </w:rPr>
      </w:pPr>
      <w:r>
        <w:rPr>
          <w:rStyle w:val="rvts0"/>
          <w:rFonts w:ascii="Times New Roman" w:hAnsi="Times New Roman" w:cs="Times New Roman"/>
          <w:sz w:val="28"/>
          <w:szCs w:val="28"/>
        </w:rPr>
        <w:t>З</w:t>
      </w:r>
      <w:r w:rsidR="00845797" w:rsidRPr="00845797">
        <w:rPr>
          <w:rStyle w:val="rvts0"/>
          <w:rFonts w:ascii="Times New Roman" w:hAnsi="Times New Roman" w:cs="Times New Roman"/>
          <w:sz w:val="28"/>
          <w:szCs w:val="28"/>
        </w:rPr>
        <w:t>адля належного виконання покладених на народних депутатів України обов’язків</w:t>
      </w:r>
      <w:r w:rsidR="00845797">
        <w:rPr>
          <w:rStyle w:val="rvts0"/>
          <w:rFonts w:ascii="Times New Roman" w:hAnsi="Times New Roman" w:cs="Times New Roman"/>
          <w:sz w:val="28"/>
          <w:szCs w:val="28"/>
        </w:rPr>
        <w:t>,</w:t>
      </w:r>
      <w:r w:rsidR="00845797" w:rsidRPr="00845797">
        <w:rPr>
          <w:rStyle w:val="rvts0"/>
          <w:rFonts w:ascii="Times New Roman" w:hAnsi="Times New Roman" w:cs="Times New Roman"/>
          <w:sz w:val="28"/>
          <w:szCs w:val="28"/>
        </w:rPr>
        <w:t xml:space="preserve"> </w:t>
      </w:r>
      <w:r>
        <w:rPr>
          <w:rStyle w:val="rvts0"/>
          <w:rFonts w:ascii="Times New Roman" w:hAnsi="Times New Roman" w:cs="Times New Roman"/>
          <w:sz w:val="28"/>
          <w:szCs w:val="28"/>
        </w:rPr>
        <w:t>в</w:t>
      </w:r>
      <w:r w:rsidRPr="00845797">
        <w:rPr>
          <w:rStyle w:val="rvts0"/>
          <w:rFonts w:ascii="Times New Roman" w:hAnsi="Times New Roman" w:cs="Times New Roman"/>
          <w:sz w:val="28"/>
          <w:szCs w:val="28"/>
        </w:rPr>
        <w:t>ідповідно до пункту 2 статті 23 Закону України</w:t>
      </w:r>
      <w:r>
        <w:rPr>
          <w:rStyle w:val="rvts0"/>
          <w:rFonts w:ascii="Times New Roman" w:hAnsi="Times New Roman" w:cs="Times New Roman"/>
          <w:sz w:val="28"/>
          <w:szCs w:val="28"/>
        </w:rPr>
        <w:t>,</w:t>
      </w:r>
      <w:r w:rsidRPr="00845797">
        <w:rPr>
          <w:rStyle w:val="rvts0"/>
          <w:rFonts w:ascii="Times New Roman" w:hAnsi="Times New Roman" w:cs="Times New Roman"/>
          <w:sz w:val="28"/>
          <w:szCs w:val="28"/>
        </w:rPr>
        <w:t xml:space="preserve"> </w:t>
      </w:r>
      <w:r w:rsidR="00845797" w:rsidRPr="00845797">
        <w:rPr>
          <w:rStyle w:val="rvts0"/>
          <w:rFonts w:ascii="Times New Roman" w:hAnsi="Times New Roman" w:cs="Times New Roman"/>
          <w:sz w:val="28"/>
          <w:szCs w:val="28"/>
        </w:rPr>
        <w:t xml:space="preserve">у витратах на забезпечення діяльності Верховної Ради України передбачаються кошти на проїзд народними депутатами </w:t>
      </w:r>
      <w:r w:rsidR="00081DA0">
        <w:rPr>
          <w:rStyle w:val="rvts0"/>
          <w:rFonts w:ascii="Times New Roman" w:hAnsi="Times New Roman" w:cs="Times New Roman"/>
          <w:sz w:val="28"/>
          <w:szCs w:val="28"/>
        </w:rPr>
        <w:t xml:space="preserve">України </w:t>
      </w:r>
      <w:r w:rsidR="00845797" w:rsidRPr="00845797">
        <w:rPr>
          <w:rStyle w:val="rvts0"/>
          <w:rFonts w:ascii="Times New Roman" w:hAnsi="Times New Roman" w:cs="Times New Roman"/>
          <w:sz w:val="28"/>
          <w:szCs w:val="28"/>
        </w:rPr>
        <w:t xml:space="preserve">усіма видами транспорту. Кошторисом Верховної Ради України затверджується ліміт коштів, які щомісяця видаються кожному народному депутатові </w:t>
      </w:r>
      <w:r w:rsidR="00081DA0">
        <w:rPr>
          <w:rStyle w:val="rvts0"/>
          <w:rFonts w:ascii="Times New Roman" w:hAnsi="Times New Roman" w:cs="Times New Roman"/>
          <w:sz w:val="28"/>
          <w:szCs w:val="28"/>
        </w:rPr>
        <w:t xml:space="preserve">України </w:t>
      </w:r>
      <w:r w:rsidR="00845797" w:rsidRPr="00845797">
        <w:rPr>
          <w:rStyle w:val="rvts0"/>
          <w:rFonts w:ascii="Times New Roman" w:hAnsi="Times New Roman" w:cs="Times New Roman"/>
          <w:sz w:val="28"/>
          <w:szCs w:val="28"/>
        </w:rPr>
        <w:t>для компенсації вартос</w:t>
      </w:r>
      <w:r w:rsidR="00845797">
        <w:rPr>
          <w:rStyle w:val="rvts0"/>
          <w:rFonts w:ascii="Times New Roman" w:hAnsi="Times New Roman" w:cs="Times New Roman"/>
          <w:sz w:val="28"/>
          <w:szCs w:val="28"/>
        </w:rPr>
        <w:t xml:space="preserve">ті проїзду територією України, що є </w:t>
      </w:r>
      <w:r w:rsidR="00845797">
        <w:rPr>
          <w:rFonts w:ascii="Times New Roman" w:eastAsia="PMingLiU" w:hAnsi="Times New Roman" w:cs="Times New Roman"/>
          <w:bCs/>
          <w:sz w:val="28"/>
          <w:szCs w:val="28"/>
          <w:lang w:eastAsia="ar-SA"/>
        </w:rPr>
        <w:t>однією</w:t>
      </w:r>
      <w:r w:rsidR="00E169D8">
        <w:rPr>
          <w:rFonts w:ascii="Times New Roman" w:eastAsia="PMingLiU" w:hAnsi="Times New Roman" w:cs="Times New Roman"/>
          <w:bCs/>
          <w:sz w:val="28"/>
          <w:szCs w:val="28"/>
          <w:lang w:eastAsia="ar-SA"/>
        </w:rPr>
        <w:t xml:space="preserve"> з гарантій виконання ними депутатських повноважень</w:t>
      </w:r>
      <w:r w:rsidR="00A23D01">
        <w:rPr>
          <w:rFonts w:ascii="Times New Roman" w:eastAsia="PMingLiU" w:hAnsi="Times New Roman" w:cs="Times New Roman"/>
          <w:bCs/>
          <w:sz w:val="28"/>
          <w:szCs w:val="28"/>
          <w:lang w:eastAsia="ar-SA"/>
        </w:rPr>
        <w:t>.</w:t>
      </w:r>
    </w:p>
    <w:p w:rsidR="008B4C33" w:rsidRDefault="00A23D01" w:rsidP="008B4C33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PMingLiU" w:hAnsi="Times New Roman" w:cs="Times New Roman"/>
          <w:bCs/>
          <w:sz w:val="28"/>
          <w:szCs w:val="28"/>
          <w:lang w:eastAsia="ar-SA"/>
        </w:rPr>
        <w:t xml:space="preserve">У свою чергу, право депутата місцевої ради на безплатний проїзд закріплено у статті 34 Закону України «Про статус депутатів місцевих рад», що </w:t>
      </w:r>
      <w:r w:rsidR="008B4C33">
        <w:rPr>
          <w:rFonts w:ascii="Times New Roman" w:eastAsia="PMingLiU" w:hAnsi="Times New Roman" w:cs="Times New Roman"/>
          <w:bCs/>
          <w:sz w:val="28"/>
          <w:szCs w:val="28"/>
          <w:lang w:eastAsia="ar-SA"/>
        </w:rPr>
        <w:t>є</w:t>
      </w:r>
      <w:r>
        <w:rPr>
          <w:rFonts w:ascii="Times New Roman" w:eastAsia="PMingLiU" w:hAnsi="Times New Roman" w:cs="Times New Roman"/>
          <w:bCs/>
          <w:sz w:val="28"/>
          <w:szCs w:val="28"/>
          <w:lang w:eastAsia="ar-SA"/>
        </w:rPr>
        <w:t xml:space="preserve"> </w:t>
      </w:r>
      <w:bookmarkStart w:id="2" w:name="o278"/>
      <w:bookmarkEnd w:id="2"/>
      <w:r w:rsidR="008B4C33">
        <w:rPr>
          <w:rFonts w:ascii="Times New Roman" w:eastAsia="PMingLiU" w:hAnsi="Times New Roman" w:cs="Times New Roman"/>
          <w:bCs/>
          <w:sz w:val="28"/>
          <w:szCs w:val="28"/>
          <w:lang w:eastAsia="ar-SA"/>
        </w:rPr>
        <w:t xml:space="preserve">однією із </w:t>
      </w:r>
      <w:r w:rsidR="008B4C33" w:rsidRPr="008B4C33">
        <w:rPr>
          <w:rFonts w:ascii="Times New Roman" w:eastAsia="PMingLiU" w:hAnsi="Times New Roman" w:cs="Times New Roman"/>
          <w:bCs/>
          <w:sz w:val="28"/>
          <w:szCs w:val="28"/>
          <w:lang w:eastAsia="ar-SA"/>
        </w:rPr>
        <w:t xml:space="preserve">гарантій депутатської діяльності під час виконання </w:t>
      </w:r>
      <w:r w:rsidR="008B4C33">
        <w:rPr>
          <w:rFonts w:ascii="Times New Roman" w:eastAsia="PMingLiU" w:hAnsi="Times New Roman" w:cs="Times New Roman"/>
          <w:bCs/>
          <w:sz w:val="28"/>
          <w:szCs w:val="28"/>
          <w:lang w:eastAsia="ar-SA"/>
        </w:rPr>
        <w:t>депутатом місцевої ради</w:t>
      </w:r>
      <w:r w:rsidR="008B4C33" w:rsidRPr="008B4C33">
        <w:rPr>
          <w:rFonts w:ascii="Times New Roman" w:eastAsia="PMingLiU" w:hAnsi="Times New Roman" w:cs="Times New Roman"/>
          <w:bCs/>
          <w:sz w:val="28"/>
          <w:szCs w:val="28"/>
          <w:lang w:eastAsia="ar-SA"/>
        </w:rPr>
        <w:t xml:space="preserve"> обов’язків, покладених </w:t>
      </w:r>
      <w:r w:rsidR="008B4C33" w:rsidRPr="008B4C33">
        <w:rPr>
          <w:rFonts w:ascii="Times New Roman" w:hAnsi="Times New Roman" w:cs="Times New Roman"/>
          <w:sz w:val="28"/>
          <w:szCs w:val="28"/>
        </w:rPr>
        <w:t>відпо</w:t>
      </w:r>
      <w:r w:rsidR="008B4C33">
        <w:rPr>
          <w:rFonts w:ascii="Times New Roman" w:hAnsi="Times New Roman" w:cs="Times New Roman"/>
          <w:sz w:val="28"/>
          <w:szCs w:val="28"/>
        </w:rPr>
        <w:t xml:space="preserve">відно </w:t>
      </w:r>
      <w:r w:rsidR="008B4C33" w:rsidRPr="008B4C33">
        <w:rPr>
          <w:rFonts w:ascii="Times New Roman" w:hAnsi="Times New Roman" w:cs="Times New Roman"/>
          <w:sz w:val="28"/>
          <w:szCs w:val="28"/>
        </w:rPr>
        <w:t xml:space="preserve">до Конституції України та </w:t>
      </w:r>
      <w:r w:rsidR="0075247B">
        <w:rPr>
          <w:rFonts w:ascii="Times New Roman" w:hAnsi="Times New Roman" w:cs="Times New Roman"/>
          <w:sz w:val="28"/>
          <w:szCs w:val="28"/>
        </w:rPr>
        <w:t>Закону України «</w:t>
      </w:r>
      <w:r w:rsidR="008B4C33">
        <w:rPr>
          <w:rFonts w:ascii="Times New Roman" w:hAnsi="Times New Roman" w:cs="Times New Roman"/>
          <w:sz w:val="28"/>
          <w:szCs w:val="28"/>
        </w:rPr>
        <w:t xml:space="preserve">Про   місцеве самоврядування в </w:t>
      </w:r>
      <w:r w:rsidR="008B4C33" w:rsidRPr="008B4C33">
        <w:rPr>
          <w:rFonts w:ascii="Times New Roman" w:hAnsi="Times New Roman" w:cs="Times New Roman"/>
          <w:sz w:val="28"/>
          <w:szCs w:val="28"/>
        </w:rPr>
        <w:t>Україні</w:t>
      </w:r>
      <w:r w:rsidR="0075247B">
        <w:rPr>
          <w:rFonts w:ascii="Times New Roman" w:hAnsi="Times New Roman" w:cs="Times New Roman"/>
          <w:sz w:val="28"/>
          <w:szCs w:val="28"/>
        </w:rPr>
        <w:t>»</w:t>
      </w:r>
      <w:r w:rsidR="008B4C33" w:rsidRPr="008B4C33">
        <w:rPr>
          <w:rFonts w:ascii="Times New Roman" w:hAnsi="Times New Roman" w:cs="Times New Roman"/>
          <w:sz w:val="28"/>
          <w:szCs w:val="28"/>
        </w:rPr>
        <w:t xml:space="preserve"> як </w:t>
      </w:r>
      <w:r w:rsidR="008B4C33">
        <w:rPr>
          <w:rFonts w:ascii="Times New Roman" w:hAnsi="Times New Roman" w:cs="Times New Roman"/>
          <w:sz w:val="28"/>
          <w:szCs w:val="28"/>
        </w:rPr>
        <w:t xml:space="preserve">на </w:t>
      </w:r>
      <w:r w:rsidR="008B4C33" w:rsidRPr="008B4C33">
        <w:rPr>
          <w:rFonts w:ascii="Times New Roman" w:hAnsi="Times New Roman" w:cs="Times New Roman"/>
          <w:sz w:val="28"/>
          <w:szCs w:val="28"/>
        </w:rPr>
        <w:t>представника інтересів територіальної  громади</w:t>
      </w:r>
      <w:r w:rsidR="008B4C33">
        <w:rPr>
          <w:rFonts w:ascii="Times New Roman" w:hAnsi="Times New Roman" w:cs="Times New Roman"/>
          <w:sz w:val="28"/>
          <w:szCs w:val="28"/>
        </w:rPr>
        <w:t>, виборців свого</w:t>
      </w:r>
      <w:r w:rsidR="008B4C33" w:rsidRPr="008B4C33">
        <w:rPr>
          <w:rFonts w:ascii="Times New Roman" w:hAnsi="Times New Roman" w:cs="Times New Roman"/>
          <w:sz w:val="28"/>
          <w:szCs w:val="28"/>
        </w:rPr>
        <w:t xml:space="preserve"> виборчого округу та </w:t>
      </w:r>
      <w:r w:rsidR="008B4C33">
        <w:rPr>
          <w:rFonts w:ascii="Times New Roman" w:hAnsi="Times New Roman" w:cs="Times New Roman"/>
          <w:sz w:val="28"/>
          <w:szCs w:val="28"/>
        </w:rPr>
        <w:t xml:space="preserve">рівноправного члена місцевої </w:t>
      </w:r>
      <w:r w:rsidR="008B4C33" w:rsidRPr="008B4C33">
        <w:rPr>
          <w:rFonts w:ascii="Times New Roman" w:hAnsi="Times New Roman" w:cs="Times New Roman"/>
          <w:sz w:val="28"/>
          <w:szCs w:val="28"/>
        </w:rPr>
        <w:t>ради.</w:t>
      </w:r>
    </w:p>
    <w:p w:rsidR="00D22FB8" w:rsidRPr="00D22FB8" w:rsidRDefault="00D22FB8" w:rsidP="008B4C33">
      <w:pPr>
        <w:spacing w:after="0" w:line="240" w:lineRule="auto"/>
        <w:ind w:firstLine="540"/>
        <w:jc w:val="both"/>
        <w:rPr>
          <w:rFonts w:ascii="Times New Roman" w:eastAsia="PMingLiU" w:hAnsi="Times New Roman" w:cs="Times New Roman"/>
          <w:bCs/>
          <w:sz w:val="28"/>
          <w:szCs w:val="28"/>
          <w:lang w:eastAsia="ar-SA"/>
        </w:rPr>
      </w:pPr>
      <w:r>
        <w:rPr>
          <w:rFonts w:ascii="Times New Roman" w:hAnsi="Times New Roman" w:cs="Times New Roman"/>
          <w:sz w:val="28"/>
          <w:szCs w:val="28"/>
        </w:rPr>
        <w:t xml:space="preserve">Водночас, </w:t>
      </w:r>
      <w:r w:rsidR="003700E4">
        <w:rPr>
          <w:rFonts w:ascii="Times New Roman" w:hAnsi="Times New Roman" w:cs="Times New Roman"/>
          <w:sz w:val="28"/>
          <w:szCs w:val="28"/>
        </w:rPr>
        <w:t xml:space="preserve">Комітет зауважив, що </w:t>
      </w:r>
      <w:r>
        <w:rPr>
          <w:rFonts w:ascii="Times New Roman" w:hAnsi="Times New Roman" w:cs="Times New Roman"/>
          <w:sz w:val="28"/>
          <w:szCs w:val="28"/>
        </w:rPr>
        <w:t>суб’єкт права законодавчої ініціативи не бере до уваги особливий статус народного депутата України, який працює на постійній основі, на відміну від якого депутат місцевої ради не працює на постійній основі і його діяльність не поширює</w:t>
      </w:r>
      <w:r w:rsidR="00632799">
        <w:rPr>
          <w:rFonts w:ascii="Times New Roman" w:hAnsi="Times New Roman" w:cs="Times New Roman"/>
          <w:sz w:val="28"/>
          <w:szCs w:val="28"/>
        </w:rPr>
        <w:t xml:space="preserve">ться на всю територію України та здійснюється </w:t>
      </w:r>
      <w:r>
        <w:rPr>
          <w:rFonts w:ascii="Times New Roman" w:hAnsi="Times New Roman" w:cs="Times New Roman"/>
          <w:sz w:val="28"/>
          <w:szCs w:val="28"/>
        </w:rPr>
        <w:t xml:space="preserve">в межах певної територіальної одиниці.  </w:t>
      </w:r>
    </w:p>
    <w:p w:rsidR="00A23D01" w:rsidRPr="00CA7AD2" w:rsidRDefault="00E169D8" w:rsidP="00A23D01">
      <w:pPr>
        <w:spacing w:after="0" w:line="240" w:lineRule="auto"/>
        <w:ind w:firstLine="539"/>
        <w:jc w:val="both"/>
        <w:outlineLvl w:val="2"/>
        <w:rPr>
          <w:rFonts w:ascii="Times New Roman" w:hAnsi="Times New Roman" w:cs="Times New Roman"/>
          <w:sz w:val="28"/>
          <w:szCs w:val="28"/>
        </w:rPr>
      </w:pPr>
      <w:r w:rsidRPr="006B20EA">
        <w:rPr>
          <w:rFonts w:ascii="Times New Roman" w:hAnsi="Times New Roman" w:cs="Times New Roman"/>
          <w:sz w:val="28"/>
          <w:szCs w:val="28"/>
        </w:rPr>
        <w:t>У висновку Головного науково-експертного управління Апарату Верховної Ради України йдеться про те, що</w:t>
      </w:r>
      <w:r w:rsidR="00523F60">
        <w:rPr>
          <w:rFonts w:ascii="Times New Roman" w:hAnsi="Times New Roman" w:cs="Times New Roman"/>
          <w:sz w:val="28"/>
          <w:szCs w:val="28"/>
        </w:rPr>
        <w:t xml:space="preserve"> удосконалення законодавства у частині обмеження права на транспортне забезпечення народних депутатів України та на безоплатний проїзд депутатів місцевих рад повинно відбуватися у напрямі раціоналізації </w:t>
      </w:r>
      <w:r w:rsidR="00523F60" w:rsidRPr="00CA7AD2">
        <w:rPr>
          <w:rFonts w:ascii="Times New Roman" w:hAnsi="Times New Roman" w:cs="Times New Roman"/>
          <w:sz w:val="28"/>
          <w:szCs w:val="28"/>
        </w:rPr>
        <w:t xml:space="preserve">відповідних гарантій та посилення контролю за цільовим використанням відповідних можливостей чи грошових коштів, а не шляхом позбавлення депутатів тих гарантій і можливостей, які об’єктивно необхідні для сумлінного виконання ними своїх обов’язків. </w:t>
      </w:r>
    </w:p>
    <w:p w:rsidR="00A23D01" w:rsidRPr="00CA7AD2" w:rsidRDefault="00E169D8" w:rsidP="00F119B4">
      <w:pPr>
        <w:spacing w:after="0" w:line="240" w:lineRule="auto"/>
        <w:ind w:firstLine="539"/>
        <w:jc w:val="both"/>
        <w:outlineLvl w:val="2"/>
        <w:rPr>
          <w:rFonts w:ascii="Times New Roman" w:hAnsi="Times New Roman" w:cs="Times New Roman"/>
          <w:sz w:val="28"/>
          <w:szCs w:val="28"/>
        </w:rPr>
      </w:pPr>
      <w:r w:rsidRPr="00CA7AD2">
        <w:rPr>
          <w:rFonts w:ascii="Times New Roman" w:hAnsi="Times New Roman" w:cs="Times New Roman"/>
          <w:sz w:val="28"/>
          <w:szCs w:val="28"/>
        </w:rPr>
        <w:t xml:space="preserve">Узагальнюючий висновок Головного науково-експертного управління Апарату Верховної Ради України зводиться до того, що за результатами розгляду у першому </w:t>
      </w:r>
      <w:r w:rsidRPr="00CA7AD2">
        <w:rPr>
          <w:rFonts w:ascii="Times New Roman" w:hAnsi="Times New Roman" w:cs="Times New Roman"/>
          <w:sz w:val="28"/>
          <w:szCs w:val="28"/>
        </w:rPr>
        <w:lastRenderedPageBreak/>
        <w:t>читанні законопроект</w:t>
      </w:r>
      <w:r w:rsidR="00523F60" w:rsidRPr="00CA7AD2">
        <w:rPr>
          <w:rFonts w:ascii="Times New Roman" w:hAnsi="Times New Roman" w:cs="Times New Roman"/>
          <w:sz w:val="28"/>
          <w:szCs w:val="28"/>
        </w:rPr>
        <w:t xml:space="preserve"> доцільно повернути на доопрацювання суб’єкту права законодавчої ініціативи</w:t>
      </w:r>
      <w:r w:rsidRPr="00CA7AD2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CA7AD2" w:rsidRDefault="0061212B" w:rsidP="00CA7AD2">
      <w:pPr>
        <w:spacing w:after="0" w:line="240" w:lineRule="auto"/>
        <w:ind w:firstLine="539"/>
        <w:jc w:val="both"/>
        <w:outlineLvl w:val="2"/>
        <w:rPr>
          <w:rFonts w:ascii="Times New Roman" w:hAnsi="Times New Roman" w:cs="Times New Roman"/>
          <w:sz w:val="28"/>
          <w:szCs w:val="28"/>
        </w:rPr>
      </w:pPr>
      <w:r w:rsidRPr="00CA7AD2">
        <w:rPr>
          <w:rFonts w:ascii="Times New Roman" w:hAnsi="Times New Roman" w:cs="Times New Roman"/>
          <w:sz w:val="28"/>
          <w:szCs w:val="28"/>
        </w:rPr>
        <w:t xml:space="preserve">У своєму висновку Комітет з питань транспорту також пропонує повернути законопроект суб’єкту права законодавчої ініціативи. </w:t>
      </w:r>
    </w:p>
    <w:p w:rsidR="001A2206" w:rsidRPr="001A2206" w:rsidRDefault="009943B0" w:rsidP="001A2206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1A2206">
        <w:rPr>
          <w:rFonts w:ascii="Times New Roman" w:hAnsi="Times New Roman" w:cs="Times New Roman"/>
          <w:sz w:val="28"/>
          <w:szCs w:val="28"/>
        </w:rPr>
        <w:t>Враховуючи вищевикладене та висновки, надані на проект Закону України</w:t>
      </w:r>
      <w:r w:rsidR="00081DA0">
        <w:rPr>
          <w:rFonts w:ascii="Times New Roman" w:hAnsi="Times New Roman" w:cs="Times New Roman"/>
          <w:sz w:val="28"/>
          <w:szCs w:val="28"/>
        </w:rPr>
        <w:t xml:space="preserve"> </w:t>
      </w:r>
      <w:r w:rsidR="00081DA0" w:rsidRPr="001A2206">
        <w:rPr>
          <w:rFonts w:ascii="Times New Roman" w:hAnsi="Times New Roman" w:cs="Times New Roman"/>
          <w:sz w:val="28"/>
          <w:szCs w:val="28"/>
        </w:rPr>
        <w:t>(реєстр. № 8604 від 13.07.2018)</w:t>
      </w:r>
      <w:r w:rsidR="00631E24" w:rsidRPr="001A2206">
        <w:rPr>
          <w:rFonts w:ascii="Times New Roman" w:hAnsi="Times New Roman" w:cs="Times New Roman"/>
          <w:sz w:val="28"/>
          <w:szCs w:val="28"/>
        </w:rPr>
        <w:t xml:space="preserve">, </w:t>
      </w:r>
      <w:r w:rsidR="001A2206" w:rsidRPr="001A2206">
        <w:rPr>
          <w:rFonts w:ascii="Times New Roman" w:hAnsi="Times New Roman" w:cs="Times New Roman"/>
          <w:sz w:val="28"/>
          <w:szCs w:val="28"/>
          <w:lang w:eastAsia="uk-UA"/>
        </w:rPr>
        <w:t xml:space="preserve">керуючись положеннями </w:t>
      </w:r>
      <w:r w:rsidR="001A2206" w:rsidRPr="001A2206">
        <w:rPr>
          <w:rFonts w:ascii="Times New Roman" w:hAnsi="Times New Roman" w:cs="Times New Roman"/>
          <w:sz w:val="28"/>
          <w:szCs w:val="28"/>
        </w:rPr>
        <w:t>пунктів 2, 3 частини першої статті 16 Закону України «Про комітети Верховної Ради України», частини третьої статті 93 Регламенту Верховної Ради України</w:t>
      </w:r>
      <w:r w:rsidR="001A2206" w:rsidRPr="001A2206">
        <w:rPr>
          <w:rFonts w:ascii="Times New Roman" w:hAnsi="Times New Roman" w:cs="Times New Roman"/>
          <w:sz w:val="28"/>
          <w:szCs w:val="28"/>
          <w:lang w:eastAsia="uk-UA"/>
        </w:rPr>
        <w:t xml:space="preserve">, </w:t>
      </w:r>
      <w:r w:rsidR="001A2206" w:rsidRPr="001A2206">
        <w:rPr>
          <w:rFonts w:ascii="Times New Roman" w:hAnsi="Times New Roman" w:cs="Times New Roman"/>
          <w:sz w:val="28"/>
          <w:szCs w:val="28"/>
        </w:rPr>
        <w:t xml:space="preserve">Комітет ухвалив висновок на проект Закону України </w:t>
      </w:r>
      <w:r w:rsidR="00915D4D" w:rsidRPr="001A2206">
        <w:rPr>
          <w:rFonts w:ascii="Times New Roman" w:eastAsia="Calibri" w:hAnsi="Times New Roman" w:cs="Times New Roman"/>
          <w:sz w:val="28"/>
          <w:szCs w:val="28"/>
        </w:rPr>
        <w:t>«Про внесення змін до деяких законодавчих актів України щодо обмеження права на транспортне забезпечення народних депутатів України та на безоплатний проїзд депутатів місцевих рад»</w:t>
      </w:r>
      <w:r w:rsidR="00915D4D" w:rsidRPr="001A2206">
        <w:rPr>
          <w:rFonts w:ascii="Times New Roman" w:hAnsi="Times New Roman" w:cs="Times New Roman"/>
          <w:sz w:val="28"/>
          <w:szCs w:val="28"/>
        </w:rPr>
        <w:t>, внесений народним депутатом України Бубликом Ю. В. (реєстр. № 8604 від 13.07.2018)</w:t>
      </w:r>
      <w:r w:rsidR="003700E4" w:rsidRPr="001A2206">
        <w:rPr>
          <w:rFonts w:ascii="Times New Roman" w:hAnsi="Times New Roman" w:cs="Times New Roman"/>
          <w:sz w:val="28"/>
          <w:szCs w:val="28"/>
        </w:rPr>
        <w:t xml:space="preserve">, </w:t>
      </w:r>
      <w:r w:rsidR="001A2206" w:rsidRPr="001A2206">
        <w:rPr>
          <w:rFonts w:ascii="Times New Roman" w:hAnsi="Times New Roman" w:cs="Times New Roman"/>
          <w:sz w:val="28"/>
          <w:szCs w:val="28"/>
        </w:rPr>
        <w:t>і прийняв рішення рекомендувати Верховній Раді України не включати вказаний законопроект до порядку денного десятої сесії Верховної Ради України восьмого скликання.</w:t>
      </w:r>
    </w:p>
    <w:p w:rsidR="009943B0" w:rsidRDefault="009943B0" w:rsidP="001A2206">
      <w:pPr>
        <w:spacing w:after="0" w:line="240" w:lineRule="auto"/>
        <w:ind w:firstLine="539"/>
        <w:jc w:val="both"/>
        <w:outlineLvl w:val="2"/>
        <w:rPr>
          <w:rFonts w:ascii="Times New Roman" w:hAnsi="Times New Roman" w:cs="Times New Roman"/>
          <w:sz w:val="28"/>
          <w:szCs w:val="28"/>
        </w:rPr>
      </w:pPr>
    </w:p>
    <w:p w:rsidR="009943B0" w:rsidRPr="009943B0" w:rsidRDefault="009943B0" w:rsidP="009943B0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9943B0" w:rsidRPr="009943B0" w:rsidRDefault="009943B0" w:rsidP="009943B0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9943B0">
        <w:rPr>
          <w:rFonts w:ascii="Times New Roman" w:hAnsi="Times New Roman" w:cs="Times New Roman"/>
          <w:sz w:val="28"/>
          <w:szCs w:val="28"/>
        </w:rPr>
        <w:t xml:space="preserve">Перший заступник </w:t>
      </w:r>
    </w:p>
    <w:p w:rsidR="009943B0" w:rsidRPr="009943B0" w:rsidRDefault="009943B0" w:rsidP="009943B0">
      <w:pPr>
        <w:spacing w:after="0" w:line="240" w:lineRule="auto"/>
        <w:ind w:firstLine="708"/>
        <w:rPr>
          <w:rFonts w:ascii="Times New Roman" w:hAnsi="Times New Roman" w:cs="Times New Roman"/>
          <w:b/>
          <w:sz w:val="28"/>
          <w:szCs w:val="28"/>
        </w:rPr>
      </w:pPr>
      <w:r w:rsidRPr="009943B0">
        <w:rPr>
          <w:rFonts w:ascii="Times New Roman" w:hAnsi="Times New Roman" w:cs="Times New Roman"/>
          <w:sz w:val="28"/>
          <w:szCs w:val="28"/>
        </w:rPr>
        <w:t>голови Комітету</w:t>
      </w:r>
      <w:r w:rsidRPr="009943B0">
        <w:rPr>
          <w:rFonts w:ascii="Times New Roman" w:hAnsi="Times New Roman" w:cs="Times New Roman"/>
          <w:sz w:val="28"/>
          <w:szCs w:val="28"/>
        </w:rPr>
        <w:tab/>
      </w:r>
      <w:r w:rsidRPr="009943B0">
        <w:rPr>
          <w:rFonts w:ascii="Times New Roman" w:hAnsi="Times New Roman" w:cs="Times New Roman"/>
          <w:sz w:val="28"/>
          <w:szCs w:val="28"/>
        </w:rPr>
        <w:tab/>
      </w:r>
      <w:r w:rsidRPr="009943B0">
        <w:rPr>
          <w:rFonts w:ascii="Times New Roman" w:hAnsi="Times New Roman" w:cs="Times New Roman"/>
          <w:sz w:val="28"/>
          <w:szCs w:val="28"/>
        </w:rPr>
        <w:tab/>
      </w:r>
      <w:r w:rsidRPr="009943B0">
        <w:rPr>
          <w:rFonts w:ascii="Times New Roman" w:hAnsi="Times New Roman" w:cs="Times New Roman"/>
          <w:sz w:val="28"/>
          <w:szCs w:val="28"/>
        </w:rPr>
        <w:tab/>
        <w:t xml:space="preserve">   </w:t>
      </w:r>
      <w:r w:rsidRPr="009943B0">
        <w:rPr>
          <w:rFonts w:ascii="Times New Roman" w:hAnsi="Times New Roman" w:cs="Times New Roman"/>
          <w:sz w:val="28"/>
          <w:szCs w:val="28"/>
        </w:rPr>
        <w:tab/>
        <w:t xml:space="preserve">                </w:t>
      </w:r>
      <w:r>
        <w:rPr>
          <w:rFonts w:ascii="Times New Roman" w:hAnsi="Times New Roman" w:cs="Times New Roman"/>
          <w:sz w:val="28"/>
          <w:szCs w:val="28"/>
        </w:rPr>
        <w:tab/>
      </w:r>
      <w:r w:rsidRPr="009943B0">
        <w:rPr>
          <w:rFonts w:ascii="Times New Roman" w:hAnsi="Times New Roman" w:cs="Times New Roman"/>
          <w:sz w:val="28"/>
          <w:szCs w:val="28"/>
        </w:rPr>
        <w:t xml:space="preserve"> </w:t>
      </w:r>
      <w:r w:rsidRPr="009943B0">
        <w:rPr>
          <w:rFonts w:ascii="Times New Roman" w:hAnsi="Times New Roman" w:cs="Times New Roman"/>
          <w:b/>
          <w:sz w:val="28"/>
          <w:szCs w:val="28"/>
        </w:rPr>
        <w:t>П.В.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9943B0">
        <w:rPr>
          <w:rFonts w:ascii="Times New Roman" w:hAnsi="Times New Roman" w:cs="Times New Roman"/>
          <w:b/>
          <w:sz w:val="28"/>
          <w:szCs w:val="28"/>
        </w:rPr>
        <w:t xml:space="preserve">ПИНЗЕНИК </w:t>
      </w:r>
    </w:p>
    <w:p w:rsidR="009943B0" w:rsidRPr="009943B0" w:rsidRDefault="009943B0" w:rsidP="009943B0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0F074C" w:rsidRPr="00631E24" w:rsidRDefault="000F074C" w:rsidP="00E169D8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E169D8" w:rsidRPr="00631E24" w:rsidRDefault="00E169D8" w:rsidP="00E169D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E169D8" w:rsidRPr="00631E24" w:rsidRDefault="00E169D8" w:rsidP="00E169D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E169D8" w:rsidRPr="00D63C96" w:rsidRDefault="00E169D8" w:rsidP="00E169D8">
      <w:pPr>
        <w:rPr>
          <w:rFonts w:ascii="Times New Roman" w:hAnsi="Times New Roman" w:cs="Times New Roman"/>
          <w:sz w:val="28"/>
          <w:szCs w:val="28"/>
        </w:rPr>
      </w:pPr>
    </w:p>
    <w:p w:rsidR="00FC73BA" w:rsidRDefault="00FC73BA"/>
    <w:sectPr w:rsidR="00FC73BA" w:rsidSect="00CE0719">
      <w:footerReference w:type="even" r:id="rId8"/>
      <w:footerReference w:type="default" r:id="rId9"/>
      <w:pgSz w:w="11906" w:h="16838"/>
      <w:pgMar w:top="1134" w:right="746" w:bottom="709" w:left="1134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B741C" w:rsidRDefault="00EB741C">
      <w:pPr>
        <w:spacing w:after="0" w:line="240" w:lineRule="auto"/>
      </w:pPr>
      <w:r>
        <w:separator/>
      </w:r>
    </w:p>
  </w:endnote>
  <w:endnote w:type="continuationSeparator" w:id="0">
    <w:p w:rsidR="00EB741C" w:rsidRDefault="00EB741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PMingLiU">
    <w:altName w:val="新細明體"/>
    <w:panose1 w:val="02010601000101010101"/>
    <w:charset w:val="88"/>
    <w:family w:val="auto"/>
    <w:pitch w:val="variable"/>
    <w:sig w:usb0="00000001" w:usb1="08080000" w:usb2="00000010" w:usb3="00000000" w:csb0="00100000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Malgun Gothic">
    <w:altName w:val="맑은 고딕"/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97AA2" w:rsidRDefault="002F085C" w:rsidP="00297AA2">
    <w:pPr>
      <w:pStyle w:val="a3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>
      <w:rPr>
        <w:rStyle w:val="a5"/>
        <w:noProof/>
      </w:rPr>
      <w:t>3</w:t>
    </w:r>
    <w:r>
      <w:rPr>
        <w:rStyle w:val="a5"/>
      </w:rPr>
      <w:fldChar w:fldCharType="end"/>
    </w:r>
  </w:p>
  <w:p w:rsidR="00297AA2" w:rsidRDefault="00EB741C" w:rsidP="00297AA2">
    <w:pPr>
      <w:pStyle w:val="a3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97AA2" w:rsidRPr="00A7553E" w:rsidRDefault="002F085C" w:rsidP="00297AA2">
    <w:pPr>
      <w:pStyle w:val="a3"/>
      <w:framePr w:wrap="around" w:vAnchor="text" w:hAnchor="margin" w:xAlign="right" w:y="1"/>
      <w:rPr>
        <w:rStyle w:val="a5"/>
        <w:sz w:val="22"/>
        <w:szCs w:val="22"/>
      </w:rPr>
    </w:pPr>
    <w:r w:rsidRPr="00A7553E">
      <w:rPr>
        <w:rStyle w:val="a5"/>
        <w:sz w:val="22"/>
        <w:szCs w:val="22"/>
      </w:rPr>
      <w:fldChar w:fldCharType="begin"/>
    </w:r>
    <w:r w:rsidRPr="00A7553E">
      <w:rPr>
        <w:rStyle w:val="a5"/>
        <w:sz w:val="22"/>
        <w:szCs w:val="22"/>
      </w:rPr>
      <w:instrText xml:space="preserve">PAGE  </w:instrText>
    </w:r>
    <w:r w:rsidRPr="00A7553E">
      <w:rPr>
        <w:rStyle w:val="a5"/>
        <w:sz w:val="22"/>
        <w:szCs w:val="22"/>
      </w:rPr>
      <w:fldChar w:fldCharType="separate"/>
    </w:r>
    <w:r w:rsidR="00B02004">
      <w:rPr>
        <w:rStyle w:val="a5"/>
        <w:noProof/>
        <w:sz w:val="22"/>
        <w:szCs w:val="22"/>
      </w:rPr>
      <w:t>2</w:t>
    </w:r>
    <w:r w:rsidRPr="00A7553E">
      <w:rPr>
        <w:rStyle w:val="a5"/>
        <w:sz w:val="22"/>
        <w:szCs w:val="22"/>
      </w:rPr>
      <w:fldChar w:fldCharType="end"/>
    </w:r>
  </w:p>
  <w:p w:rsidR="00297AA2" w:rsidRDefault="00EB741C" w:rsidP="00297AA2">
    <w:pPr>
      <w:pStyle w:val="a3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B741C" w:rsidRDefault="00EB741C">
      <w:pPr>
        <w:spacing w:after="0" w:line="240" w:lineRule="auto"/>
      </w:pPr>
      <w:r>
        <w:separator/>
      </w:r>
    </w:p>
  </w:footnote>
  <w:footnote w:type="continuationSeparator" w:id="0">
    <w:p w:rsidR="00EB741C" w:rsidRDefault="00EB741C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169D8"/>
    <w:rsid w:val="00024B22"/>
    <w:rsid w:val="00081DA0"/>
    <w:rsid w:val="0009115C"/>
    <w:rsid w:val="000B088B"/>
    <w:rsid w:val="000F074C"/>
    <w:rsid w:val="000F0E29"/>
    <w:rsid w:val="00102AF4"/>
    <w:rsid w:val="001A2206"/>
    <w:rsid w:val="001B4F52"/>
    <w:rsid w:val="00262883"/>
    <w:rsid w:val="00281B3F"/>
    <w:rsid w:val="002B16B6"/>
    <w:rsid w:val="002E07C9"/>
    <w:rsid w:val="002F085C"/>
    <w:rsid w:val="00301EFE"/>
    <w:rsid w:val="00364835"/>
    <w:rsid w:val="003700E4"/>
    <w:rsid w:val="0039356E"/>
    <w:rsid w:val="003937EB"/>
    <w:rsid w:val="003E7B60"/>
    <w:rsid w:val="00455A75"/>
    <w:rsid w:val="00490A43"/>
    <w:rsid w:val="00491C73"/>
    <w:rsid w:val="004E6191"/>
    <w:rsid w:val="00523F60"/>
    <w:rsid w:val="005D1285"/>
    <w:rsid w:val="0061212B"/>
    <w:rsid w:val="00631E24"/>
    <w:rsid w:val="00632799"/>
    <w:rsid w:val="006922D7"/>
    <w:rsid w:val="006F5F0A"/>
    <w:rsid w:val="0071098D"/>
    <w:rsid w:val="00712E73"/>
    <w:rsid w:val="00727135"/>
    <w:rsid w:val="0075247B"/>
    <w:rsid w:val="00757267"/>
    <w:rsid w:val="007A773A"/>
    <w:rsid w:val="007E5E7E"/>
    <w:rsid w:val="008037B0"/>
    <w:rsid w:val="00831C84"/>
    <w:rsid w:val="00845797"/>
    <w:rsid w:val="008B4799"/>
    <w:rsid w:val="008B4C33"/>
    <w:rsid w:val="008F73CB"/>
    <w:rsid w:val="00915D4D"/>
    <w:rsid w:val="00952EBC"/>
    <w:rsid w:val="0096351E"/>
    <w:rsid w:val="009943B0"/>
    <w:rsid w:val="00A23D01"/>
    <w:rsid w:val="00A91B7B"/>
    <w:rsid w:val="00AB70B1"/>
    <w:rsid w:val="00AE75D7"/>
    <w:rsid w:val="00B02004"/>
    <w:rsid w:val="00B05B29"/>
    <w:rsid w:val="00B856CF"/>
    <w:rsid w:val="00BD5CD3"/>
    <w:rsid w:val="00C109A8"/>
    <w:rsid w:val="00C43917"/>
    <w:rsid w:val="00CA7AD2"/>
    <w:rsid w:val="00CB737E"/>
    <w:rsid w:val="00CD5826"/>
    <w:rsid w:val="00CD6CF2"/>
    <w:rsid w:val="00D11A12"/>
    <w:rsid w:val="00D22FB8"/>
    <w:rsid w:val="00D61B76"/>
    <w:rsid w:val="00D8576E"/>
    <w:rsid w:val="00E169D8"/>
    <w:rsid w:val="00E2657D"/>
    <w:rsid w:val="00EB741C"/>
    <w:rsid w:val="00F119B4"/>
    <w:rsid w:val="00F1272B"/>
    <w:rsid w:val="00F24854"/>
    <w:rsid w:val="00FB709E"/>
    <w:rsid w:val="00FC73BA"/>
    <w:rsid w:val="00FF16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F1C46ED-7A3C-4CEA-BAA4-7DF92C7B46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169D8"/>
  </w:style>
  <w:style w:type="paragraph" w:styleId="3">
    <w:name w:val="heading 3"/>
    <w:basedOn w:val="a"/>
    <w:link w:val="30"/>
    <w:uiPriority w:val="9"/>
    <w:qFormat/>
    <w:rsid w:val="00E169D8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E169D8"/>
    <w:rPr>
      <w:rFonts w:ascii="Times New Roman" w:eastAsia="Times New Roman" w:hAnsi="Times New Roman" w:cs="Times New Roman"/>
      <w:b/>
      <w:bCs/>
      <w:sz w:val="27"/>
      <w:szCs w:val="27"/>
      <w:lang w:eastAsia="uk-UA"/>
    </w:rPr>
  </w:style>
  <w:style w:type="paragraph" w:styleId="a3">
    <w:name w:val="footer"/>
    <w:basedOn w:val="a"/>
    <w:link w:val="a4"/>
    <w:rsid w:val="00E169D8"/>
    <w:pPr>
      <w:tabs>
        <w:tab w:val="center" w:pos="4819"/>
        <w:tab w:val="right" w:pos="9639"/>
      </w:tabs>
      <w:spacing w:after="0" w:line="240" w:lineRule="auto"/>
    </w:pPr>
    <w:rPr>
      <w:rFonts w:ascii="Times New Roman" w:eastAsia="Calibri" w:hAnsi="Times New Roman" w:cs="Times New Roman"/>
      <w:sz w:val="28"/>
      <w:szCs w:val="24"/>
      <w:lang w:val="ru-RU" w:eastAsia="ru-RU"/>
    </w:rPr>
  </w:style>
  <w:style w:type="character" w:customStyle="1" w:styleId="a4">
    <w:name w:val="Нижній колонтитул Знак"/>
    <w:basedOn w:val="a0"/>
    <w:link w:val="a3"/>
    <w:rsid w:val="00E169D8"/>
    <w:rPr>
      <w:rFonts w:ascii="Times New Roman" w:eastAsia="Calibri" w:hAnsi="Times New Roman" w:cs="Times New Roman"/>
      <w:sz w:val="28"/>
      <w:szCs w:val="24"/>
      <w:lang w:val="ru-RU" w:eastAsia="ru-RU"/>
    </w:rPr>
  </w:style>
  <w:style w:type="character" w:styleId="a5">
    <w:name w:val="page number"/>
    <w:basedOn w:val="a0"/>
    <w:rsid w:val="00E169D8"/>
    <w:rPr>
      <w:rFonts w:cs="Times New Roman"/>
    </w:rPr>
  </w:style>
  <w:style w:type="character" w:customStyle="1" w:styleId="shorttext">
    <w:name w:val="short_text"/>
    <w:basedOn w:val="a0"/>
    <w:rsid w:val="00E169D8"/>
  </w:style>
  <w:style w:type="character" w:customStyle="1" w:styleId="rvts0">
    <w:name w:val="rvts0"/>
    <w:basedOn w:val="a0"/>
    <w:rsid w:val="00E169D8"/>
  </w:style>
  <w:style w:type="character" w:customStyle="1" w:styleId="rvts9">
    <w:name w:val="rvts9"/>
    <w:basedOn w:val="a0"/>
    <w:rsid w:val="00E169D8"/>
  </w:style>
  <w:style w:type="paragraph" w:styleId="HTML">
    <w:name w:val="HTML Preformatted"/>
    <w:basedOn w:val="a"/>
    <w:link w:val="HTML0"/>
    <w:unhideWhenUsed/>
    <w:rsid w:val="00E169D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uk-UA"/>
    </w:rPr>
  </w:style>
  <w:style w:type="character" w:customStyle="1" w:styleId="HTML0">
    <w:name w:val="Стандартний HTML Знак"/>
    <w:basedOn w:val="a0"/>
    <w:link w:val="HTML"/>
    <w:uiPriority w:val="99"/>
    <w:rsid w:val="00E169D8"/>
    <w:rPr>
      <w:rFonts w:ascii="Courier New" w:eastAsia="Times New Roman" w:hAnsi="Courier New" w:cs="Courier New"/>
      <w:sz w:val="20"/>
      <w:szCs w:val="20"/>
      <w:lang w:eastAsia="uk-UA"/>
    </w:rPr>
  </w:style>
  <w:style w:type="character" w:customStyle="1" w:styleId="rvts15">
    <w:name w:val="rvts15"/>
    <w:basedOn w:val="a0"/>
    <w:rsid w:val="00E169D8"/>
  </w:style>
  <w:style w:type="paragraph" w:customStyle="1" w:styleId="rvps2">
    <w:name w:val="rvps2"/>
    <w:basedOn w:val="a"/>
    <w:rsid w:val="00E169D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paragraph" w:customStyle="1" w:styleId="2">
    <w:name w:val="Абзац списку2"/>
    <w:basedOn w:val="a"/>
    <w:rsid w:val="00E169D8"/>
    <w:pPr>
      <w:suppressAutoHyphens/>
      <w:spacing w:after="0" w:line="240" w:lineRule="auto"/>
      <w:ind w:left="720"/>
      <w:contextualSpacing/>
    </w:pPr>
    <w:rPr>
      <w:rFonts w:ascii="Times New Roman" w:eastAsia="PMingLiU" w:hAnsi="Times New Roman" w:cs="Times New Roman"/>
      <w:sz w:val="24"/>
      <w:szCs w:val="24"/>
      <w:lang w:val="ru-RU" w:eastAsia="ar-SA"/>
    </w:rPr>
  </w:style>
  <w:style w:type="character" w:styleId="a6">
    <w:name w:val="Hyperlink"/>
    <w:basedOn w:val="a0"/>
    <w:uiPriority w:val="99"/>
    <w:semiHidden/>
    <w:unhideWhenUsed/>
    <w:rsid w:val="00727135"/>
    <w:rPr>
      <w:color w:val="0000FF"/>
      <w:u w:val="single"/>
    </w:rPr>
  </w:style>
  <w:style w:type="paragraph" w:styleId="a7">
    <w:name w:val="Balloon Text"/>
    <w:basedOn w:val="a"/>
    <w:link w:val="a8"/>
    <w:uiPriority w:val="99"/>
    <w:semiHidden/>
    <w:unhideWhenUsed/>
    <w:rsid w:val="0071098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у виносці Знак"/>
    <w:basedOn w:val="a0"/>
    <w:link w:val="a7"/>
    <w:uiPriority w:val="99"/>
    <w:semiHidden/>
    <w:rsid w:val="0071098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5635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9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640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42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8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397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37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yperlink" Target="https://zakon.rada.gov.ua/rada/show/254%D0%BA/96-%D0%B2%D1%80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zakon.rada.gov.ua/rada/show/4061-17" TargetMode="Externa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6424</Words>
  <Characters>3663</Characters>
  <Application>Microsoft Office Word</Application>
  <DocSecurity>0</DocSecurity>
  <Lines>30</Lines>
  <Paragraphs>20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Кукла Аліна Олександрівна</dc:creator>
  <cp:keywords/>
  <dc:description/>
  <cp:lastModifiedBy>Олеся Миколаївна Олексійчук</cp:lastModifiedBy>
  <cp:revision>2</cp:revision>
  <cp:lastPrinted>2019-01-18T08:26:00Z</cp:lastPrinted>
  <dcterms:created xsi:type="dcterms:W3CDTF">2019-01-24T09:14:00Z</dcterms:created>
  <dcterms:modified xsi:type="dcterms:W3CDTF">2019-01-24T09:14:00Z</dcterms:modified>
</cp:coreProperties>
</file>