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A60" w:rsidRPr="00660A60" w:rsidRDefault="00660A60" w:rsidP="00660A60">
      <w:pPr>
        <w:widowControl w:val="0"/>
        <w:shd w:val="clear" w:color="auto" w:fill="FFFFFF"/>
        <w:spacing w:after="0" w:line="240" w:lineRule="auto"/>
        <w:ind w:left="6754"/>
        <w:jc w:val="right"/>
        <w:rPr>
          <w:rFonts w:ascii="Times New Roman" w:eastAsia="Times New Roman" w:hAnsi="Times New Roman" w:cs="Times New Roman"/>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bookmarkStart w:id="0" w:name="_GoBack"/>
      <w:bookmarkEnd w:id="0"/>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660A60" w:rsidRPr="00660A60" w:rsidRDefault="00660A60" w:rsidP="00660A60">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r w:rsidRPr="00660A60">
        <w:rPr>
          <w:rFonts w:ascii="Times New Roman" w:eastAsia="Times New Roman" w:hAnsi="Times New Roman" w:cs="Times New Roman"/>
          <w:b/>
          <w:sz w:val="28"/>
          <w:szCs w:val="28"/>
          <w:lang w:eastAsia="uk-UA"/>
        </w:rPr>
        <w:t>ВИСНОВОК</w:t>
      </w:r>
    </w:p>
    <w:p w:rsidR="00660A60" w:rsidRPr="00660A60" w:rsidRDefault="00660A60" w:rsidP="00660A60">
      <w:pPr>
        <w:widowControl w:val="0"/>
        <w:shd w:val="clear" w:color="auto" w:fill="FFFFFF"/>
        <w:spacing w:after="0" w:line="240" w:lineRule="auto"/>
        <w:ind w:right="29"/>
        <w:jc w:val="center"/>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щодо результатів здійснення</w:t>
      </w:r>
    </w:p>
    <w:p w:rsidR="00660A60" w:rsidRPr="00660A60" w:rsidRDefault="00660A60" w:rsidP="00660A60">
      <w:pPr>
        <w:widowControl w:val="0"/>
        <w:shd w:val="clear" w:color="auto" w:fill="FFFFFF"/>
        <w:spacing w:after="0" w:line="240" w:lineRule="auto"/>
        <w:ind w:right="24"/>
        <w:jc w:val="center"/>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антикорупційної експертизи</w:t>
      </w:r>
    </w:p>
    <w:p w:rsidR="00660A60" w:rsidRPr="00660A60" w:rsidRDefault="00660A60" w:rsidP="00660A60">
      <w:pPr>
        <w:widowControl w:val="0"/>
        <w:shd w:val="clear" w:color="auto" w:fill="FFFFFF"/>
        <w:spacing w:after="0" w:line="240" w:lineRule="auto"/>
        <w:ind w:right="11"/>
        <w:jc w:val="center"/>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 xml:space="preserve">проекту нормативно-правового </w:t>
      </w:r>
      <w:proofErr w:type="spellStart"/>
      <w:r w:rsidRPr="00660A60">
        <w:rPr>
          <w:rFonts w:ascii="Times New Roman" w:eastAsia="Times New Roman" w:hAnsi="Times New Roman" w:cs="Times New Roman"/>
          <w:sz w:val="28"/>
          <w:szCs w:val="28"/>
          <w:lang w:eastAsia="uk-UA"/>
        </w:rPr>
        <w:t>акта</w:t>
      </w:r>
      <w:proofErr w:type="spellEnd"/>
    </w:p>
    <w:p w:rsidR="00660A60" w:rsidRPr="00660A60" w:rsidRDefault="00660A60" w:rsidP="00660A60">
      <w:pPr>
        <w:widowControl w:val="0"/>
        <w:shd w:val="clear" w:color="auto" w:fill="FFFFFF"/>
        <w:spacing w:after="0" w:line="240" w:lineRule="auto"/>
        <w:ind w:right="11"/>
        <w:jc w:val="center"/>
        <w:rPr>
          <w:rFonts w:ascii="Times New Roman" w:eastAsia="Times New Roman" w:hAnsi="Times New Roman" w:cs="Times New Roman"/>
          <w:sz w:val="28"/>
          <w:szCs w:val="28"/>
          <w:lang w:eastAsia="uk-UA"/>
        </w:rPr>
      </w:pPr>
    </w:p>
    <w:p w:rsidR="00660A60" w:rsidRPr="00660A60" w:rsidRDefault="00660A60" w:rsidP="00660A60">
      <w:pPr>
        <w:widowControl w:val="0"/>
        <w:shd w:val="clear" w:color="auto" w:fill="FFFFFF"/>
        <w:spacing w:after="0" w:line="240" w:lineRule="auto"/>
        <w:ind w:right="11" w:firstLine="709"/>
        <w:jc w:val="both"/>
        <w:rPr>
          <w:rFonts w:ascii="Times New Roman" w:eastAsia="Times New Roman" w:hAnsi="Times New Roman" w:cs="Times New Roman"/>
          <w:sz w:val="28"/>
          <w:szCs w:val="28"/>
          <w:lang w:eastAsia="uk-UA"/>
        </w:rPr>
      </w:pPr>
      <w:r w:rsidRPr="00660A60">
        <w:rPr>
          <w:rFonts w:ascii="Times New Roman" w:eastAsia="Times New Roman" w:hAnsi="Times New Roman" w:cs="Times New Roman"/>
          <w:b/>
          <w:sz w:val="28"/>
          <w:szCs w:val="28"/>
          <w:lang w:eastAsia="uk-UA"/>
        </w:rPr>
        <w:t xml:space="preserve">Назва проекту </w:t>
      </w:r>
      <w:proofErr w:type="spellStart"/>
      <w:r w:rsidRPr="00660A60">
        <w:rPr>
          <w:rFonts w:ascii="Times New Roman" w:eastAsia="Times New Roman" w:hAnsi="Times New Roman" w:cs="Times New Roman"/>
          <w:b/>
          <w:sz w:val="28"/>
          <w:szCs w:val="28"/>
          <w:lang w:eastAsia="uk-UA"/>
        </w:rPr>
        <w:t>акта</w:t>
      </w:r>
      <w:proofErr w:type="spellEnd"/>
      <w:r w:rsidRPr="00660A60">
        <w:rPr>
          <w:rFonts w:ascii="Times New Roman" w:eastAsia="Times New Roman" w:hAnsi="Times New Roman" w:cs="Times New Roman"/>
          <w:sz w:val="28"/>
          <w:szCs w:val="28"/>
          <w:lang w:eastAsia="uk-UA"/>
        </w:rPr>
        <w:t>: проект Закону про Допоміжні репродуктивні технології</w:t>
      </w:r>
      <w:r>
        <w:rPr>
          <w:rFonts w:ascii="Times New Roman" w:eastAsia="Times New Roman" w:hAnsi="Times New Roman" w:cs="Times New Roman"/>
          <w:sz w:val="28"/>
          <w:szCs w:val="28"/>
          <w:lang w:eastAsia="uk-UA"/>
        </w:rPr>
        <w:t xml:space="preserve"> </w:t>
      </w:r>
    </w:p>
    <w:p w:rsidR="00660A60" w:rsidRPr="00660A60" w:rsidRDefault="00660A60" w:rsidP="00660A60">
      <w:pPr>
        <w:widowControl w:val="0"/>
        <w:shd w:val="clear" w:color="auto" w:fill="FFFFFF"/>
        <w:spacing w:before="254" w:after="0" w:line="240" w:lineRule="auto"/>
        <w:ind w:firstLine="709"/>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Реєстр. № 8629-1 від 01.08.2018</w:t>
      </w:r>
      <w:r>
        <w:rPr>
          <w:rFonts w:ascii="Times New Roman" w:eastAsia="Times New Roman" w:hAnsi="Times New Roman" w:cs="Times New Roman"/>
          <w:sz w:val="28"/>
          <w:szCs w:val="28"/>
          <w:lang w:eastAsia="uk-UA"/>
        </w:rPr>
        <w:t xml:space="preserve"> р.</w:t>
      </w:r>
    </w:p>
    <w:p w:rsidR="00660A60" w:rsidRDefault="00660A60" w:rsidP="000A461B">
      <w:pPr>
        <w:widowControl w:val="0"/>
        <w:shd w:val="clear" w:color="auto" w:fill="FFFFFF"/>
        <w:spacing w:after="0" w:line="240" w:lineRule="auto"/>
        <w:ind w:firstLine="709"/>
        <w:jc w:val="both"/>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 xml:space="preserve">Суб'єкт права </w:t>
      </w:r>
      <w:r>
        <w:rPr>
          <w:rFonts w:ascii="Times New Roman" w:eastAsia="Times New Roman" w:hAnsi="Times New Roman" w:cs="Times New Roman"/>
          <w:sz w:val="28"/>
          <w:szCs w:val="28"/>
          <w:lang w:eastAsia="uk-UA"/>
        </w:rPr>
        <w:t>законодавчої ініціативи: народний депутат</w:t>
      </w:r>
      <w:r w:rsidRPr="00660A60">
        <w:rPr>
          <w:rFonts w:ascii="Times New Roman" w:eastAsia="Times New Roman" w:hAnsi="Times New Roman" w:cs="Times New Roman"/>
          <w:sz w:val="28"/>
          <w:szCs w:val="28"/>
          <w:lang w:eastAsia="uk-UA"/>
        </w:rPr>
        <w:t xml:space="preserve"> України </w:t>
      </w:r>
      <w:r>
        <w:rPr>
          <w:rFonts w:ascii="Times New Roman" w:eastAsia="Times New Roman" w:hAnsi="Times New Roman" w:cs="Times New Roman"/>
          <w:sz w:val="28"/>
          <w:szCs w:val="28"/>
          <w:lang w:eastAsia="uk-UA"/>
        </w:rPr>
        <w:t xml:space="preserve">                   </w:t>
      </w:r>
      <w:proofErr w:type="spellStart"/>
      <w:r w:rsidRPr="00660A60">
        <w:rPr>
          <w:rFonts w:ascii="Times New Roman" w:eastAsia="Times New Roman" w:hAnsi="Times New Roman" w:cs="Times New Roman"/>
          <w:sz w:val="28"/>
          <w:szCs w:val="28"/>
          <w:lang w:eastAsia="uk-UA"/>
        </w:rPr>
        <w:t>Купрій</w:t>
      </w:r>
      <w:proofErr w:type="spellEnd"/>
      <w:r w:rsidRPr="00660A60">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В.М. </w:t>
      </w:r>
    </w:p>
    <w:p w:rsidR="00660A60" w:rsidRPr="00660A60" w:rsidRDefault="00660A60" w:rsidP="000A461B">
      <w:pPr>
        <w:widowControl w:val="0"/>
        <w:shd w:val="clear" w:color="auto" w:fill="FFFFFF"/>
        <w:spacing w:after="0" w:line="256" w:lineRule="auto"/>
        <w:ind w:right="10" w:firstLine="709"/>
        <w:jc w:val="both"/>
        <w:rPr>
          <w:rFonts w:ascii="Times New Roman" w:eastAsia="Times New Roman" w:hAnsi="Times New Roman" w:cs="Times New Roman"/>
          <w:sz w:val="28"/>
          <w:szCs w:val="28"/>
          <w:lang w:eastAsia="uk-UA"/>
        </w:rPr>
      </w:pPr>
      <w:r w:rsidRPr="00660A60">
        <w:rPr>
          <w:rFonts w:ascii="Times New Roman" w:eastAsia="Times New Roman" w:hAnsi="Times New Roman" w:cs="Times New Roman"/>
          <w:sz w:val="28"/>
          <w:szCs w:val="28"/>
          <w:lang w:eastAsia="uk-UA"/>
        </w:rPr>
        <w:t xml:space="preserve">Головний комітет з підготовки і попереднього розгляду – </w:t>
      </w:r>
      <w:r w:rsidR="008E5116" w:rsidRPr="008E5116">
        <w:rPr>
          <w:rFonts w:ascii="Times New Roman" w:eastAsia="Times New Roman" w:hAnsi="Times New Roman" w:cs="Times New Roman"/>
          <w:sz w:val="28"/>
          <w:szCs w:val="28"/>
          <w:lang w:eastAsia="uk-UA"/>
        </w:rPr>
        <w:t>Комітет з питань охорони здоров'я</w:t>
      </w:r>
    </w:p>
    <w:p w:rsidR="00660A60" w:rsidRPr="00660A60" w:rsidRDefault="00660A60" w:rsidP="00660A60">
      <w:pPr>
        <w:widowControl w:val="0"/>
        <w:shd w:val="clear" w:color="auto" w:fill="FFFFFF"/>
        <w:spacing w:after="0" w:line="240" w:lineRule="auto"/>
        <w:ind w:firstLine="726"/>
        <w:jc w:val="both"/>
        <w:rPr>
          <w:rFonts w:ascii="Times New Roman" w:eastAsia="Times New Roman" w:hAnsi="Times New Roman" w:cs="Times New Roman"/>
          <w:sz w:val="20"/>
          <w:szCs w:val="20"/>
          <w:lang w:eastAsia="uk-UA"/>
        </w:rPr>
      </w:pPr>
      <w:r w:rsidRPr="00660A60">
        <w:rPr>
          <w:rFonts w:ascii="Times New Roman" w:eastAsia="Times New Roman" w:hAnsi="Times New Roman" w:cs="Times New Roman"/>
          <w:sz w:val="28"/>
          <w:szCs w:val="28"/>
          <w:u w:val="single"/>
          <w:lang w:eastAsia="uk-UA"/>
        </w:rPr>
        <w:t xml:space="preserve">У проекті </w:t>
      </w:r>
      <w:proofErr w:type="spellStart"/>
      <w:r w:rsidRPr="00660A60">
        <w:rPr>
          <w:rFonts w:ascii="Times New Roman" w:eastAsia="Times New Roman" w:hAnsi="Times New Roman" w:cs="Times New Roman"/>
          <w:sz w:val="28"/>
          <w:szCs w:val="28"/>
          <w:u w:val="single"/>
          <w:lang w:eastAsia="uk-UA"/>
        </w:rPr>
        <w:t>акта</w:t>
      </w:r>
      <w:proofErr w:type="spellEnd"/>
      <w:r w:rsidRPr="00660A60">
        <w:rPr>
          <w:rFonts w:ascii="Times New Roman" w:eastAsia="Times New Roman" w:hAnsi="Times New Roman" w:cs="Times New Roman"/>
          <w:sz w:val="28"/>
          <w:szCs w:val="28"/>
          <w:u w:val="single"/>
          <w:lang w:eastAsia="uk-UA"/>
        </w:rPr>
        <w:t xml:space="preserve"> не виявлено </w:t>
      </w:r>
      <w:proofErr w:type="spellStart"/>
      <w:r w:rsidRPr="00660A60">
        <w:rPr>
          <w:rFonts w:ascii="Times New Roman" w:eastAsia="Times New Roman" w:hAnsi="Times New Roman" w:cs="Times New Roman"/>
          <w:sz w:val="28"/>
          <w:szCs w:val="28"/>
          <w:u w:val="single"/>
          <w:lang w:eastAsia="uk-UA"/>
        </w:rPr>
        <w:t>корупціогенних</w:t>
      </w:r>
      <w:proofErr w:type="spellEnd"/>
      <w:r w:rsidRPr="00660A60">
        <w:rPr>
          <w:rFonts w:ascii="Times New Roman" w:eastAsia="Times New Roman" w:hAnsi="Times New Roman" w:cs="Times New Roman"/>
          <w:sz w:val="28"/>
          <w:szCs w:val="28"/>
          <w:u w:val="single"/>
          <w:lang w:eastAsia="uk-UA"/>
        </w:rPr>
        <w:t xml:space="preserve"> факторів - проект </w:t>
      </w:r>
      <w:proofErr w:type="spellStart"/>
      <w:r w:rsidRPr="00660A60">
        <w:rPr>
          <w:rFonts w:ascii="Times New Roman" w:eastAsia="Times New Roman" w:hAnsi="Times New Roman" w:cs="Times New Roman"/>
          <w:sz w:val="28"/>
          <w:szCs w:val="28"/>
          <w:u w:val="single"/>
          <w:lang w:eastAsia="uk-UA"/>
        </w:rPr>
        <w:t>акта</w:t>
      </w:r>
      <w:proofErr w:type="spellEnd"/>
      <w:r w:rsidRPr="00660A60">
        <w:rPr>
          <w:rFonts w:ascii="Times New Roman" w:eastAsia="Times New Roman" w:hAnsi="Times New Roman" w:cs="Times New Roman"/>
          <w:sz w:val="28"/>
          <w:szCs w:val="28"/>
          <w:u w:val="single"/>
          <w:lang w:eastAsia="uk-UA"/>
        </w:rPr>
        <w:t xml:space="preserve"> відповідає вимогам антикорупційного законодавства</w:t>
      </w:r>
      <w:r w:rsidRPr="00660A60">
        <w:rPr>
          <w:rFonts w:ascii="Times New Roman" w:eastAsia="Times New Roman" w:hAnsi="Times New Roman" w:cs="Times New Roman"/>
          <w:sz w:val="28"/>
          <w:szCs w:val="28"/>
          <w:lang w:eastAsia="uk-UA"/>
        </w:rPr>
        <w:t xml:space="preserve"> (рішення Комітету від 5 грудня 2018 року, протокол № 128).</w:t>
      </w:r>
    </w:p>
    <w:p w:rsidR="00660A60" w:rsidRDefault="00660A60" w:rsidP="00660A60">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bookmarkStart w:id="1" w:name="_gjdgxs"/>
      <w:bookmarkEnd w:id="1"/>
    </w:p>
    <w:p w:rsid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Разом з тим, зауваження викликає наступне.</w:t>
      </w:r>
    </w:p>
    <w:p w:rsidR="00BD0328" w:rsidRP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w:t>
      </w:r>
      <w:r w:rsidRPr="00BD0328">
        <w:rPr>
          <w:rFonts w:ascii="Times New Roman" w:eastAsia="Times New Roman" w:hAnsi="Times New Roman" w:cs="Times New Roman"/>
          <w:color w:val="000000"/>
          <w:sz w:val="28"/>
          <w:szCs w:val="28"/>
          <w:lang w:eastAsia="uk-UA"/>
        </w:rPr>
        <w:t>ідповідно до статті 9 законопроекту «Методикою сурогатного материнства можуть скористатись лише подружжя (чоловік та жінка), які перебувають у зареєстрованому шлюбі». Тобто, самотні жінки/чоловіки не матимуть можливості скористатися послугами сурогатної матері.</w:t>
      </w:r>
    </w:p>
    <w:p w:rsidR="00BD0328" w:rsidRP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 xml:space="preserve">Вказана норма може призвести до: </w:t>
      </w:r>
    </w:p>
    <w:p w:rsidR="00BD0328" w:rsidRP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1) корупційних зловживань зі сторони лікарів, які «за винагороду» і далі проводитимуть відповідні операції;</w:t>
      </w:r>
    </w:p>
    <w:p w:rsidR="00BD0328" w:rsidRP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2) реєстрації фіктивних шлюбів.</w:t>
      </w:r>
    </w:p>
    <w:p w:rsid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Разом з тим, даний законопроект містить ряд нечітко визначених положень.</w:t>
      </w:r>
    </w:p>
    <w:p w:rsid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Наприклад, стаття 11 законопроекту пропонує визначити права та обов’язки сурогатної матері. Але єдиним, визначеним законопроектом, правом сурогатної матері є право на отримання компенсації за виношування та народження дитини.</w:t>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p>
    <w:p w:rsid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 xml:space="preserve">Так, на відміну від осіб, які вирішили скористатися допоміжними репродуктивними технологіями (далі – ДРТ), сурогатна мати не має права отримувати повну і достовірну інформацію про стан свого здоров’я та перебіг вагітності; а також отримувати інформацію про процедуру сурогатного материнства, строки застосування, можливі ризики, побічну дію та ускладнення, </w:t>
      </w:r>
      <w:r w:rsidRPr="00BD0328">
        <w:rPr>
          <w:rFonts w:ascii="Times New Roman" w:eastAsia="Times New Roman" w:hAnsi="Times New Roman" w:cs="Times New Roman"/>
          <w:color w:val="000000"/>
          <w:sz w:val="28"/>
          <w:szCs w:val="28"/>
          <w:lang w:eastAsia="uk-UA"/>
        </w:rPr>
        <w:lastRenderedPageBreak/>
        <w:t>медичні та правові наслідки, а також про альтернативні методи надання медичної допомоги. </w:t>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ab/>
      </w:r>
    </w:p>
    <w:p w:rsidR="00BD0328"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Також з</w:t>
      </w:r>
      <w:r w:rsidRPr="00BD0328">
        <w:rPr>
          <w:rFonts w:ascii="Times New Roman" w:eastAsia="Times New Roman" w:hAnsi="Times New Roman" w:cs="Times New Roman"/>
          <w:color w:val="000000"/>
          <w:sz w:val="28"/>
          <w:szCs w:val="28"/>
          <w:lang w:eastAsia="uk-UA"/>
        </w:rPr>
        <w:t>аконопроект встановлює надмірні обтяження як для сурогатної матері, так і для громадян, які вирішили скористатися ДРТ.</w:t>
      </w:r>
      <w:r>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ab/>
      </w:r>
      <w:r w:rsidRPr="00BD0328">
        <w:rPr>
          <w:rFonts w:ascii="Times New Roman" w:eastAsia="Times New Roman" w:hAnsi="Times New Roman" w:cs="Times New Roman"/>
          <w:color w:val="000000"/>
          <w:sz w:val="28"/>
          <w:szCs w:val="28"/>
          <w:lang w:eastAsia="uk-UA"/>
        </w:rPr>
        <w:t>Так, ст</w:t>
      </w:r>
      <w:r>
        <w:rPr>
          <w:rFonts w:ascii="Times New Roman" w:eastAsia="Times New Roman" w:hAnsi="Times New Roman" w:cs="Times New Roman"/>
          <w:color w:val="000000"/>
          <w:sz w:val="28"/>
          <w:szCs w:val="28"/>
          <w:lang w:eastAsia="uk-UA"/>
        </w:rPr>
        <w:t xml:space="preserve">аттею </w:t>
      </w:r>
      <w:r w:rsidRPr="00BD0328">
        <w:rPr>
          <w:rFonts w:ascii="Times New Roman" w:eastAsia="Times New Roman" w:hAnsi="Times New Roman" w:cs="Times New Roman"/>
          <w:color w:val="000000"/>
          <w:sz w:val="28"/>
          <w:szCs w:val="28"/>
          <w:lang w:eastAsia="uk-UA"/>
        </w:rPr>
        <w:t>11 законопроекту пропонує</w:t>
      </w:r>
      <w:r>
        <w:rPr>
          <w:rFonts w:ascii="Times New Roman" w:eastAsia="Times New Roman" w:hAnsi="Times New Roman" w:cs="Times New Roman"/>
          <w:color w:val="000000"/>
          <w:sz w:val="28"/>
          <w:szCs w:val="28"/>
          <w:lang w:eastAsia="uk-UA"/>
        </w:rPr>
        <w:t>ться</w:t>
      </w:r>
      <w:r w:rsidRPr="00BD0328">
        <w:rPr>
          <w:rFonts w:ascii="Times New Roman" w:eastAsia="Times New Roman" w:hAnsi="Times New Roman" w:cs="Times New Roman"/>
          <w:color w:val="000000"/>
          <w:sz w:val="28"/>
          <w:szCs w:val="28"/>
          <w:lang w:eastAsia="uk-UA"/>
        </w:rPr>
        <w:t xml:space="preserve"> встановити, що сурогатна мати повинна надати повну інформацію про своє фізичне, психічне та репродуктивне здоров’я, а також про результати медико-генетичного дослідження, а ст. 15 законопроекту також передбачає для осіб, які вирішили скористатися ДРТ, обов’язковість надання достовірної інформації про свій сімейний стан, всіх відомих даних про стан свого здоров’я, спадкові, венеричні, психічні, онкологічні та інші захворювання, інші фактори, які можуть вплинути на процес лікування безпліддя шляхом застосування методів допоміжних репродуктивних технологій, а за надання неправдивих даних особи нестимуть відповідальність.</w:t>
      </w:r>
      <w:r w:rsidRPr="00BD0328">
        <w:rPr>
          <w:rFonts w:ascii="Times New Roman" w:eastAsia="Times New Roman" w:hAnsi="Times New Roman" w:cs="Times New Roman"/>
          <w:color w:val="000000"/>
          <w:sz w:val="28"/>
          <w:szCs w:val="28"/>
          <w:lang w:eastAsia="uk-UA"/>
        </w:rPr>
        <w:tab/>
        <w:t>Оскільки особа може просто не знати всі дані про спадкові, онкологічні та невідомо які інші захворювання та фактори, набагато простіше передбачити проведення повного медичного огляду особи та необхідних досліджень, під час чого і буде можливість з’ясувати всі важ</w:t>
      </w:r>
      <w:r>
        <w:rPr>
          <w:rFonts w:ascii="Times New Roman" w:eastAsia="Times New Roman" w:hAnsi="Times New Roman" w:cs="Times New Roman"/>
          <w:color w:val="000000"/>
          <w:sz w:val="28"/>
          <w:szCs w:val="28"/>
          <w:lang w:eastAsia="uk-UA"/>
        </w:rPr>
        <w:t>ливі питання.</w:t>
      </w:r>
      <w:r>
        <w:rPr>
          <w:rFonts w:ascii="Times New Roman" w:eastAsia="Times New Roman" w:hAnsi="Times New Roman" w:cs="Times New Roman"/>
          <w:color w:val="000000"/>
          <w:sz w:val="28"/>
          <w:szCs w:val="28"/>
          <w:lang w:eastAsia="uk-UA"/>
        </w:rPr>
        <w:tab/>
      </w:r>
    </w:p>
    <w:p w:rsidR="00830B2B"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Даний законопроект, так само як і </w:t>
      </w:r>
      <w:r w:rsidR="00830B2B">
        <w:rPr>
          <w:rFonts w:ascii="Times New Roman" w:eastAsia="Times New Roman" w:hAnsi="Times New Roman" w:cs="Times New Roman"/>
          <w:color w:val="000000"/>
          <w:sz w:val="28"/>
          <w:szCs w:val="28"/>
          <w:lang w:eastAsia="uk-UA"/>
        </w:rPr>
        <w:t xml:space="preserve">проект Закону </w:t>
      </w:r>
      <w:r w:rsidR="00830B2B" w:rsidRPr="00830B2B">
        <w:rPr>
          <w:rFonts w:ascii="Times New Roman" w:eastAsia="Times New Roman" w:hAnsi="Times New Roman" w:cs="Times New Roman"/>
          <w:color w:val="000000"/>
          <w:sz w:val="28"/>
          <w:szCs w:val="28"/>
          <w:lang w:eastAsia="uk-UA"/>
        </w:rPr>
        <w:t xml:space="preserve">про допоміжні репродуктивні технології </w:t>
      </w:r>
      <w:r>
        <w:rPr>
          <w:rFonts w:ascii="Times New Roman" w:eastAsia="Times New Roman" w:hAnsi="Times New Roman" w:cs="Times New Roman"/>
          <w:color w:val="000000"/>
          <w:sz w:val="28"/>
          <w:szCs w:val="28"/>
          <w:lang w:eastAsia="uk-UA"/>
        </w:rPr>
        <w:t>(реєстр. №</w:t>
      </w:r>
      <w:r w:rsidR="00830B2B">
        <w:rPr>
          <w:rFonts w:ascii="Times New Roman" w:eastAsia="Times New Roman" w:hAnsi="Times New Roman" w:cs="Times New Roman"/>
          <w:color w:val="000000"/>
          <w:sz w:val="28"/>
          <w:szCs w:val="28"/>
          <w:lang w:eastAsia="uk-UA"/>
        </w:rPr>
        <w:t xml:space="preserve"> </w:t>
      </w:r>
      <w:r w:rsidRPr="00BD0328">
        <w:rPr>
          <w:rFonts w:ascii="Times New Roman" w:eastAsia="Times New Roman" w:hAnsi="Times New Roman" w:cs="Times New Roman"/>
          <w:color w:val="000000"/>
          <w:sz w:val="28"/>
          <w:szCs w:val="28"/>
          <w:lang w:eastAsia="uk-UA"/>
        </w:rPr>
        <w:t>8629</w:t>
      </w:r>
      <w:r>
        <w:rPr>
          <w:rFonts w:ascii="Times New Roman" w:eastAsia="Times New Roman" w:hAnsi="Times New Roman" w:cs="Times New Roman"/>
          <w:color w:val="000000"/>
          <w:sz w:val="28"/>
          <w:szCs w:val="28"/>
          <w:lang w:eastAsia="uk-UA"/>
        </w:rPr>
        <w:t>)</w:t>
      </w:r>
      <w:r w:rsidRPr="00BD0328">
        <w:rPr>
          <w:rFonts w:ascii="Times New Roman" w:eastAsia="Times New Roman" w:hAnsi="Times New Roman" w:cs="Times New Roman"/>
          <w:color w:val="000000"/>
          <w:sz w:val="28"/>
          <w:szCs w:val="28"/>
          <w:lang w:eastAsia="uk-UA"/>
        </w:rPr>
        <w:t xml:space="preserve"> також містить очевидно </w:t>
      </w:r>
      <w:r w:rsidR="00830B2B">
        <w:rPr>
          <w:rFonts w:ascii="Times New Roman" w:eastAsia="Times New Roman" w:hAnsi="Times New Roman" w:cs="Times New Roman"/>
          <w:color w:val="000000"/>
          <w:sz w:val="28"/>
          <w:szCs w:val="28"/>
          <w:lang w:eastAsia="uk-UA"/>
        </w:rPr>
        <w:t>дискримінаційне положення.</w:t>
      </w:r>
    </w:p>
    <w:p w:rsidR="000A461B" w:rsidRDefault="00BD0328"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sidRPr="00BD0328">
        <w:rPr>
          <w:rFonts w:ascii="Times New Roman" w:eastAsia="Times New Roman" w:hAnsi="Times New Roman" w:cs="Times New Roman"/>
          <w:color w:val="000000"/>
          <w:sz w:val="28"/>
          <w:szCs w:val="28"/>
          <w:lang w:eastAsia="uk-UA"/>
        </w:rPr>
        <w:t>Так, ст</w:t>
      </w:r>
      <w:r w:rsidR="00830B2B">
        <w:rPr>
          <w:rFonts w:ascii="Times New Roman" w:eastAsia="Times New Roman" w:hAnsi="Times New Roman" w:cs="Times New Roman"/>
          <w:color w:val="000000"/>
          <w:sz w:val="28"/>
          <w:szCs w:val="28"/>
          <w:lang w:eastAsia="uk-UA"/>
        </w:rPr>
        <w:t>аття</w:t>
      </w:r>
      <w:r w:rsidRPr="00BD0328">
        <w:rPr>
          <w:rFonts w:ascii="Times New Roman" w:eastAsia="Times New Roman" w:hAnsi="Times New Roman" w:cs="Times New Roman"/>
          <w:color w:val="000000"/>
          <w:sz w:val="28"/>
          <w:szCs w:val="28"/>
          <w:lang w:eastAsia="uk-UA"/>
        </w:rPr>
        <w:t xml:space="preserve"> 6 законопроекту передбачає, що застосування допоміжних репродуктивних технологій дозволяється по відношенню до жінок лише віком від 18 до 60 років (включно) на момент використання репродуктивних клітин, ембріонів, в той час як застосування допоміжних репродуктивних технологій допускається по відношенню до чоловіків без вікових обмежень.</w:t>
      </w:r>
      <w:r w:rsidR="00830B2B">
        <w:rPr>
          <w:rFonts w:ascii="Times New Roman" w:eastAsia="Times New Roman" w:hAnsi="Times New Roman" w:cs="Times New Roman"/>
          <w:color w:val="000000"/>
          <w:sz w:val="28"/>
          <w:szCs w:val="28"/>
          <w:lang w:eastAsia="uk-UA"/>
        </w:rPr>
        <w:tab/>
      </w:r>
    </w:p>
    <w:p w:rsidR="00BD0328" w:rsidRPr="00BD0328" w:rsidRDefault="000A461B" w:rsidP="00BD0328">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Також не зрозуміло як бути подружжю у випадках, коли </w:t>
      </w:r>
      <w:r w:rsidR="00BD0328" w:rsidRPr="00BD0328">
        <w:rPr>
          <w:rFonts w:ascii="Times New Roman" w:eastAsia="Times New Roman" w:hAnsi="Times New Roman" w:cs="Times New Roman"/>
          <w:color w:val="000000"/>
          <w:sz w:val="28"/>
          <w:szCs w:val="28"/>
          <w:lang w:eastAsia="uk-UA"/>
        </w:rPr>
        <w:t xml:space="preserve">жінці 60 років, а чоловіку 65 років, </w:t>
      </w:r>
      <w:r>
        <w:rPr>
          <w:rFonts w:ascii="Times New Roman" w:eastAsia="Times New Roman" w:hAnsi="Times New Roman" w:cs="Times New Roman"/>
          <w:color w:val="000000"/>
          <w:sz w:val="28"/>
          <w:szCs w:val="28"/>
          <w:lang w:eastAsia="uk-UA"/>
        </w:rPr>
        <w:t>оскільки,</w:t>
      </w:r>
      <w:r w:rsidR="00BD0328" w:rsidRPr="00BD0328">
        <w:rPr>
          <w:rFonts w:ascii="Times New Roman" w:eastAsia="Times New Roman" w:hAnsi="Times New Roman" w:cs="Times New Roman"/>
          <w:color w:val="000000"/>
          <w:sz w:val="28"/>
          <w:szCs w:val="28"/>
          <w:lang w:eastAsia="uk-UA"/>
        </w:rPr>
        <w:t xml:space="preserve"> відповідно до законопроекту дружина не матиме права на застосування допоміжних репродуктивних технологій, в той час як її чоловік таке право матиме. </w:t>
      </w:r>
      <w:r>
        <w:rPr>
          <w:rFonts w:ascii="Times New Roman" w:eastAsia="Times New Roman" w:hAnsi="Times New Roman" w:cs="Times New Roman"/>
          <w:color w:val="000000"/>
          <w:sz w:val="28"/>
          <w:szCs w:val="28"/>
          <w:lang w:eastAsia="uk-UA"/>
        </w:rPr>
        <w:t xml:space="preserve"> </w:t>
      </w:r>
      <w:r w:rsidR="00830B2B">
        <w:rPr>
          <w:rFonts w:ascii="Times New Roman" w:eastAsia="Times New Roman" w:hAnsi="Times New Roman" w:cs="Times New Roman"/>
          <w:color w:val="000000"/>
          <w:sz w:val="28"/>
          <w:szCs w:val="28"/>
          <w:lang w:eastAsia="uk-UA"/>
        </w:rPr>
        <w:tab/>
      </w:r>
      <w:r w:rsidR="00830B2B">
        <w:rPr>
          <w:rFonts w:ascii="Times New Roman" w:eastAsia="Times New Roman" w:hAnsi="Times New Roman" w:cs="Times New Roman"/>
          <w:color w:val="000000"/>
          <w:sz w:val="28"/>
          <w:szCs w:val="28"/>
          <w:lang w:eastAsia="uk-UA"/>
        </w:rPr>
        <w:tab/>
      </w:r>
      <w:r w:rsidR="00830B2B">
        <w:rPr>
          <w:rFonts w:ascii="Times New Roman" w:eastAsia="Times New Roman" w:hAnsi="Times New Roman" w:cs="Times New Roman"/>
          <w:color w:val="000000"/>
          <w:sz w:val="28"/>
          <w:szCs w:val="28"/>
          <w:lang w:eastAsia="uk-UA"/>
        </w:rPr>
        <w:tab/>
      </w:r>
      <w:r w:rsidR="00830B2B">
        <w:rPr>
          <w:rFonts w:ascii="Times New Roman" w:eastAsia="Times New Roman" w:hAnsi="Times New Roman" w:cs="Times New Roman"/>
          <w:color w:val="000000"/>
          <w:sz w:val="28"/>
          <w:szCs w:val="28"/>
          <w:lang w:eastAsia="uk-UA"/>
        </w:rPr>
        <w:tab/>
      </w:r>
      <w:r w:rsidR="00830B2B">
        <w:rPr>
          <w:rFonts w:ascii="Times New Roman" w:eastAsia="Times New Roman" w:hAnsi="Times New Roman" w:cs="Times New Roman"/>
          <w:color w:val="000000"/>
          <w:sz w:val="28"/>
          <w:szCs w:val="28"/>
          <w:lang w:eastAsia="uk-UA"/>
        </w:rPr>
        <w:tab/>
      </w:r>
    </w:p>
    <w:p w:rsidR="00BD0328" w:rsidRPr="00BD0328" w:rsidRDefault="00BD0328" w:rsidP="00660A60">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p>
    <w:p w:rsidR="00660A60" w:rsidRPr="00660A60" w:rsidRDefault="00660A60" w:rsidP="00660A60">
      <w:pPr>
        <w:widowControl w:val="0"/>
        <w:shd w:val="clear" w:color="auto" w:fill="FFFFFF"/>
        <w:spacing w:after="0" w:line="240" w:lineRule="auto"/>
        <w:ind w:firstLine="726"/>
        <w:jc w:val="both"/>
        <w:rPr>
          <w:rFonts w:ascii="Times New Roman" w:eastAsia="Times New Roman" w:hAnsi="Times New Roman" w:cs="Times New Roman"/>
          <w:sz w:val="28"/>
          <w:szCs w:val="28"/>
          <w:lang w:eastAsia="uk-UA"/>
        </w:rPr>
      </w:pPr>
    </w:p>
    <w:p w:rsidR="00660A60" w:rsidRPr="00660A60" w:rsidRDefault="00660A60" w:rsidP="00660A60">
      <w:pPr>
        <w:widowControl w:val="0"/>
        <w:shd w:val="clear" w:color="auto" w:fill="FFFFFF"/>
        <w:spacing w:after="0" w:line="240" w:lineRule="auto"/>
        <w:ind w:firstLine="726"/>
        <w:jc w:val="both"/>
        <w:rPr>
          <w:rFonts w:ascii="Times New Roman" w:eastAsia="Times New Roman" w:hAnsi="Times New Roman" w:cs="Times New Roman"/>
          <w:sz w:val="28"/>
          <w:szCs w:val="28"/>
          <w:lang w:eastAsia="uk-UA"/>
        </w:rPr>
      </w:pPr>
    </w:p>
    <w:p w:rsidR="00660A60" w:rsidRPr="00660A60" w:rsidRDefault="00660A60" w:rsidP="00660A60">
      <w:pPr>
        <w:widowControl w:val="0"/>
        <w:spacing w:after="0" w:line="240" w:lineRule="auto"/>
        <w:rPr>
          <w:rFonts w:ascii="Times New Roman" w:eastAsia="Times New Roman" w:hAnsi="Times New Roman" w:cs="Times New Roman"/>
          <w:b/>
          <w:sz w:val="28"/>
          <w:szCs w:val="28"/>
          <w:lang w:eastAsia="uk-UA"/>
        </w:rPr>
      </w:pPr>
      <w:r w:rsidRPr="00660A60">
        <w:rPr>
          <w:rFonts w:ascii="Times New Roman" w:eastAsia="Times New Roman" w:hAnsi="Times New Roman" w:cs="Times New Roman"/>
          <w:b/>
          <w:sz w:val="28"/>
          <w:szCs w:val="28"/>
          <w:lang w:eastAsia="uk-UA"/>
        </w:rPr>
        <w:t>Перший заступник Голови Комітету                                                Ю.САВЧУК</w:t>
      </w:r>
    </w:p>
    <w:p w:rsidR="00660A60" w:rsidRPr="00660A60" w:rsidRDefault="00660A60" w:rsidP="00660A60">
      <w:pPr>
        <w:widowControl w:val="0"/>
        <w:spacing w:after="0" w:line="240" w:lineRule="auto"/>
        <w:rPr>
          <w:rFonts w:ascii="Times New Roman" w:eastAsia="Times New Roman" w:hAnsi="Times New Roman" w:cs="Times New Roman"/>
          <w:sz w:val="20"/>
          <w:szCs w:val="20"/>
          <w:lang w:eastAsia="uk-UA"/>
        </w:rPr>
      </w:pPr>
    </w:p>
    <w:p w:rsidR="00660A60" w:rsidRPr="00660A60" w:rsidRDefault="00660A60" w:rsidP="00660A60">
      <w:pPr>
        <w:widowControl w:val="0"/>
        <w:spacing w:after="0" w:line="240" w:lineRule="auto"/>
        <w:rPr>
          <w:rFonts w:ascii="Times New Roman" w:eastAsia="Times New Roman" w:hAnsi="Times New Roman" w:cs="Times New Roman"/>
          <w:sz w:val="20"/>
          <w:szCs w:val="20"/>
          <w:lang w:eastAsia="uk-UA"/>
        </w:rPr>
      </w:pPr>
    </w:p>
    <w:p w:rsidR="00660A60" w:rsidRPr="00660A60" w:rsidRDefault="00660A60" w:rsidP="00660A60">
      <w:pPr>
        <w:widowControl w:val="0"/>
        <w:spacing w:after="0" w:line="240" w:lineRule="auto"/>
        <w:rPr>
          <w:rFonts w:ascii="Times New Roman" w:eastAsia="Times New Roman" w:hAnsi="Times New Roman" w:cs="Times New Roman"/>
          <w:sz w:val="20"/>
          <w:szCs w:val="20"/>
          <w:lang w:eastAsia="uk-UA"/>
        </w:rPr>
      </w:pPr>
    </w:p>
    <w:sectPr w:rsidR="00660A60" w:rsidRPr="00660A60">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CE7" w:rsidRDefault="00B56CE7" w:rsidP="00660A60">
      <w:pPr>
        <w:spacing w:after="0" w:line="240" w:lineRule="auto"/>
      </w:pPr>
      <w:r>
        <w:separator/>
      </w:r>
    </w:p>
  </w:endnote>
  <w:endnote w:type="continuationSeparator" w:id="0">
    <w:p w:rsidR="00B56CE7" w:rsidRDefault="00B56CE7" w:rsidP="00660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CE7" w:rsidRDefault="00B56CE7" w:rsidP="00660A60">
      <w:pPr>
        <w:spacing w:after="0" w:line="240" w:lineRule="auto"/>
      </w:pPr>
      <w:r>
        <w:separator/>
      </w:r>
    </w:p>
  </w:footnote>
  <w:footnote w:type="continuationSeparator" w:id="0">
    <w:p w:rsidR="00B56CE7" w:rsidRDefault="00B56CE7" w:rsidP="00660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B5D" w:rsidRDefault="00EF2D83" w:rsidP="00123B5D">
    <w:pPr>
      <w:pStyle w:val="a3"/>
    </w:pPr>
    <w:r>
      <w:tab/>
    </w:r>
    <w:r w:rsidR="00123B5D">
      <w:tab/>
      <w:t>До р</w:t>
    </w:r>
    <w:r w:rsidR="00123B5D" w:rsidRPr="00123B5D">
      <w:t xml:space="preserve">еєстр. № 8629-1 </w:t>
    </w:r>
  </w:p>
  <w:p w:rsidR="00660A60" w:rsidRPr="00660A60" w:rsidRDefault="00123B5D" w:rsidP="00123B5D">
    <w:pPr>
      <w:pStyle w:val="a3"/>
    </w:pPr>
    <w:r>
      <w:tab/>
    </w:r>
    <w:r>
      <w:tab/>
    </w:r>
    <w:r w:rsidRPr="00123B5D">
      <w:t>від 01.08.2018 р.</w:t>
    </w:r>
  </w:p>
  <w:p w:rsidR="002C39AC" w:rsidRPr="002C39AC" w:rsidRDefault="00B56CE7" w:rsidP="00660A60">
    <w:pPr>
      <w:pStyle w:val="a3"/>
    </w:pPr>
  </w:p>
  <w:p w:rsidR="002C39AC" w:rsidRDefault="00B56CE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A60"/>
    <w:rsid w:val="00001180"/>
    <w:rsid w:val="000A461B"/>
    <w:rsid w:val="00123B5D"/>
    <w:rsid w:val="0050529D"/>
    <w:rsid w:val="00660A60"/>
    <w:rsid w:val="007926F7"/>
    <w:rsid w:val="00830B2B"/>
    <w:rsid w:val="008E5116"/>
    <w:rsid w:val="00A96740"/>
    <w:rsid w:val="00B56CE7"/>
    <w:rsid w:val="00BD0328"/>
    <w:rsid w:val="00EF2D83"/>
    <w:rsid w:val="00F24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5093ED-BE05-4B47-A713-E64EA6C9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A60"/>
    <w:pPr>
      <w:widowControl w:val="0"/>
      <w:tabs>
        <w:tab w:val="center" w:pos="4819"/>
        <w:tab w:val="right" w:pos="9639"/>
      </w:tabs>
      <w:spacing w:after="0" w:line="240" w:lineRule="auto"/>
    </w:pPr>
    <w:rPr>
      <w:rFonts w:ascii="Times New Roman" w:eastAsia="Times New Roman" w:hAnsi="Times New Roman" w:cs="Times New Roman"/>
      <w:sz w:val="20"/>
      <w:szCs w:val="20"/>
      <w:lang w:eastAsia="uk-UA"/>
    </w:rPr>
  </w:style>
  <w:style w:type="character" w:customStyle="1" w:styleId="a4">
    <w:name w:val="Верхній колонтитул Знак"/>
    <w:basedOn w:val="a0"/>
    <w:link w:val="a3"/>
    <w:uiPriority w:val="99"/>
    <w:rsid w:val="00660A60"/>
    <w:rPr>
      <w:rFonts w:ascii="Times New Roman" w:eastAsia="Times New Roman" w:hAnsi="Times New Roman" w:cs="Times New Roman"/>
      <w:sz w:val="20"/>
      <w:szCs w:val="20"/>
      <w:lang w:eastAsia="uk-UA"/>
    </w:rPr>
  </w:style>
  <w:style w:type="paragraph" w:styleId="a5">
    <w:name w:val="footer"/>
    <w:basedOn w:val="a"/>
    <w:link w:val="a6"/>
    <w:uiPriority w:val="99"/>
    <w:unhideWhenUsed/>
    <w:rsid w:val="00660A6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60A60"/>
  </w:style>
  <w:style w:type="paragraph" w:styleId="a7">
    <w:name w:val="Balloon Text"/>
    <w:basedOn w:val="a"/>
    <w:link w:val="a8"/>
    <w:uiPriority w:val="99"/>
    <w:semiHidden/>
    <w:unhideWhenUsed/>
    <w:rsid w:val="000A461B"/>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A46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125">
      <w:bodyDiv w:val="1"/>
      <w:marLeft w:val="0"/>
      <w:marRight w:val="0"/>
      <w:marTop w:val="0"/>
      <w:marBottom w:val="0"/>
      <w:divBdr>
        <w:top w:val="none" w:sz="0" w:space="0" w:color="auto"/>
        <w:left w:val="none" w:sz="0" w:space="0" w:color="auto"/>
        <w:bottom w:val="none" w:sz="0" w:space="0" w:color="auto"/>
        <w:right w:val="none" w:sz="0" w:space="0" w:color="auto"/>
      </w:divBdr>
    </w:div>
    <w:div w:id="108614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2389</Words>
  <Characters>1362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Желих Наталія Михайлівна</cp:lastModifiedBy>
  <cp:revision>5</cp:revision>
  <cp:lastPrinted>2018-11-28T11:51:00Z</cp:lastPrinted>
  <dcterms:created xsi:type="dcterms:W3CDTF">2018-11-27T13:15:00Z</dcterms:created>
  <dcterms:modified xsi:type="dcterms:W3CDTF">2018-11-29T09:06:00Z</dcterms:modified>
</cp:coreProperties>
</file>