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8AF" w:rsidRDefault="008268AF" w:rsidP="008268A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268AF" w:rsidRDefault="008268AF" w:rsidP="008268A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268AF" w:rsidRDefault="008268AF" w:rsidP="008268A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268AF" w:rsidRDefault="008268AF" w:rsidP="008268A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268AF" w:rsidRDefault="008268AF" w:rsidP="008268A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268AF" w:rsidRDefault="008268AF" w:rsidP="008268A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268AF" w:rsidRDefault="008268AF" w:rsidP="008268AF">
      <w:pPr>
        <w:spacing w:after="0" w:line="240" w:lineRule="auto"/>
        <w:rPr>
          <w:rFonts w:cs="Calibri"/>
          <w:sz w:val="28"/>
          <w:szCs w:val="28"/>
          <w:lang w:eastAsia="uk-UA"/>
        </w:rPr>
      </w:pPr>
    </w:p>
    <w:p w:rsidR="008268AF" w:rsidRDefault="008268AF" w:rsidP="008268A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268AF" w:rsidRDefault="008268AF" w:rsidP="008268A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268AF" w:rsidRDefault="008268AF" w:rsidP="008268A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268AF" w:rsidRDefault="008268AF" w:rsidP="008268A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8268AF" w:rsidRDefault="008268AF" w:rsidP="008268A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8268AF" w:rsidRDefault="008268AF" w:rsidP="008268AF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вимогам антикорупційного законодавства</w:t>
      </w:r>
    </w:p>
    <w:p w:rsidR="008268AF" w:rsidRDefault="008268AF" w:rsidP="008268AF">
      <w:pPr>
        <w:spacing w:after="0" w:line="240" w:lineRule="auto"/>
        <w:ind w:left="709"/>
        <w:jc w:val="center"/>
        <w:rPr>
          <w:rFonts w:cs="Calibri"/>
          <w:sz w:val="24"/>
          <w:szCs w:val="24"/>
          <w:lang w:eastAsia="uk-UA"/>
        </w:rPr>
      </w:pPr>
    </w:p>
    <w:p w:rsidR="008268AF" w:rsidRDefault="008268AF" w:rsidP="008268A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ab/>
        <w:t xml:space="preserve">Назва проекту </w:t>
      </w:r>
      <w:proofErr w:type="spellStart"/>
      <w:r>
        <w:rPr>
          <w:rFonts w:ascii="Times New Roman" w:hAnsi="Times New Roman"/>
          <w:b/>
          <w:sz w:val="28"/>
          <w:szCs w:val="28"/>
          <w:lang w:eastAsia="uk-UA"/>
        </w:rPr>
        <w:t>акта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>: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8268AF">
        <w:rPr>
          <w:rFonts w:ascii="Times New Roman" w:hAnsi="Times New Roman"/>
          <w:sz w:val="28"/>
          <w:szCs w:val="28"/>
        </w:rPr>
        <w:t>роект Закону про Стратегію сталого розвитку України до 2030</w:t>
      </w:r>
    </w:p>
    <w:p w:rsidR="008268AF" w:rsidRDefault="008268AF" w:rsidP="008268A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8268AF" w:rsidRDefault="008268AF" w:rsidP="008268A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        Реєстр. №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bookmarkStart w:id="0" w:name="_GoBack"/>
      <w:r w:rsidRPr="008268AF">
        <w:rPr>
          <w:rFonts w:ascii="Times New Roman" w:hAnsi="Times New Roman"/>
          <w:sz w:val="28"/>
          <w:szCs w:val="28"/>
          <w:lang w:eastAsia="uk-UA"/>
        </w:rPr>
        <w:t>9015</w:t>
      </w:r>
      <w:bookmarkEnd w:id="0"/>
      <w:r w:rsidRPr="008268AF">
        <w:rPr>
          <w:rFonts w:ascii="Times New Roman" w:hAnsi="Times New Roman"/>
          <w:sz w:val="28"/>
          <w:szCs w:val="28"/>
          <w:lang w:eastAsia="uk-UA"/>
        </w:rPr>
        <w:t xml:space="preserve"> від 07.08.2018</w:t>
      </w:r>
      <w:r>
        <w:rPr>
          <w:rFonts w:ascii="Times New Roman" w:hAnsi="Times New Roman"/>
          <w:sz w:val="28"/>
          <w:szCs w:val="28"/>
          <w:lang w:eastAsia="uk-UA"/>
        </w:rPr>
        <w:t xml:space="preserve"> р.</w:t>
      </w:r>
    </w:p>
    <w:p w:rsidR="008268AF" w:rsidRDefault="008268AF" w:rsidP="008268A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eastAsia="uk-UA"/>
        </w:rPr>
      </w:pPr>
    </w:p>
    <w:p w:rsidR="008268AF" w:rsidRDefault="008268AF" w:rsidP="008268A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ab/>
        <w:t>Суб’єкт права з</w:t>
      </w:r>
      <w:r>
        <w:rPr>
          <w:rFonts w:ascii="Times New Roman" w:hAnsi="Times New Roman"/>
          <w:sz w:val="28"/>
          <w:szCs w:val="28"/>
          <w:lang w:eastAsia="uk-UA"/>
        </w:rPr>
        <w:t>аконодавчої ініціативи: народні</w:t>
      </w:r>
      <w:r>
        <w:rPr>
          <w:rFonts w:ascii="Times New Roman" w:hAnsi="Times New Roman"/>
          <w:sz w:val="28"/>
          <w:szCs w:val="28"/>
          <w:lang w:eastAsia="uk-UA"/>
        </w:rPr>
        <w:t xml:space="preserve"> депутат</w:t>
      </w:r>
      <w:r>
        <w:rPr>
          <w:rFonts w:ascii="Times New Roman" w:hAnsi="Times New Roman"/>
          <w:sz w:val="28"/>
          <w:szCs w:val="28"/>
          <w:lang w:eastAsia="uk-UA"/>
        </w:rPr>
        <w:t xml:space="preserve">и України                  </w:t>
      </w:r>
      <w:proofErr w:type="spellStart"/>
      <w:r w:rsidRPr="008268AF">
        <w:rPr>
          <w:rFonts w:ascii="Times New Roman" w:hAnsi="Times New Roman"/>
          <w:sz w:val="28"/>
          <w:szCs w:val="28"/>
          <w:lang w:eastAsia="uk-UA"/>
        </w:rPr>
        <w:t>Недава</w:t>
      </w:r>
      <w:proofErr w:type="spellEnd"/>
      <w:r w:rsidRPr="008268AF"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О.А., </w:t>
      </w:r>
      <w:r w:rsidRPr="008268AF">
        <w:rPr>
          <w:rFonts w:ascii="Times New Roman" w:hAnsi="Times New Roman"/>
          <w:sz w:val="28"/>
          <w:szCs w:val="28"/>
          <w:lang w:eastAsia="uk-UA"/>
        </w:rPr>
        <w:t xml:space="preserve">Бабак </w:t>
      </w:r>
      <w:r>
        <w:rPr>
          <w:rFonts w:ascii="Times New Roman" w:hAnsi="Times New Roman"/>
          <w:sz w:val="28"/>
          <w:szCs w:val="28"/>
          <w:lang w:eastAsia="uk-UA"/>
        </w:rPr>
        <w:t xml:space="preserve">А.В. та інші </w:t>
      </w:r>
      <w:r>
        <w:rPr>
          <w:rFonts w:ascii="Times New Roman" w:hAnsi="Times New Roman"/>
          <w:sz w:val="28"/>
          <w:szCs w:val="28"/>
          <w:lang w:eastAsia="uk-UA"/>
        </w:rPr>
        <w:t xml:space="preserve">          </w:t>
      </w:r>
    </w:p>
    <w:p w:rsidR="008268AF" w:rsidRDefault="008268AF" w:rsidP="008268A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8268AF" w:rsidRDefault="008268AF" w:rsidP="008268A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ab/>
        <w:t xml:space="preserve">Головний комітет з підготовки і попереднього розгляду –  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8268AF">
        <w:rPr>
          <w:rFonts w:ascii="Times New Roman" w:hAnsi="Times New Roman"/>
          <w:sz w:val="28"/>
          <w:szCs w:val="28"/>
          <w:lang w:eastAsia="uk-UA"/>
        </w:rPr>
        <w:t>Комітет з питань науки і освіти</w:t>
      </w:r>
    </w:p>
    <w:p w:rsidR="008268AF" w:rsidRDefault="008268AF" w:rsidP="008268A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8268AF" w:rsidRDefault="008268AF" w:rsidP="008268AF">
      <w:pPr>
        <w:spacing w:after="0"/>
        <w:ind w:firstLine="708"/>
        <w:jc w:val="both"/>
        <w:rPr>
          <w:rFonts w:ascii="Times New Roman" w:eastAsia="Times New Roman" w:hAnsi="Times New Roman"/>
          <w:color w:val="C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рішення Комітету                          від 21 листопада 2018 року, протокол № 127)</w:t>
      </w:r>
    </w:p>
    <w:p w:rsidR="008268AF" w:rsidRDefault="008268AF" w:rsidP="008268AF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268AF" w:rsidRDefault="008268AF" w:rsidP="008268AF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268AF" w:rsidRDefault="008268AF" w:rsidP="008268AF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268AF" w:rsidRDefault="008268AF" w:rsidP="008268AF">
      <w:pPr>
        <w:spacing w:after="0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Перший заступник Голови Комітету</w:t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  <w:t xml:space="preserve">               Ю. Савчук</w:t>
      </w:r>
    </w:p>
    <w:p w:rsidR="008268AF" w:rsidRDefault="008268AF" w:rsidP="008268A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268AF" w:rsidRDefault="008268AF" w:rsidP="008268AF"/>
    <w:p w:rsidR="008268AF" w:rsidRDefault="008268AF" w:rsidP="008268AF"/>
    <w:p w:rsidR="008268AF" w:rsidRDefault="008268AF" w:rsidP="008268AF"/>
    <w:p w:rsidR="008268AF" w:rsidRDefault="008268AF" w:rsidP="008268AF"/>
    <w:p w:rsidR="00CD7781" w:rsidRDefault="00CD7781"/>
    <w:sectPr w:rsidR="00CD7781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6AB" w:rsidRDefault="006046AB" w:rsidP="008268AF">
      <w:pPr>
        <w:spacing w:after="0" w:line="240" w:lineRule="auto"/>
      </w:pPr>
      <w:r>
        <w:separator/>
      </w:r>
    </w:p>
  </w:endnote>
  <w:endnote w:type="continuationSeparator" w:id="0">
    <w:p w:rsidR="006046AB" w:rsidRDefault="006046AB" w:rsidP="00826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6AB" w:rsidRDefault="006046AB" w:rsidP="008268AF">
      <w:pPr>
        <w:spacing w:after="0" w:line="240" w:lineRule="auto"/>
      </w:pPr>
      <w:r>
        <w:separator/>
      </w:r>
    </w:p>
  </w:footnote>
  <w:footnote w:type="continuationSeparator" w:id="0">
    <w:p w:rsidR="006046AB" w:rsidRDefault="006046AB" w:rsidP="008268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8AF" w:rsidRDefault="008268AF">
    <w:pPr>
      <w:pStyle w:val="a3"/>
    </w:pPr>
    <w:r>
      <w:tab/>
    </w:r>
    <w:r>
      <w:tab/>
      <w:t>До р</w:t>
    </w:r>
    <w:r w:rsidRPr="008268AF">
      <w:t xml:space="preserve">еєстр. № 9015 </w:t>
    </w:r>
  </w:p>
  <w:p w:rsidR="008268AF" w:rsidRDefault="008268AF">
    <w:pPr>
      <w:pStyle w:val="a3"/>
    </w:pPr>
    <w:r>
      <w:tab/>
    </w:r>
    <w:r>
      <w:tab/>
    </w:r>
    <w:r w:rsidRPr="008268AF">
      <w:t>від 07.08.2018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8AF"/>
    <w:rsid w:val="006046AB"/>
    <w:rsid w:val="008268AF"/>
    <w:rsid w:val="00CD7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CA153"/>
  <w15:chartTrackingRefBased/>
  <w15:docId w15:val="{2BAC2F97-9B08-4C3F-8F28-8B120AA9C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8AF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68A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268A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8268A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268AF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8268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268A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3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464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</cp:revision>
  <cp:lastPrinted>2018-11-21T17:55:00Z</cp:lastPrinted>
  <dcterms:created xsi:type="dcterms:W3CDTF">2018-11-21T17:49:00Z</dcterms:created>
  <dcterms:modified xsi:type="dcterms:W3CDTF">2018-11-21T17:57:00Z</dcterms:modified>
</cp:coreProperties>
</file>