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uk-UA"/>
        </w:rPr>
        <w:drawing>
          <wp:inline distT="0" distB="0" distL="114300" distR="114300">
            <wp:extent cx="455295" cy="632460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5" cy="632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НАРОДНИЙ ДЕПУТАТ УКРАЇНИ</w:t>
      </w: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01008, м. Київ, вул. Грушевського, 5</w:t>
      </w: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  <w:lang w:eastAsia="uk-UA"/>
        </w:rPr>
        <w:drawing>
          <wp:inline distT="0" distB="0" distL="114300" distR="114300">
            <wp:extent cx="5899785" cy="104775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99785" cy="104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C51A6" w:rsidRDefault="00AC51A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0"/>
          <w:szCs w:val="10"/>
        </w:rPr>
      </w:pP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№ _________ від _________________ 2018 р.</w:t>
      </w:r>
    </w:p>
    <w:p w:rsidR="00AC51A6" w:rsidRDefault="00AC51A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AC51A6" w:rsidRDefault="00AC51A6">
      <w:pPr>
        <w:pBdr>
          <w:top w:val="nil"/>
          <w:left w:val="nil"/>
          <w:bottom w:val="nil"/>
          <w:right w:val="nil"/>
          <w:between w:val="nil"/>
        </w:pBdr>
        <w:ind w:left="3600" w:firstLine="720"/>
        <w:jc w:val="right"/>
        <w:rPr>
          <w:rFonts w:ascii="Times" w:eastAsia="Times" w:hAnsi="Times" w:cs="Times"/>
          <w:color w:val="000000"/>
          <w:sz w:val="28"/>
          <w:szCs w:val="28"/>
        </w:rPr>
      </w:pP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left="3600" w:firstLine="720"/>
        <w:jc w:val="right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Верховна Рада України</w:t>
      </w:r>
    </w:p>
    <w:p w:rsidR="00AC51A6" w:rsidRDefault="00AC51A6">
      <w:pPr>
        <w:pBdr>
          <w:top w:val="nil"/>
          <w:left w:val="nil"/>
          <w:bottom w:val="nil"/>
          <w:right w:val="nil"/>
          <w:between w:val="nil"/>
        </w:pBdr>
        <w:ind w:left="3600" w:firstLine="720"/>
        <w:jc w:val="center"/>
        <w:rPr>
          <w:color w:val="000000"/>
          <w:sz w:val="28"/>
          <w:szCs w:val="28"/>
        </w:rPr>
      </w:pPr>
    </w:p>
    <w:p w:rsidR="00AC51A6" w:rsidRDefault="00AC51A6">
      <w:pPr>
        <w:pBdr>
          <w:top w:val="nil"/>
          <w:left w:val="nil"/>
          <w:bottom w:val="nil"/>
          <w:right w:val="nil"/>
          <w:between w:val="nil"/>
        </w:pBdr>
        <w:ind w:left="6480" w:firstLine="700"/>
        <w:jc w:val="both"/>
        <w:rPr>
          <w:color w:val="000000"/>
          <w:sz w:val="28"/>
          <w:szCs w:val="28"/>
        </w:rPr>
      </w:pP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firstLine="73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Відповідно до статті 93 Конституції України в порядку законодавчої ініціативи подається на розгляд Верховної Ради України проект Закону України</w:t>
      </w:r>
      <w:r>
        <w:rPr>
          <w:color w:val="000000"/>
          <w:sz w:val="24"/>
          <w:szCs w:val="24"/>
        </w:rPr>
        <w:t xml:space="preserve"> «</w:t>
      </w:r>
      <w:r>
        <w:rPr>
          <w:color w:val="000000"/>
          <w:sz w:val="28"/>
          <w:szCs w:val="28"/>
        </w:rPr>
        <w:t>Про Стратегію впровадження моделі збалансованого розвитку України до 2030 року».</w:t>
      </w: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firstLine="73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Доповідати зазначений проект на пленарному засіданні Верховної Ради України буде народний депутат України </w:t>
      </w:r>
      <w:r>
        <w:rPr>
          <w:b/>
          <w:color w:val="000000"/>
          <w:sz w:val="28"/>
          <w:szCs w:val="28"/>
        </w:rPr>
        <w:t>Тарута С.О</w:t>
      </w:r>
      <w:r>
        <w:rPr>
          <w:b/>
          <w:color w:val="000000"/>
          <w:sz w:val="24"/>
          <w:szCs w:val="24"/>
        </w:rPr>
        <w:t>.</w:t>
      </w:r>
    </w:p>
    <w:p w:rsidR="00AC51A6" w:rsidRDefault="00AC51A6">
      <w:pPr>
        <w:pBdr>
          <w:top w:val="nil"/>
          <w:left w:val="nil"/>
          <w:bottom w:val="nil"/>
          <w:right w:val="nil"/>
          <w:between w:val="nil"/>
        </w:pBdr>
        <w:ind w:firstLine="737"/>
        <w:jc w:val="both"/>
        <w:rPr>
          <w:color w:val="000000"/>
          <w:sz w:val="28"/>
          <w:szCs w:val="28"/>
        </w:rPr>
      </w:pP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firstLine="73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Додатки: </w:t>
      </w:r>
    </w:p>
    <w:p w:rsidR="00AC51A6" w:rsidRDefault="00AC51A6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left="680" w:right="-1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ab/>
        <w:t>Проект Закону України на 1 арк.</w:t>
      </w: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left="680" w:right="-1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ab/>
        <w:t xml:space="preserve">Додаток: «Стратегія впровадження моделі збалансованого розвитку України до 2030 року»  на </w:t>
      </w:r>
      <w:r w:rsidR="00BA5661">
        <w:rPr>
          <w:color w:val="000000"/>
          <w:sz w:val="28"/>
          <w:szCs w:val="28"/>
        </w:rPr>
        <w:t>34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>
        <w:rPr>
          <w:color w:val="000000"/>
          <w:sz w:val="28"/>
          <w:szCs w:val="28"/>
        </w:rPr>
        <w:t>.</w:t>
      </w: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left="680" w:right="-1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ab/>
        <w:t>Пояснювальна записка до проекту Закону</w:t>
      </w:r>
      <w:bookmarkStart w:id="0" w:name="_GoBack"/>
      <w:bookmarkEnd w:id="0"/>
      <w:r>
        <w:rPr>
          <w:color w:val="000000"/>
          <w:sz w:val="28"/>
          <w:szCs w:val="28"/>
        </w:rPr>
        <w:t xml:space="preserve"> на </w:t>
      </w:r>
      <w:r>
        <w:rPr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арк.</w:t>
      </w: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left="680" w:right="-1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  <w:t>Проект Постанови Верховної Ради України на 1 арк.</w:t>
      </w: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left="680" w:right="-1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ab/>
        <w:t>Авторський колектив на 1 арк.</w:t>
      </w: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left="680" w:right="-1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ab/>
        <w:t>Електронні копії зазначених матеріалів.</w:t>
      </w:r>
    </w:p>
    <w:p w:rsidR="00AC51A6" w:rsidRDefault="00AC51A6">
      <w:pPr>
        <w:pBdr>
          <w:top w:val="nil"/>
          <w:left w:val="nil"/>
          <w:bottom w:val="nil"/>
          <w:right w:val="nil"/>
          <w:between w:val="nil"/>
        </w:pBdr>
        <w:ind w:left="680" w:right="-144"/>
        <w:jc w:val="both"/>
        <w:rPr>
          <w:sz w:val="28"/>
          <w:szCs w:val="28"/>
        </w:rPr>
      </w:pPr>
    </w:p>
    <w:p w:rsidR="00AC51A6" w:rsidRDefault="00AC51A6">
      <w:pPr>
        <w:pBdr>
          <w:top w:val="nil"/>
          <w:left w:val="nil"/>
          <w:bottom w:val="nil"/>
          <w:right w:val="nil"/>
          <w:between w:val="nil"/>
        </w:pBdr>
        <w:ind w:left="680" w:right="-144"/>
        <w:jc w:val="both"/>
        <w:rPr>
          <w:sz w:val="28"/>
          <w:szCs w:val="28"/>
        </w:rPr>
      </w:pPr>
    </w:p>
    <w:p w:rsidR="00AC51A6" w:rsidRDefault="00AC51A6">
      <w:pPr>
        <w:pBdr>
          <w:top w:val="nil"/>
          <w:left w:val="nil"/>
          <w:bottom w:val="nil"/>
          <w:right w:val="nil"/>
          <w:between w:val="nil"/>
        </w:pBdr>
        <w:ind w:left="680" w:right="-720"/>
        <w:jc w:val="both"/>
        <w:rPr>
          <w:color w:val="000000"/>
          <w:sz w:val="28"/>
          <w:szCs w:val="28"/>
        </w:rPr>
      </w:pPr>
    </w:p>
    <w:p w:rsidR="00AC51A6" w:rsidRDefault="001749D9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Народн</w:t>
      </w:r>
      <w:r>
        <w:rPr>
          <w:b/>
          <w:sz w:val="28"/>
          <w:szCs w:val="28"/>
        </w:rPr>
        <w:t>ий</w:t>
      </w:r>
      <w:r>
        <w:rPr>
          <w:b/>
          <w:color w:val="000000"/>
          <w:sz w:val="28"/>
          <w:szCs w:val="28"/>
        </w:rPr>
        <w:t xml:space="preserve"> депутат України                                Тарута С.О. (№ 264) </w:t>
      </w:r>
    </w:p>
    <w:sectPr w:rsidR="00AC51A6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C51A6"/>
    <w:rsid w:val="001749D9"/>
    <w:rsid w:val="003B7F8C"/>
    <w:rsid w:val="003C34D6"/>
    <w:rsid w:val="007D6175"/>
    <w:rsid w:val="009014F7"/>
    <w:rsid w:val="00AC51A6"/>
    <w:rsid w:val="00BA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C768AB-1F2E-4708-93E2-C56986A47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3B7F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7F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Антонина Карманюк</cp:lastModifiedBy>
  <cp:revision>7</cp:revision>
  <cp:lastPrinted>2018-08-20T13:03:00Z</cp:lastPrinted>
  <dcterms:created xsi:type="dcterms:W3CDTF">2018-08-20T12:01:00Z</dcterms:created>
  <dcterms:modified xsi:type="dcterms:W3CDTF">2018-08-20T13:03:00Z</dcterms:modified>
</cp:coreProperties>
</file>